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yle14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информационно-телекоммуникационной сети Интернет за отчетный период</w:t>
      </w:r>
      <w:r>
        <w:rPr>
          <w:rStyle w:val="Style14"/>
          <w:rFonts w:ascii="Book Antiqua" w:hAnsi="Book Antiqua"/>
          <w:szCs w:val="28"/>
        </w:rPr>
        <w:t xml:space="preserve"> с 01 января 2021 года по 31 декабря 2021 года</w:t>
      </w:r>
      <w:r>
        <w:rPr>
          <w:rStyle w:val="Style14"/>
          <w:rFonts w:ascii="Book Antiqua" w:hAnsi="Book Antiqua"/>
          <w:b/>
          <w:szCs w:val="28"/>
        </w:rPr>
        <w:t xml:space="preserve"> </w:t>
      </w:r>
      <w:r>
        <w:rPr>
          <w:rStyle w:val="Style14"/>
          <w:rFonts w:ascii="Book Antiqua" w:hAnsi="Book Antiqua"/>
          <w:szCs w:val="28"/>
        </w:rPr>
        <w:t>в</w:t>
      </w:r>
      <w:r>
        <w:rPr>
          <w:rStyle w:val="Style14"/>
          <w:rFonts w:ascii="Book Antiqua" w:hAnsi="Book Antiqua"/>
          <w:szCs w:val="28"/>
        </w:rPr>
        <w:t xml:space="preserve"> соответствии 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Style w:val="Style14"/>
          <w:rFonts w:ascii="Book Antiqua" w:hAnsi="Book Antiqua"/>
          <w:szCs w:val="28"/>
        </w:rPr>
        <w:t xml:space="preserve">с Порядком размещения сведений , утвержденным 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Style w:val="Style14"/>
          <w:rFonts w:ascii="Book Antiqua" w:hAnsi="Book Antiqua"/>
          <w:szCs w:val="28"/>
        </w:rPr>
        <w:t xml:space="preserve"> </w:t>
      </w:r>
      <w:r>
        <w:rPr>
          <w:rStyle w:val="Style14"/>
          <w:rFonts w:ascii="Book Antiqua" w:hAnsi="Book Antiqua"/>
          <w:szCs w:val="28"/>
        </w:rPr>
        <w:t xml:space="preserve">Решением № 3/9  Совета Качинского муниципального округа города Севастополя </w:t>
      </w:r>
      <w:r>
        <w:rPr>
          <w:rStyle w:val="Style14"/>
          <w:rFonts w:ascii="Book Antiqua" w:hAnsi="Book Antiqua"/>
          <w:szCs w:val="28"/>
        </w:rPr>
        <w:t xml:space="preserve"> от 24.11.2016 г.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1693"/>
        <w:gridCol w:w="1142"/>
        <w:gridCol w:w="1641"/>
        <w:gridCol w:w="907"/>
        <w:gridCol w:w="853"/>
        <w:gridCol w:w="1136"/>
        <w:gridCol w:w="992"/>
        <w:gridCol w:w="871"/>
        <w:gridCol w:w="1535"/>
        <w:gridCol w:w="1"/>
        <w:gridCol w:w="1417"/>
        <w:gridCol w:w="2"/>
        <w:gridCol w:w="1560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( 2013 г.)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1416048,31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 (1992 г.)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d ( 1994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г.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Н.М.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KIA SPORTAGE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(2012  г.)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40682,28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дача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LibreOffice/7.1.1.2$Windows_X86_64 LibreOffice_project/fe0b08f4af1bacafe4c7ecc87ce55bb426164676</Application>
  <AppVersion>15.0000</AppVersion>
  <Pages>2</Pages>
  <Words>201</Words>
  <Characters>1366</Characters>
  <CharactersWithSpaces>1500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2022-05-11T14:29:39Z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