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C4" w:rsidRPr="004E69C4" w:rsidRDefault="004E69C4" w:rsidP="004E69C4">
      <w:pPr>
        <w:spacing w:line="360" w:lineRule="auto"/>
        <w:jc w:val="center"/>
        <w:rPr>
          <w:rFonts w:ascii="Book Antiqua" w:eastAsia="Times New Roman" w:hAnsi="Book Antiqua" w:cs="Calibri"/>
          <w:lang w:eastAsia="ru-RU"/>
        </w:rPr>
      </w:pPr>
      <w:r w:rsidRPr="004E69C4">
        <w:rPr>
          <w:rFonts w:ascii="Book Antiqua" w:eastAsia="Times New Roman" w:hAnsi="Book Antiqua" w:cs="Calibri"/>
          <w:noProof/>
          <w:lang w:eastAsia="ru-RU"/>
        </w:rPr>
        <w:drawing>
          <wp:inline distT="0" distB="0" distL="0" distR="0" wp14:anchorId="1C980EF8" wp14:editId="1082FC7D">
            <wp:extent cx="695325" cy="819150"/>
            <wp:effectExtent l="19050" t="0" r="952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9C4" w:rsidRPr="004E69C4" w:rsidRDefault="004E69C4" w:rsidP="004E69C4">
      <w:pPr>
        <w:jc w:val="center"/>
        <w:rPr>
          <w:rFonts w:ascii="Book Antiqua" w:eastAsia="Times New Roman" w:hAnsi="Book Antiqua" w:cs="Calibri"/>
          <w:b/>
          <w:i/>
          <w:sz w:val="28"/>
          <w:szCs w:val="28"/>
          <w:u w:val="single"/>
          <w:lang w:eastAsia="ru-RU"/>
        </w:rPr>
      </w:pPr>
      <w:r w:rsidRPr="004E69C4">
        <w:rPr>
          <w:rFonts w:ascii="Book Antiqua" w:eastAsia="Times New Roman" w:hAnsi="Book Antiqua" w:cs="Calibri"/>
          <w:b/>
          <w:i/>
          <w:sz w:val="28"/>
          <w:szCs w:val="28"/>
          <w:u w:val="single"/>
          <w:lang w:eastAsia="ru-RU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E69C4" w:rsidRPr="004E69C4" w:rsidTr="00EF44BE">
        <w:tc>
          <w:tcPr>
            <w:tcW w:w="3190" w:type="dxa"/>
            <w:shd w:val="clear" w:color="auto" w:fill="auto"/>
          </w:tcPr>
          <w:p w:rsidR="004E69C4" w:rsidRPr="004E69C4" w:rsidRDefault="004E69C4" w:rsidP="004E69C4">
            <w:pPr>
              <w:spacing w:after="0" w:line="240" w:lineRule="auto"/>
              <w:rPr>
                <w:rFonts w:ascii="Book Antiqua" w:eastAsia="Times New Roman" w:hAnsi="Book Antiqua" w:cs="Calibri"/>
                <w:b/>
                <w:i/>
                <w:sz w:val="28"/>
                <w:szCs w:val="28"/>
                <w:lang w:eastAsia="ru-RU"/>
              </w:rPr>
            </w:pPr>
            <w:r w:rsidRPr="004E69C4">
              <w:rPr>
                <w:rFonts w:ascii="Book Antiqua" w:eastAsia="Times New Roman" w:hAnsi="Book Antiqua" w:cs="Calibri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4E69C4">
              <w:rPr>
                <w:rFonts w:ascii="Book Antiqua" w:eastAsia="Times New Roman" w:hAnsi="Book Antiqua" w:cs="Calibri"/>
                <w:b/>
                <w:i/>
                <w:sz w:val="28"/>
                <w:szCs w:val="28"/>
                <w:lang w:eastAsia="ru-RU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E69C4" w:rsidRPr="004E69C4" w:rsidRDefault="004E69C4" w:rsidP="004E69C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i/>
                <w:sz w:val="28"/>
                <w:szCs w:val="28"/>
                <w:lang w:eastAsia="ru-RU"/>
              </w:rPr>
            </w:pPr>
            <w:r w:rsidRPr="004E69C4">
              <w:rPr>
                <w:rFonts w:ascii="Book Antiqua" w:eastAsia="Times New Roman" w:hAnsi="Book Antiqua" w:cs="Book Antiqua"/>
                <w:b/>
                <w:bCs/>
                <w:i/>
                <w:iCs/>
                <w:sz w:val="28"/>
                <w:szCs w:val="28"/>
                <w:lang w:eastAsia="ru-RU"/>
              </w:rPr>
              <w:t>X</w:t>
            </w:r>
            <w:r w:rsidRPr="004E69C4">
              <w:rPr>
                <w:rFonts w:ascii="Book Antiqua" w:eastAsia="Times New Roman" w:hAnsi="Book Antiqua" w:cs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>XI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4E69C4">
              <w:rPr>
                <w:rFonts w:ascii="Book Antiqua" w:eastAsia="Times New Roman" w:hAnsi="Book Antiqua" w:cs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I </w:t>
            </w:r>
            <w:r w:rsidRPr="004E69C4">
              <w:rPr>
                <w:rFonts w:ascii="Book Antiqua" w:eastAsia="Times New Roman" w:hAnsi="Book Antiqua" w:cs="Calibri"/>
                <w:b/>
                <w:i/>
                <w:sz w:val="28"/>
                <w:szCs w:val="28"/>
                <w:lang w:eastAsia="ru-RU"/>
              </w:rPr>
              <w:t xml:space="preserve">сессия      </w:t>
            </w:r>
          </w:p>
        </w:tc>
        <w:tc>
          <w:tcPr>
            <w:tcW w:w="2268" w:type="dxa"/>
            <w:shd w:val="clear" w:color="auto" w:fill="auto"/>
          </w:tcPr>
          <w:p w:rsidR="004E69C4" w:rsidRPr="004E69C4" w:rsidRDefault="004E69C4" w:rsidP="004E69C4">
            <w:pPr>
              <w:spacing w:after="0" w:line="240" w:lineRule="auto"/>
              <w:rPr>
                <w:rFonts w:ascii="Book Antiqua" w:eastAsia="Times New Roman" w:hAnsi="Book Antiqua" w:cs="Calibri"/>
                <w:b/>
                <w:i/>
                <w:sz w:val="28"/>
                <w:szCs w:val="28"/>
                <w:lang w:eastAsia="ru-RU"/>
              </w:rPr>
            </w:pPr>
            <w:r w:rsidRPr="004E69C4">
              <w:rPr>
                <w:rFonts w:ascii="Book Antiqua" w:eastAsia="Times New Roman" w:hAnsi="Book Antiqua" w:cs="Calibri"/>
                <w:b/>
                <w:i/>
                <w:sz w:val="28"/>
                <w:szCs w:val="28"/>
                <w:lang w:val="en-US" w:eastAsia="ru-RU"/>
              </w:rPr>
              <w:t>2014</w:t>
            </w:r>
            <w:r w:rsidRPr="004E69C4">
              <w:rPr>
                <w:rFonts w:ascii="Book Antiqua" w:eastAsia="Times New Roman" w:hAnsi="Book Antiqua" w:cs="Calibri"/>
                <w:b/>
                <w:i/>
                <w:sz w:val="28"/>
                <w:szCs w:val="28"/>
                <w:lang w:eastAsia="ru-RU"/>
              </w:rPr>
              <w:t xml:space="preserve"> - </w:t>
            </w:r>
            <w:r w:rsidRPr="004E69C4">
              <w:rPr>
                <w:rFonts w:ascii="Book Antiqua" w:eastAsia="Times New Roman" w:hAnsi="Book Antiqua" w:cs="Calibri"/>
                <w:b/>
                <w:i/>
                <w:sz w:val="28"/>
                <w:szCs w:val="28"/>
                <w:lang w:val="en-US" w:eastAsia="ru-RU"/>
              </w:rPr>
              <w:t>2016</w:t>
            </w:r>
            <w:r w:rsidRPr="004E69C4">
              <w:rPr>
                <w:rFonts w:ascii="Book Antiqua" w:eastAsia="Times New Roman" w:hAnsi="Book Antiqua" w:cs="Calibri"/>
                <w:b/>
                <w:i/>
                <w:sz w:val="28"/>
                <w:szCs w:val="28"/>
                <w:lang w:eastAsia="ru-RU"/>
              </w:rPr>
              <w:t xml:space="preserve"> гг</w:t>
            </w:r>
            <w:r w:rsidRPr="004E69C4">
              <w:rPr>
                <w:rFonts w:ascii="Book Antiqua" w:eastAsia="Times New Roman" w:hAnsi="Book Antiqua" w:cs="Calibri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</w:p>
        </w:tc>
      </w:tr>
    </w:tbl>
    <w:p w:rsidR="004E69C4" w:rsidRPr="004E69C4" w:rsidRDefault="004E69C4" w:rsidP="004E69C4">
      <w:pPr>
        <w:spacing w:after="0"/>
        <w:jc w:val="center"/>
        <w:rPr>
          <w:rFonts w:ascii="Book Antiqua" w:eastAsia="Times New Roman" w:hAnsi="Book Antiqua" w:cs="Calibri"/>
          <w:lang w:eastAsia="ru-RU"/>
        </w:rPr>
      </w:pPr>
    </w:p>
    <w:p w:rsidR="004E69C4" w:rsidRPr="004E69C4" w:rsidRDefault="004E69C4" w:rsidP="004E69C4">
      <w:pPr>
        <w:spacing w:after="0" w:line="240" w:lineRule="auto"/>
        <w:jc w:val="center"/>
        <w:rPr>
          <w:rFonts w:ascii="Book Antiqua" w:eastAsia="Times New Roman" w:hAnsi="Book Antiqua" w:cs="Calibri"/>
          <w:b/>
          <w:i/>
          <w:sz w:val="40"/>
          <w:szCs w:val="40"/>
          <w:lang w:eastAsia="ru-RU"/>
        </w:rPr>
      </w:pPr>
      <w:r w:rsidRPr="004E69C4">
        <w:rPr>
          <w:rFonts w:ascii="Book Antiqua" w:eastAsia="Times New Roman" w:hAnsi="Book Antiqua" w:cs="Calibri"/>
          <w:b/>
          <w:i/>
          <w:sz w:val="40"/>
          <w:szCs w:val="40"/>
          <w:lang w:eastAsia="ru-RU"/>
        </w:rPr>
        <w:t xml:space="preserve">РЕШЕНИЕ  </w:t>
      </w:r>
    </w:p>
    <w:p w:rsidR="004E69C4" w:rsidRPr="004E69C4" w:rsidRDefault="004E69C4" w:rsidP="004E69C4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iCs/>
          <w:sz w:val="40"/>
          <w:szCs w:val="40"/>
          <w:lang w:val="en-US" w:eastAsia="ru-RU"/>
        </w:rPr>
      </w:pPr>
      <w:r w:rsidRPr="004E69C4">
        <w:rPr>
          <w:rFonts w:ascii="Book Antiqua" w:eastAsia="Times New Roman" w:hAnsi="Book Antiqua" w:cs="Calibri"/>
          <w:b/>
          <w:i/>
          <w:sz w:val="40"/>
          <w:szCs w:val="40"/>
          <w:lang w:eastAsia="ru-RU"/>
        </w:rPr>
        <w:t>№ 2</w:t>
      </w:r>
      <w:r>
        <w:rPr>
          <w:rFonts w:ascii="Book Antiqua" w:eastAsia="Times New Roman" w:hAnsi="Book Antiqua" w:cs="Calibri"/>
          <w:b/>
          <w:i/>
          <w:sz w:val="40"/>
          <w:szCs w:val="40"/>
          <w:lang w:eastAsia="ru-RU"/>
        </w:rPr>
        <w:t>3</w:t>
      </w:r>
      <w:r w:rsidRPr="004E69C4">
        <w:rPr>
          <w:rFonts w:ascii="Book Antiqua" w:eastAsia="Times New Roman" w:hAnsi="Book Antiqua" w:cs="Calibri"/>
          <w:b/>
          <w:i/>
          <w:sz w:val="40"/>
          <w:szCs w:val="40"/>
          <w:lang w:eastAsia="ru-RU"/>
        </w:rPr>
        <w:t xml:space="preserve"> /</w:t>
      </w:r>
      <w:r w:rsidR="009E68D7">
        <w:rPr>
          <w:rFonts w:ascii="Book Antiqua" w:eastAsia="Times New Roman" w:hAnsi="Book Antiqua" w:cs="Calibri"/>
          <w:b/>
          <w:i/>
          <w:sz w:val="40"/>
          <w:szCs w:val="40"/>
          <w:lang w:eastAsia="ru-RU"/>
        </w:rPr>
        <w:t>176</w:t>
      </w:r>
    </w:p>
    <w:p w:rsidR="004E69C4" w:rsidRPr="004E69C4" w:rsidRDefault="004E69C4" w:rsidP="004E69C4">
      <w:pPr>
        <w:spacing w:after="0" w:line="240" w:lineRule="auto"/>
        <w:rPr>
          <w:rFonts w:ascii="Book Antiqua" w:eastAsia="Times New Roman" w:hAnsi="Book Antiqua" w:cs="Book Antiqua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E69C4" w:rsidRPr="004E69C4" w:rsidTr="00EF44BE">
        <w:tc>
          <w:tcPr>
            <w:tcW w:w="5884" w:type="dxa"/>
          </w:tcPr>
          <w:p w:rsidR="004E69C4" w:rsidRPr="003B0D2F" w:rsidRDefault="003B0D2F" w:rsidP="00F967D7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>2</w:t>
            </w:r>
            <w:r w:rsidR="00F967D7">
              <w:rPr>
                <w:rFonts w:ascii="Book Antiqua" w:eastAsia="Calibri" w:hAnsi="Book Antiqua" w:cs="Book Antiqua"/>
                <w:sz w:val="24"/>
                <w:szCs w:val="24"/>
              </w:rPr>
              <w:t>8</w:t>
            </w: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 июня 2016 года</w:t>
            </w:r>
          </w:p>
        </w:tc>
        <w:tc>
          <w:tcPr>
            <w:tcW w:w="3686" w:type="dxa"/>
          </w:tcPr>
          <w:p w:rsidR="004E69C4" w:rsidRPr="004E69C4" w:rsidRDefault="004E69C4" w:rsidP="004E69C4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E69C4">
              <w:rPr>
                <w:rFonts w:ascii="Book Antiqua" w:eastAsia="Times New Roman" w:hAnsi="Book Antiqua" w:cs="Book Antiqua"/>
                <w:sz w:val="24"/>
                <w:szCs w:val="24"/>
                <w:lang w:eastAsia="ru-RU"/>
              </w:rPr>
              <w:t>пгт Кача</w:t>
            </w:r>
          </w:p>
        </w:tc>
      </w:tr>
    </w:tbl>
    <w:p w:rsidR="004E69C4" w:rsidRDefault="004E69C4" w:rsidP="004E69C4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</w:pPr>
    </w:p>
    <w:p w:rsidR="004E69C4" w:rsidRPr="004E69C4" w:rsidRDefault="004E69C4" w:rsidP="004E69C4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</w:pPr>
      <w:r w:rsidRPr="004E69C4"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  <w:t xml:space="preserve">О внесении изменений в решение Совета Качинского муниципального округа от </w:t>
      </w:r>
      <w:r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  <w:t xml:space="preserve"> 29.04.2016 года  № 22/161  «</w:t>
      </w:r>
      <w:r w:rsidRPr="004E69C4"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  <w:t xml:space="preserve">Об </w:t>
      </w:r>
      <w:r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  <w:t xml:space="preserve"> </w:t>
      </w:r>
      <w:r w:rsidRPr="004E69C4"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  <w:t xml:space="preserve">утверждении </w:t>
      </w:r>
      <w:r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  <w:t xml:space="preserve"> </w:t>
      </w:r>
      <w:r w:rsidRPr="004E69C4"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  <w:t>Административного</w:t>
      </w:r>
      <w:r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  <w:t xml:space="preserve"> </w:t>
      </w:r>
      <w:r w:rsidRPr="004E69C4"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  <w:t xml:space="preserve"> регламента предоставления муниципальной услуги «Выдача справок населению Качинского муниципального округа»</w:t>
      </w:r>
      <w:r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eastAsia="ru-RU"/>
        </w:rPr>
        <w:t>».</w:t>
      </w:r>
    </w:p>
    <w:p w:rsidR="004E69C4" w:rsidRPr="004E69C4" w:rsidRDefault="004E69C4" w:rsidP="004E69C4">
      <w:pPr>
        <w:spacing w:after="0" w:line="240" w:lineRule="auto"/>
        <w:ind w:right="2266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</w:p>
    <w:p w:rsidR="004E69C4" w:rsidRPr="00D533E7" w:rsidRDefault="00D533E7" w:rsidP="00D533E7">
      <w:pPr>
        <w:tabs>
          <w:tab w:val="left" w:pos="5812"/>
        </w:tabs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gramStart"/>
      <w:r w:rsidRPr="00D533E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Рассмотрев экспертное заключение №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667</w:t>
      </w:r>
      <w:r w:rsidRPr="00D533E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от 0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2</w:t>
      </w:r>
      <w:r w:rsidRPr="00D533E7">
        <w:rPr>
          <w:rFonts w:ascii="Book Antiqua" w:eastAsia="Times New Roman" w:hAnsi="Book Antiqua" w:cs="Times New Roman"/>
          <w:sz w:val="24"/>
          <w:szCs w:val="24"/>
          <w:lang w:eastAsia="ru-RU"/>
        </w:rPr>
        <w:t>.0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6</w:t>
      </w:r>
      <w:r w:rsidRPr="00D533E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.2016г.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  на решение Совета Качинского муниципального округа от </w:t>
      </w:r>
      <w:r w:rsidRPr="00D533E7">
        <w:rPr>
          <w:rFonts w:ascii="Book Antiqua" w:eastAsia="Times New Roman" w:hAnsi="Book Antiqua" w:cs="Book Antiqua"/>
          <w:bCs/>
          <w:iCs/>
          <w:sz w:val="24"/>
          <w:szCs w:val="24"/>
          <w:lang w:eastAsia="ru-RU"/>
        </w:rPr>
        <w:t>29.04.2016 года  № 22/161  «Об  утверждении  Административного  регламента предоставления муниципальной услуги «Выдача справок населению Качинского муниципального округа»</w:t>
      </w:r>
      <w:r>
        <w:rPr>
          <w:rFonts w:ascii="Book Antiqua" w:eastAsia="Times New Roman" w:hAnsi="Book Antiqua" w:cs="Book Antiqua"/>
          <w:bCs/>
          <w:iCs/>
          <w:sz w:val="24"/>
          <w:szCs w:val="24"/>
          <w:lang w:eastAsia="ru-RU"/>
        </w:rPr>
        <w:t>»</w:t>
      </w:r>
      <w:r w:rsidR="004E69C4" w:rsidRPr="004E69C4">
        <w:rPr>
          <w:rFonts w:ascii="Book Antiqua" w:eastAsia="Times New Roman" w:hAnsi="Book Antiqua" w:cs="Times New Roman"/>
          <w:sz w:val="24"/>
          <w:szCs w:val="24"/>
          <w:lang w:eastAsia="ru-RU"/>
        </w:rPr>
        <w:t>, руководствуясь Федеральным законом</w:t>
      </w:r>
      <w:proofErr w:type="gramEnd"/>
      <w:r w:rsidR="004E69C4" w:rsidRPr="004E69C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gramStart"/>
      <w:r w:rsidR="004E69C4" w:rsidRPr="004E69C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от 2 мая 2006 г. </w:t>
      </w:r>
      <w:r w:rsidR="004E69C4" w:rsidRPr="004E69C4">
        <w:rPr>
          <w:rFonts w:ascii="Book Antiqua" w:eastAsia="Segoe UI Symbol" w:hAnsi="Book Antiqua" w:cs="Times New Roman"/>
          <w:sz w:val="24"/>
          <w:szCs w:val="24"/>
          <w:lang w:eastAsia="ru-RU"/>
        </w:rPr>
        <w:t>№</w:t>
      </w:r>
      <w:r w:rsidR="004E69C4" w:rsidRPr="004E69C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59-ФЗ «О порядке рассмотрения обращений граждан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законом города Севастополя от 30.12.2014 г. № 102 – ЗС «О местном  самоуправления в городе Севастополе», </w:t>
      </w:r>
      <w:r w:rsidR="004E69C4" w:rsidRPr="004E69C4">
        <w:rPr>
          <w:rFonts w:ascii="Book Antiqua" w:eastAsia="Times New Roman" w:hAnsi="Book Antiqua" w:cs="Calibri"/>
          <w:sz w:val="24"/>
          <w:szCs w:val="24"/>
          <w:lang w:eastAsia="ru-RU"/>
        </w:rPr>
        <w:t>Законом города Севастополя от</w:t>
      </w:r>
      <w:proofErr w:type="gramEnd"/>
      <w:r w:rsidR="004E69C4" w:rsidRPr="004E69C4">
        <w:rPr>
          <w:rFonts w:ascii="Book Antiqua" w:eastAsia="Times New Roman" w:hAnsi="Book Antiqua" w:cs="Calibri"/>
          <w:sz w:val="24"/>
          <w:szCs w:val="24"/>
          <w:lang w:eastAsia="ru-RU"/>
        </w:rPr>
        <w:t xml:space="preserve"> 05.08.2014г. № 53-ЗС «О муниципальной службе в городе Севастополе», </w:t>
      </w:r>
      <w:r w:rsidR="004E69C4" w:rsidRPr="004E69C4">
        <w:rPr>
          <w:rFonts w:ascii="Book Antiqua" w:eastAsia="Times New Roman" w:hAnsi="Book Antiqua" w:cs="Times New Roman"/>
          <w:sz w:val="24"/>
          <w:szCs w:val="24"/>
          <w:lang w:eastAsia="ru-RU"/>
        </w:rPr>
        <w:t>на основании  Устава внутригородского муниципального образования города Севастополя Качинского муниципального округа, Совет Качинского  муниципального округа,</w:t>
      </w:r>
    </w:p>
    <w:p w:rsidR="004E69C4" w:rsidRPr="004E69C4" w:rsidRDefault="004E69C4" w:rsidP="004E69C4">
      <w:pPr>
        <w:spacing w:after="0" w:line="240" w:lineRule="auto"/>
        <w:jc w:val="both"/>
        <w:rPr>
          <w:rFonts w:ascii="Book Antiqua" w:eastAsia="Times New Roman" w:hAnsi="Book Antiqua" w:cs="Times New Roman"/>
          <w:sz w:val="10"/>
          <w:szCs w:val="10"/>
          <w:lang w:eastAsia="ru-RU"/>
        </w:rPr>
      </w:pPr>
    </w:p>
    <w:p w:rsidR="004E69C4" w:rsidRPr="004E69C4" w:rsidRDefault="004E69C4" w:rsidP="004E69C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4E69C4">
        <w:rPr>
          <w:rFonts w:ascii="Book Antiqua" w:eastAsia="Times New Roman" w:hAnsi="Book Antiqua" w:cs="Times New Roman"/>
          <w:sz w:val="24"/>
          <w:szCs w:val="24"/>
          <w:lang w:eastAsia="ru-RU"/>
        </w:rPr>
        <w:t>РЕШИЛ:</w:t>
      </w:r>
    </w:p>
    <w:p w:rsidR="00DA7C61" w:rsidRDefault="004E69C4" w:rsidP="00A937FA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4E69C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    1.</w:t>
      </w:r>
      <w:r w:rsidR="0069225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Внести изменение в  </w:t>
      </w:r>
      <w:r w:rsidR="00692253" w:rsidRPr="00D533E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решение Совета Качинского муниципального округа от </w:t>
      </w:r>
      <w:r w:rsidR="00692253" w:rsidRPr="00D533E7">
        <w:rPr>
          <w:rFonts w:ascii="Book Antiqua" w:eastAsia="Times New Roman" w:hAnsi="Book Antiqua" w:cs="Book Antiqua"/>
          <w:bCs/>
          <w:iCs/>
          <w:sz w:val="24"/>
          <w:szCs w:val="24"/>
          <w:lang w:eastAsia="ru-RU"/>
        </w:rPr>
        <w:t>29.04.2016 года  № 22/161  «Об  утверждении  Административного  регламента предоставления муниципальной услуги «Выдача справок населению Качинского муниципального округа</w:t>
      </w:r>
      <w:proofErr w:type="gramStart"/>
      <w:r w:rsidR="00692253" w:rsidRPr="00D533E7">
        <w:rPr>
          <w:rFonts w:ascii="Book Antiqua" w:eastAsia="Times New Roman" w:hAnsi="Book Antiqua" w:cs="Book Antiqua"/>
          <w:bCs/>
          <w:iCs/>
          <w:sz w:val="24"/>
          <w:szCs w:val="24"/>
          <w:lang w:eastAsia="ru-RU"/>
        </w:rPr>
        <w:t>»</w:t>
      </w:r>
      <w:r w:rsidR="00692253">
        <w:rPr>
          <w:rFonts w:ascii="Book Antiqua" w:eastAsia="Times New Roman" w:hAnsi="Book Antiqua" w:cs="Book Antiqua"/>
          <w:bCs/>
          <w:iCs/>
          <w:sz w:val="24"/>
          <w:szCs w:val="24"/>
          <w:lang w:eastAsia="ru-RU"/>
        </w:rPr>
        <w:t>»</w:t>
      </w:r>
      <w:proofErr w:type="gramEnd"/>
      <w:r w:rsidR="00DA7C61">
        <w:rPr>
          <w:rFonts w:ascii="Book Antiqua" w:eastAsia="Times New Roman" w:hAnsi="Book Antiqua" w:cs="Book Antiqua"/>
          <w:bCs/>
          <w:iCs/>
          <w:sz w:val="24"/>
          <w:szCs w:val="24"/>
          <w:lang w:eastAsia="ru-RU"/>
        </w:rPr>
        <w:t>(далее Решение, Административный Регламент)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>:</w:t>
      </w:r>
      <w:r w:rsidR="0069225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</w:p>
    <w:p w:rsidR="00D533E7" w:rsidRDefault="00DA7C61" w:rsidP="00A937FA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>1.1.Наименования Приложения № 1 Решения читать в следующей редакции: «</w:t>
      </w:r>
      <w:r w:rsidR="00692253" w:rsidRPr="00692253">
        <w:rPr>
          <w:rFonts w:ascii="Book Antiqua" w:eastAsia="Times New Roman" w:hAnsi="Book Antiqua" w:cs="Times New Roman"/>
          <w:sz w:val="24"/>
          <w:szCs w:val="24"/>
          <w:lang w:eastAsia="ru-RU"/>
        </w:rPr>
        <w:t>Административн</w:t>
      </w:r>
      <w:r w:rsidR="00692253">
        <w:rPr>
          <w:rFonts w:ascii="Book Antiqua" w:eastAsia="Times New Roman" w:hAnsi="Book Antiqua" w:cs="Times New Roman"/>
          <w:sz w:val="24"/>
          <w:szCs w:val="24"/>
          <w:lang w:eastAsia="ru-RU"/>
        </w:rPr>
        <w:t>ый</w:t>
      </w:r>
      <w:r w:rsidR="00692253" w:rsidRPr="0069225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регламент</w:t>
      </w:r>
      <w:r w:rsidR="0069225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692253" w:rsidRPr="0069225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предоставления муниципальн</w:t>
      </w:r>
      <w:r w:rsidR="00692253">
        <w:rPr>
          <w:rFonts w:ascii="Book Antiqua" w:eastAsia="Times New Roman" w:hAnsi="Book Antiqua" w:cs="Times New Roman"/>
          <w:sz w:val="24"/>
          <w:szCs w:val="24"/>
          <w:lang w:eastAsia="ru-RU"/>
        </w:rPr>
        <w:t>ых</w:t>
      </w:r>
      <w:r w:rsidR="00692253" w:rsidRPr="0069225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услуг «Выдача справок населению Качинского муниципального округа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»</w:t>
      </w:r>
      <w:r w:rsidR="00692253" w:rsidRPr="00692253">
        <w:rPr>
          <w:rFonts w:ascii="Book Antiqua" w:eastAsia="Times New Roman" w:hAnsi="Book Antiqua" w:cs="Times New Roman"/>
          <w:sz w:val="24"/>
          <w:szCs w:val="24"/>
          <w:lang w:eastAsia="ru-RU"/>
        </w:rPr>
        <w:t>»</w:t>
      </w:r>
      <w:r w:rsidR="00692253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543FF5" w:rsidRDefault="00DA7C61" w:rsidP="00A937FA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1.</w:t>
      </w:r>
      <w:r w:rsidR="00543FF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2. </w:t>
      </w:r>
      <w:r w:rsidR="00A90B41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 тексте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части Административного</w:t>
      </w:r>
      <w:r w:rsidR="00A90B41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Регламента «Порядок информирования о муниципальной услуге»  формулировку «администрация поселения» заменить на « … администрации внутригородского муниципального образования  города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Севастополя</w:t>
      </w:r>
      <w:r w:rsidR="00A90B41">
        <w:rPr>
          <w:rFonts w:ascii="Book Antiqua" w:eastAsia="Times New Roman" w:hAnsi="Book Antiqua" w:cs="Times New Roman"/>
          <w:sz w:val="24"/>
          <w:szCs w:val="24"/>
          <w:lang w:eastAsia="ru-RU"/>
        </w:rPr>
        <w:t>…» далее по тексту.</w:t>
      </w:r>
    </w:p>
    <w:p w:rsidR="00F967D7" w:rsidRDefault="00DA7C61" w:rsidP="007D3ACD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1.</w:t>
      </w:r>
      <w:r w:rsidR="00A90B41">
        <w:rPr>
          <w:rFonts w:ascii="Book Antiqua" w:eastAsia="Times New Roman" w:hAnsi="Book Antiqua" w:cs="Times New Roman"/>
          <w:sz w:val="24"/>
          <w:szCs w:val="24"/>
          <w:lang w:eastAsia="ru-RU"/>
        </w:rPr>
        <w:t>3.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В</w:t>
      </w:r>
      <w:r w:rsidR="004909D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Приложени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и №</w:t>
      </w:r>
      <w:r w:rsidR="004909D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1 к решению в части  нумерации пунктов:</w:t>
      </w:r>
    </w:p>
    <w:p w:rsidR="00F967D7" w:rsidRDefault="00F967D7" w:rsidP="007D3ACD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 РАЗДЕЛЕ: </w:t>
      </w:r>
      <w:r w:rsidR="00BB3A46" w:rsidRPr="00BB3A4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gramStart"/>
      <w:r w:rsidR="00BB3A46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II</w:t>
      </w:r>
      <w:r w:rsidR="00BB3A4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Требования к порядку предоставления муниципальной услуги.</w:t>
      </w:r>
      <w:proofErr w:type="gramEnd"/>
      <w:r w:rsidR="00BB3A4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Основания для отказа в предоставлении муниципальной услуги:</w:t>
      </w:r>
      <w:r w:rsidR="004909D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п.21 считать: п.34;  п.2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>2</w:t>
      </w:r>
      <w:r w:rsidR="004909D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считать: п.3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>5</w:t>
      </w:r>
      <w:r w:rsidR="004909DC">
        <w:rPr>
          <w:rFonts w:ascii="Book Antiqua" w:eastAsia="Times New Roman" w:hAnsi="Book Antiqua" w:cs="Times New Roman"/>
          <w:sz w:val="24"/>
          <w:szCs w:val="24"/>
          <w:lang w:eastAsia="ru-RU"/>
        </w:rPr>
        <w:t>;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</w:p>
    <w:p w:rsidR="00F967D7" w:rsidRDefault="00F967D7" w:rsidP="007D3ACD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В РАЗДЕЛЕ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gramStart"/>
      <w:r w:rsidR="00BB3A46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II</w:t>
      </w:r>
      <w:r w:rsidR="00BB3A4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Требования к порядку предоставления муниципальной услуги.</w:t>
      </w:r>
      <w:proofErr w:type="gramEnd"/>
      <w:r w:rsidR="00BB3A4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Требования к местам ожидания и к местам приема заявителей: 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п.23 считать: п.36; 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п.24 считать: п.37;  п.25 считать: п.38;  п.26 считать: п.39;  п.27 считать: п.40;  п.28 считать: п.41; </w:t>
      </w:r>
      <w:proofErr w:type="gramEnd"/>
    </w:p>
    <w:p w:rsidR="00F967D7" w:rsidRDefault="00F967D7" w:rsidP="007D3ACD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 РАЗДЕЛЕ: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III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Административные процедуры.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Последовательность выполнения административных процедур: 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п.29 считать: п.42;  </w:t>
      </w:r>
    </w:p>
    <w:p w:rsidR="00F967D7" w:rsidRDefault="00F967D7" w:rsidP="007D3ACD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В РАЗДЕЛЕ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Прием и обработка заказа на муниципальную услугу: 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>п.30 считать: п.43;  п.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31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считать: п.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4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4; 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п.32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: п.45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; 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п.33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считать: п.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46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; 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: п.47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; 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п.34.1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: п.47.1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>;</w:t>
      </w:r>
      <w:proofErr w:type="gramEnd"/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gramStart"/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п.34.1.1.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: п.47.1.1.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>;  п.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34.1.2.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: п.47.1.2.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; 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п.34.1.3.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: п.47.1.3.</w:t>
      </w:r>
      <w:r w:rsidR="00EA269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; 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п.34.1.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4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п.47.1.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4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.;  п.34.1.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5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п.47.1.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5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.;  п.34.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2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п.47.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2.;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п.34.2.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1.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считать: п.47.2.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1.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;</w:t>
      </w:r>
      <w:r w:rsidR="00992338" w:rsidRPr="00992338">
        <w:t xml:space="preserve"> 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п.34.2.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2. считать: п.47.2.2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.; п.34.2.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3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п.47.2.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3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992338" w:rsidRPr="00992338">
        <w:t xml:space="preserve"> 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п.34.2.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4. считать: п.47.2.4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п.34.3. считать: п.47.3.;  п.34.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3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1. считать: п.47.3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1</w:t>
      </w:r>
      <w:proofErr w:type="gramEnd"/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992338" w:rsidRPr="00992338">
        <w:t xml:space="preserve"> 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gramStart"/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п.34.3.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2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п.47.3.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2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.; п.34.3.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3. считать: п.47.3.3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992338" w:rsidRPr="00992338">
        <w:t xml:space="preserve"> 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п.34.3.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4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п.47.3.</w:t>
      </w:r>
      <w:r w:rsidR="00992338">
        <w:rPr>
          <w:rFonts w:ascii="Book Antiqua" w:eastAsia="Times New Roman" w:hAnsi="Book Antiqua" w:cs="Times New Roman"/>
          <w:sz w:val="24"/>
          <w:szCs w:val="24"/>
          <w:lang w:eastAsia="ru-RU"/>
        </w:rPr>
        <w:t>4</w:t>
      </w:r>
      <w:r w:rsidR="00992338" w:rsidRPr="00992338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4. считать: п.47.4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AB1539">
        <w:t xml:space="preserve"> 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п.34.4.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1. 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считать: п.47.4.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1.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;</w:t>
      </w:r>
      <w:r w:rsidR="00AB1539" w:rsidRPr="00AB1539">
        <w:t xml:space="preserve"> 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п.34.4.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2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  считать: п.47.4.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2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AB1539" w:rsidRPr="00AB1539">
        <w:t xml:space="preserve"> 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п.34.4.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3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  считать: п.47.4.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3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 п.34.4.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4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  считать: п.47.4.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4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 п.34.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5.</w:t>
      </w:r>
      <w:proofErr w:type="gramEnd"/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</w:t>
      </w:r>
      <w:proofErr w:type="gramStart"/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считать: п.47.5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п.34.5. 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1.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считать: п.47.5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.1.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>;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п.34.5.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2.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считать: п.47.5.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2.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;</w:t>
      </w:r>
      <w:r w:rsidR="00AB1539" w:rsidRPr="00AB1539">
        <w:t xml:space="preserve"> 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п.34.5.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3.  считать: п.47.5.3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proofErr w:type="gramEnd"/>
    </w:p>
    <w:p w:rsidR="00F967D7" w:rsidRDefault="00F967D7" w:rsidP="007D3ACD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 РАЗДЕЛЕ: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Оформление и выдача справок: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5.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считать: п.4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8.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>;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6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  считать: п.4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9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 п.3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7.  считать: п.50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 п.3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8.  считать: п.51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>39.  считать: п.52.;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п.40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  считать: п.5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3.;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41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  считать: п.5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4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proofErr w:type="gramEnd"/>
    </w:p>
    <w:p w:rsidR="00F967D7" w:rsidRDefault="00F967D7" w:rsidP="007D3ACD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 РАЗДЕЛЕ: </w:t>
      </w:r>
      <w:r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IV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Контроль за предоставление муниципальной услуги: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п.42.  </w:t>
      </w:r>
      <w:proofErr w:type="gramStart"/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считать: п.55.;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43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  считать: п.5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>6.;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п.44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  считать: п.5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7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proofErr w:type="gramEnd"/>
    </w:p>
    <w:p w:rsidR="007D3ACD" w:rsidRDefault="00F967D7" w:rsidP="007D3ACD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 РАЗДЕЛЕ: 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V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Порядок обжалования действий (бездействий) и решений, осуществляемых (принятых) в ходе предоставления муниципальной услуги: 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п.45.  </w:t>
      </w:r>
      <w:proofErr w:type="gramStart"/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>считать: п.58.;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п.46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  считать: п.5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>9.;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п.47.  считать: п.60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 п.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48.  считать: п.61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п.49.  считать: п.62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.; 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п.49.1.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считать: п.</w:t>
      </w:r>
      <w:r w:rsidR="00AB1539">
        <w:rPr>
          <w:rFonts w:ascii="Book Antiqua" w:eastAsia="Times New Roman" w:hAnsi="Book Antiqua" w:cs="Times New Roman"/>
          <w:sz w:val="24"/>
          <w:szCs w:val="24"/>
          <w:lang w:eastAsia="ru-RU"/>
        </w:rPr>
        <w:t>62.1</w:t>
      </w:r>
      <w:r w:rsidR="00AB1539" w:rsidRPr="00AB1539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п.49.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2. считать: п.62.2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DA7C61">
        <w:rPr>
          <w:rFonts w:ascii="Book Antiqua" w:eastAsia="Times New Roman" w:hAnsi="Book Antiqua" w:cs="Times New Roman"/>
          <w:sz w:val="24"/>
          <w:szCs w:val="24"/>
          <w:lang w:eastAsia="ru-RU"/>
        </w:rPr>
        <w:t>п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.50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п.6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3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proofErr w:type="gramEnd"/>
    </w:p>
    <w:p w:rsidR="007D3ACD" w:rsidRDefault="00DA7C61" w:rsidP="00432CE4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>1.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В р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азделе  </w:t>
      </w:r>
      <w:r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VI</w:t>
      </w:r>
      <w:r w:rsidR="00432CE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F967D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Обеспечения беспрепятственного доступа инвалидов в органах местного самоуправления: 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п.1. считать: п.6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4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7D3ACD" w:rsidRPr="007D3ACD">
        <w:t xml:space="preserve"> 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2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п.6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5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7D3ACD" w:rsidRPr="007D3ACD">
        <w:t xml:space="preserve"> 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3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п.6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6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7D3ACD" w:rsidRPr="007D3ACD">
        <w:t xml:space="preserve"> 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4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п.6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7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5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п.6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8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6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 считать: п.6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9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7. считать: п.70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.;</w:t>
      </w:r>
      <w:r w:rsidR="007D3ACD" w:rsidRPr="007D3ACD">
        <w:t xml:space="preserve"> 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8. считать: п.71</w:t>
      </w:r>
      <w:r w:rsidR="007D3ACD" w:rsidRPr="007D3ACD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proofErr w:type="gramEnd"/>
    </w:p>
    <w:p w:rsidR="007D3ACD" w:rsidRDefault="00571F79" w:rsidP="00A937FA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1.</w:t>
      </w:r>
      <w:r w:rsidR="007D3ACD">
        <w:rPr>
          <w:rFonts w:ascii="Book Antiqua" w:eastAsia="Times New Roman" w:hAnsi="Book Antiqua" w:cs="Times New Roman"/>
          <w:sz w:val="24"/>
          <w:szCs w:val="24"/>
          <w:lang w:eastAsia="ru-RU"/>
        </w:rPr>
        <w:t>5.</w:t>
      </w:r>
      <w:r w:rsidR="00432CE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Приложения  № 1; № 2; № 3; № 4; №5; №6; №7; №8; №9; №10  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к </w:t>
      </w:r>
      <w:r w:rsidR="00432CE4" w:rsidRPr="00432CE4">
        <w:rPr>
          <w:rFonts w:ascii="Book Antiqua" w:eastAsia="Times New Roman" w:hAnsi="Book Antiqua" w:cs="Times New Roman"/>
          <w:sz w:val="24"/>
          <w:szCs w:val="24"/>
          <w:lang w:eastAsia="ru-RU"/>
        </w:rPr>
        <w:t>Административн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ому  </w:t>
      </w:r>
      <w:r w:rsidR="00A937FA">
        <w:rPr>
          <w:rFonts w:ascii="Book Antiqua" w:eastAsia="Times New Roman" w:hAnsi="Book Antiqua" w:cs="Times New Roman"/>
          <w:sz w:val="24"/>
          <w:szCs w:val="24"/>
          <w:lang w:eastAsia="ru-RU"/>
        </w:rPr>
        <w:t>дополнить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словами</w:t>
      </w:r>
      <w:r w:rsidR="00432CE4">
        <w:rPr>
          <w:rFonts w:ascii="Book Antiqua" w:eastAsia="Times New Roman" w:hAnsi="Book Antiqua" w:cs="Times New Roman"/>
          <w:sz w:val="24"/>
          <w:szCs w:val="24"/>
          <w:lang w:eastAsia="ru-RU"/>
        </w:rPr>
        <w:t>:</w:t>
      </w:r>
      <w:r w:rsidR="00A937F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A937FA" w:rsidRPr="00A937FA">
        <w:rPr>
          <w:rFonts w:ascii="Book Antiqua" w:eastAsia="Times New Roman" w:hAnsi="Book Antiqua" w:cs="Times New Roman"/>
          <w:sz w:val="24"/>
          <w:szCs w:val="24"/>
          <w:lang w:eastAsia="ru-RU"/>
        </w:rPr>
        <w:t>предоставления муниципальной услуги «Выдача справок населению Кач</w:t>
      </w:r>
      <w:r w:rsidR="00A937FA">
        <w:rPr>
          <w:rFonts w:ascii="Book Antiqua" w:eastAsia="Times New Roman" w:hAnsi="Book Antiqua" w:cs="Times New Roman"/>
          <w:sz w:val="24"/>
          <w:szCs w:val="24"/>
          <w:lang w:eastAsia="ru-RU"/>
        </w:rPr>
        <w:t>инского муниципального округа»».</w:t>
      </w:r>
    </w:p>
    <w:p w:rsidR="008A7386" w:rsidRDefault="00571F79" w:rsidP="00427E6C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1.</w:t>
      </w:r>
      <w:r w:rsidR="00A937FA">
        <w:rPr>
          <w:rFonts w:ascii="Book Antiqua" w:eastAsia="Times New Roman" w:hAnsi="Book Antiqua" w:cs="Times New Roman"/>
          <w:sz w:val="24"/>
          <w:szCs w:val="24"/>
          <w:lang w:eastAsia="ru-RU"/>
        </w:rPr>
        <w:t>6.</w:t>
      </w:r>
      <w:r w:rsidR="00FD137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п.31 </w:t>
      </w:r>
      <w:r w:rsidR="00FD1379" w:rsidRPr="00FD1379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Административного  регламента 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 части «Требования к документам, представляемым заявителем» изложить в следующей редакции» п.31.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Заявление о предоставлении муниципальной услуги составляется заявителем (приложение № 1 к Административному регламенту предоставления муниципальной услуги </w:t>
      </w:r>
      <w:r w:rsidRPr="00571F79">
        <w:rPr>
          <w:rFonts w:ascii="Book Antiqua" w:eastAsia="Times New Roman" w:hAnsi="Book Antiqua" w:cs="Times New Roman"/>
          <w:sz w:val="24"/>
          <w:szCs w:val="24"/>
          <w:lang w:eastAsia="ru-RU"/>
        </w:rPr>
        <w:t>«Выдача справок населению Качинского муниципального округа»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и оформляется в письменном виде или с помощью печатных устройств».</w:t>
      </w:r>
      <w:proofErr w:type="gramEnd"/>
    </w:p>
    <w:p w:rsidR="008A7386" w:rsidRDefault="00571F79" w:rsidP="008A7386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>1.</w:t>
      </w:r>
      <w:r w:rsidR="00FD1379">
        <w:rPr>
          <w:rFonts w:ascii="Book Antiqua" w:eastAsia="Times New Roman" w:hAnsi="Book Antiqua" w:cs="Times New Roman"/>
          <w:sz w:val="24"/>
          <w:szCs w:val="24"/>
          <w:lang w:eastAsia="ru-RU"/>
        </w:rPr>
        <w:t>7.</w:t>
      </w:r>
      <w:r w:rsidR="00427E6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п.34 </w:t>
      </w:r>
      <w:r w:rsidR="00427E6C" w:rsidRPr="00427E6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Административного 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регламента </w:t>
      </w:r>
      <w:r w:rsidR="008A7386">
        <w:rPr>
          <w:rFonts w:ascii="Book Antiqua" w:eastAsia="Times New Roman" w:hAnsi="Book Antiqua" w:cs="Times New Roman"/>
          <w:sz w:val="24"/>
          <w:szCs w:val="24"/>
          <w:lang w:eastAsia="ru-RU"/>
        </w:rPr>
        <w:t>изложить в следующей редакции:</w:t>
      </w:r>
      <w:r w:rsidR="008A7386"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8A7386">
        <w:rPr>
          <w:rFonts w:ascii="Book Antiqua" w:eastAsia="Times New Roman" w:hAnsi="Book Antiqua" w:cs="Times New Roman"/>
          <w:sz w:val="24"/>
          <w:szCs w:val="24"/>
          <w:lang w:eastAsia="ru-RU"/>
        </w:rPr>
        <w:t>«п.34 отказ в предоставлении муниципальной услуги оформляется Уведомлением (Приложение № 10 к Административному регламенту».</w:t>
      </w:r>
      <w:proofErr w:type="gramEnd"/>
    </w:p>
    <w:p w:rsidR="008A7386" w:rsidRDefault="008A7386" w:rsidP="008A7386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Основанием для отказа является:</w:t>
      </w:r>
    </w:p>
    <w:p w:rsidR="008A7386" w:rsidRPr="008A7386" w:rsidRDefault="008A7386" w:rsidP="008A7386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>- в случае не предоставления необходимых документов для осуществления муниципальной услуги;</w:t>
      </w:r>
    </w:p>
    <w:p w:rsidR="008A7386" w:rsidRPr="008A7386" w:rsidRDefault="008A7386" w:rsidP="008A7386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>- в случае отказа заказчиком в предоставлении сведений, необходимых для регистрации обращения;</w:t>
      </w:r>
    </w:p>
    <w:p w:rsidR="008A7386" w:rsidRPr="008A7386" w:rsidRDefault="008A7386" w:rsidP="008A7386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>- в случае отсутствия у местной администрации поселения правовых оснований  осуществления муниципальной услуги;</w:t>
      </w:r>
    </w:p>
    <w:p w:rsidR="008A7386" w:rsidRPr="008A7386" w:rsidRDefault="008A7386" w:rsidP="008A7386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>- в случае отсутствия в перечне выдаваемых справок местной администрацией запрашиваемого варианта справки;</w:t>
      </w:r>
    </w:p>
    <w:p w:rsidR="008A7386" w:rsidRPr="008A7386" w:rsidRDefault="008A7386" w:rsidP="008A7386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>- в случае нарушения в оформлении доверенности для заказа и (или) получения муниципальной услуги представителем заказчика;</w:t>
      </w:r>
    </w:p>
    <w:p w:rsidR="008A7386" w:rsidRPr="008A7386" w:rsidRDefault="008A7386" w:rsidP="008A7386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- в случае выполнения местной администрацией одной и той же муниципальной услуги более трех раз и </w:t>
      </w:r>
      <w:proofErr w:type="gramStart"/>
      <w:r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>не получении</w:t>
      </w:r>
      <w:proofErr w:type="gramEnd"/>
      <w:r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ее заказчиком по его вине;</w:t>
      </w:r>
    </w:p>
    <w:p w:rsidR="00571F79" w:rsidRDefault="008A7386" w:rsidP="008A7386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>- в случае выявления местной администрацией ложных сведений, предоставленных заказчиком при оформлении муниципальной услуги.</w:t>
      </w:r>
    </w:p>
    <w:p w:rsidR="00CA282B" w:rsidRDefault="008A7386" w:rsidP="008A7386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1.</w:t>
      </w:r>
      <w:r w:rsidR="00427E6C">
        <w:rPr>
          <w:rFonts w:ascii="Book Antiqua" w:eastAsia="Times New Roman" w:hAnsi="Book Antiqua" w:cs="Times New Roman"/>
          <w:sz w:val="24"/>
          <w:szCs w:val="24"/>
          <w:lang w:eastAsia="ru-RU"/>
        </w:rPr>
        <w:t>8. п.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51 и п.52</w:t>
      </w:r>
      <w:r w:rsidR="00427E6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427E6C" w:rsidRPr="00427E6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Административного  регламента 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в части « Оформление и выдача справки» изложить в следующей редакции:</w:t>
      </w:r>
      <w:r w:rsidR="00CA282B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</w:p>
    <w:p w:rsidR="008A7386" w:rsidRPr="008A7386" w:rsidRDefault="00CA282B" w:rsidP="008A7386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«п</w:t>
      </w:r>
      <w:r w:rsidR="008A7386">
        <w:rPr>
          <w:rFonts w:ascii="Book Antiqua" w:eastAsia="Times New Roman" w:hAnsi="Book Antiqua" w:cs="Times New Roman"/>
          <w:sz w:val="24"/>
          <w:szCs w:val="24"/>
          <w:lang w:eastAsia="ru-RU"/>
        </w:rPr>
        <w:t>.51</w:t>
      </w:r>
      <w:r w:rsidR="008A7386"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>. Справка представляет собой бланк установленного настоящим Регламентом образц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а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( </w:t>
      </w:r>
      <w:proofErr w:type="gramEnd"/>
      <w:r w:rsidRPr="00CA282B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Приложения: № 2; № 3; № 4;   № 5; № 6; № 7; № 8; № 9   к </w:t>
      </w:r>
      <w:r w:rsidRPr="00CA282B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>Административному регламенту предоставления муниципальных услуг «Выдача справок населению Качинского муниципального округа»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) </w:t>
      </w:r>
      <w:r w:rsidR="008A7386" w:rsidRPr="008A738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 указанием наименования справки, органа выдавшего справку, его почтовым адресом, контактных телефонов ответственных работников, наименования получателя справки, специальных данных, установленных спецификой справки.</w:t>
      </w:r>
    </w:p>
    <w:p w:rsidR="008A7386" w:rsidRDefault="00CA282B" w:rsidP="00427E6C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«п.52</w:t>
      </w:r>
      <w:r w:rsidRPr="00CA282B">
        <w:rPr>
          <w:rFonts w:ascii="Book Antiqua" w:eastAsia="Times New Roman" w:hAnsi="Book Antiqua" w:cs="Times New Roman"/>
          <w:sz w:val="24"/>
          <w:szCs w:val="24"/>
          <w:lang w:eastAsia="ru-RU"/>
        </w:rPr>
        <w:t>. Бланк справки заполняется ответственным работником местной администрации лично в письменной форме или в электронном виде, заполняются все необходимые графы. Справка подписывается подготовившим специалистом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и Главой местной администрации или уполномоченным лицом.</w:t>
      </w:r>
      <w:r w:rsidRPr="00CA282B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На справку ставится официальная печать местной администрации. Справке присваивается пор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ядковый номер и дата выдачи».</w:t>
      </w:r>
    </w:p>
    <w:p w:rsidR="00E56902" w:rsidRPr="00427E6C" w:rsidRDefault="00CA282B" w:rsidP="00427E6C">
      <w:pPr>
        <w:tabs>
          <w:tab w:val="left" w:pos="0"/>
        </w:tabs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1.</w:t>
      </w:r>
      <w:r w:rsidR="00427E6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9. </w:t>
      </w:r>
      <w:r w:rsidR="009E68D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Справку о составе семьи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427E6C">
        <w:rPr>
          <w:rFonts w:ascii="Book Antiqua" w:eastAsia="Times New Roman" w:hAnsi="Book Antiqua" w:cs="Times New Roman"/>
          <w:sz w:val="24"/>
          <w:szCs w:val="24"/>
          <w:lang w:eastAsia="ru-RU"/>
        </w:rPr>
        <w:t>Приложени</w:t>
      </w:r>
      <w:r w:rsidR="009E68D7">
        <w:rPr>
          <w:rFonts w:ascii="Book Antiqua" w:eastAsia="Times New Roman" w:hAnsi="Book Antiqua" w:cs="Times New Roman"/>
          <w:sz w:val="24"/>
          <w:szCs w:val="24"/>
          <w:lang w:eastAsia="ru-RU"/>
        </w:rPr>
        <w:t>е</w:t>
      </w:r>
      <w:bookmarkStart w:id="0" w:name="_GoBack"/>
      <w:bookmarkEnd w:id="0"/>
      <w:r w:rsidR="00427E6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№ 3  </w:t>
      </w:r>
      <w:r w:rsidR="00427E6C" w:rsidRPr="00427E6C">
        <w:rPr>
          <w:rFonts w:ascii="Book Antiqua" w:eastAsia="Times New Roman" w:hAnsi="Book Antiqua" w:cs="Times New Roman"/>
          <w:sz w:val="24"/>
          <w:szCs w:val="24"/>
          <w:lang w:eastAsia="ru-RU"/>
        </w:rPr>
        <w:t>к Административному регламенту предоставления муниципальных услуг «Выдача справок населению Качинского муниципального округа»</w:t>
      </w:r>
      <w:r w:rsidR="009E68D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утвержденного</w:t>
      </w:r>
      <w:r w:rsidR="00427E6C" w:rsidRPr="00427E6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9E68D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решением </w:t>
      </w:r>
      <w:r w:rsidR="009E68D7" w:rsidRPr="009E68D7">
        <w:rPr>
          <w:rFonts w:ascii="Book Antiqua" w:eastAsia="Times New Roman" w:hAnsi="Book Antiqua" w:cs="Times New Roman"/>
          <w:sz w:val="24"/>
          <w:szCs w:val="24"/>
          <w:lang w:eastAsia="ru-RU"/>
        </w:rPr>
        <w:t>Совета Качинского муниципального округа от  29.04.2016 года  № 22/161</w:t>
      </w:r>
      <w:r w:rsidR="009E68D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</w:t>
      </w:r>
      <w:r w:rsidR="00427E6C" w:rsidRPr="00427E6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E56902">
        <w:rPr>
          <w:rFonts w:ascii="Book Antiqua" w:eastAsia="Times New Roman" w:hAnsi="Book Antiqua" w:cs="Times New Roman"/>
          <w:bCs/>
          <w:iCs/>
          <w:sz w:val="24"/>
          <w:szCs w:val="24"/>
          <w:lang w:eastAsia="ru-RU"/>
        </w:rPr>
        <w:t>дополнить:</w:t>
      </w:r>
    </w:p>
    <w:p w:rsidR="00E56902" w:rsidRDefault="00CA282B" w:rsidP="00E56902">
      <w:pPr>
        <w:tabs>
          <w:tab w:val="left" w:pos="0"/>
        </w:tabs>
        <w:rPr>
          <w:rFonts w:ascii="Book Antiqua" w:eastAsia="Times New Roman" w:hAnsi="Book Antiqua" w:cs="Times New Roman"/>
          <w:bCs/>
          <w:iCs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Cs/>
          <w:iCs/>
          <w:sz w:val="24"/>
          <w:szCs w:val="24"/>
          <w:lang w:eastAsia="ru-RU"/>
        </w:rPr>
        <w:t>«</w:t>
      </w:r>
      <w:r w:rsidR="00E56902">
        <w:rPr>
          <w:rFonts w:ascii="Book Antiqua" w:eastAsia="Times New Roman" w:hAnsi="Book Antiqua" w:cs="Times New Roman"/>
          <w:bCs/>
          <w:iCs/>
          <w:sz w:val="24"/>
          <w:szCs w:val="24"/>
          <w:lang w:eastAsia="ru-RU"/>
        </w:rPr>
        <w:t xml:space="preserve"> </w:t>
      </w:r>
      <w:r w:rsidR="00E56902" w:rsidRPr="00E56902">
        <w:rPr>
          <w:rFonts w:ascii="Book Antiqua" w:eastAsia="Times New Roman" w:hAnsi="Book Antiqua" w:cs="Times New Roman"/>
          <w:bCs/>
          <w:iCs/>
          <w:sz w:val="24"/>
          <w:szCs w:val="24"/>
          <w:lang w:eastAsia="ru-RU"/>
        </w:rPr>
        <w:t xml:space="preserve">Дополнительная информация: </w:t>
      </w:r>
      <w:r>
        <w:rPr>
          <w:rFonts w:ascii="Book Antiqua" w:eastAsia="Times New Roman" w:hAnsi="Book Antiqua" w:cs="Times New Roman"/>
          <w:bCs/>
          <w:iCs/>
          <w:sz w:val="24"/>
          <w:szCs w:val="24"/>
          <w:lang w:eastAsia="ru-RU"/>
        </w:rPr>
        <w:t>______________________________________________</w:t>
      </w:r>
    </w:p>
    <w:p w:rsidR="00CA282B" w:rsidRDefault="00CA282B" w:rsidP="00E56902">
      <w:pPr>
        <w:tabs>
          <w:tab w:val="left" w:pos="0"/>
        </w:tabs>
        <w:rPr>
          <w:rFonts w:ascii="Book Antiqua" w:eastAsia="Times New Roman" w:hAnsi="Book Antiqua" w:cs="Times New Roman"/>
          <w:bCs/>
          <w:iCs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Cs/>
          <w:iCs/>
          <w:sz w:val="24"/>
          <w:szCs w:val="24"/>
          <w:lang w:eastAsia="ru-RU"/>
        </w:rPr>
        <w:t>____________________________________________________________________________».</w:t>
      </w:r>
    </w:p>
    <w:p w:rsidR="004E69C4" w:rsidRPr="004E69C4" w:rsidRDefault="004E69C4" w:rsidP="004E69C4">
      <w:pPr>
        <w:widowControl w:val="0"/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4E69C4">
        <w:rPr>
          <w:rFonts w:ascii="Book Antiqua" w:eastAsia="Times New Roman" w:hAnsi="Book Antiqua" w:cs="Book Antiqua"/>
          <w:sz w:val="24"/>
          <w:szCs w:val="24"/>
          <w:lang w:eastAsia="ru-RU"/>
        </w:rPr>
        <w:t xml:space="preserve">        2.</w:t>
      </w:r>
      <w:r w:rsidRPr="004E69C4">
        <w:rPr>
          <w:rFonts w:ascii="Book Antiqua" w:eastAsia="Calibri" w:hAnsi="Book Antiqua" w:cs="Book Antiqua"/>
          <w:sz w:val="24"/>
          <w:szCs w:val="24"/>
        </w:rPr>
        <w:t xml:space="preserve"> </w:t>
      </w:r>
      <w:r w:rsidRPr="004E69C4">
        <w:rPr>
          <w:rFonts w:ascii="Book Antiqua" w:eastAsia="Calibri" w:hAnsi="Book Antiqua" w:cs="Times New Roman"/>
          <w:sz w:val="24"/>
          <w:szCs w:val="24"/>
        </w:rPr>
        <w:t>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4E69C4" w:rsidRPr="004E69C4" w:rsidRDefault="004E69C4" w:rsidP="004E69C4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E69C4" w:rsidRPr="004E69C4" w:rsidRDefault="004E69C4" w:rsidP="004E69C4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4E69C4">
        <w:rPr>
          <w:rFonts w:ascii="Book Antiqua" w:eastAsia="Calibri" w:hAnsi="Book Antiqua" w:cs="Times New Roman"/>
          <w:sz w:val="24"/>
          <w:szCs w:val="24"/>
        </w:rPr>
        <w:t>3. Настоящее решение вступает в силу со дня его обнародования.</w:t>
      </w:r>
    </w:p>
    <w:p w:rsidR="004E69C4" w:rsidRPr="004E69C4" w:rsidRDefault="004E69C4" w:rsidP="004E69C4">
      <w:pPr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Book Antiqua"/>
          <w:sz w:val="24"/>
          <w:szCs w:val="24"/>
          <w:lang w:eastAsia="ru-RU"/>
        </w:rPr>
      </w:pPr>
    </w:p>
    <w:p w:rsidR="004E69C4" w:rsidRPr="004E69C4" w:rsidRDefault="004E69C4" w:rsidP="004E69C4">
      <w:pPr>
        <w:tabs>
          <w:tab w:val="left" w:pos="0"/>
        </w:tabs>
        <w:spacing w:after="0" w:line="240" w:lineRule="auto"/>
        <w:jc w:val="both"/>
        <w:rPr>
          <w:rFonts w:ascii="Book Antiqua" w:eastAsia="Times New Roman" w:hAnsi="Book Antiqua" w:cs="Book Antiqua"/>
          <w:sz w:val="24"/>
          <w:szCs w:val="24"/>
          <w:lang w:eastAsia="ru-RU"/>
        </w:rPr>
      </w:pPr>
      <w:r>
        <w:rPr>
          <w:rFonts w:ascii="Book Antiqua" w:eastAsia="Times New Roman" w:hAnsi="Book Antiqua" w:cs="Book Antiqua"/>
          <w:sz w:val="24"/>
          <w:szCs w:val="24"/>
          <w:lang w:eastAsia="ru-RU"/>
        </w:rPr>
        <w:t xml:space="preserve">          4</w:t>
      </w:r>
      <w:r w:rsidRPr="004E69C4">
        <w:rPr>
          <w:rFonts w:ascii="Book Antiqua" w:eastAsia="Times New Roman" w:hAnsi="Book Antiqua" w:cs="Book Antiqua"/>
          <w:sz w:val="24"/>
          <w:szCs w:val="24"/>
          <w:lang w:eastAsia="ru-RU"/>
        </w:rPr>
        <w:t xml:space="preserve">. </w:t>
      </w:r>
      <w:proofErr w:type="gramStart"/>
      <w:r w:rsidRPr="004E69C4">
        <w:rPr>
          <w:rFonts w:ascii="Book Antiqua" w:eastAsia="Times New Roman" w:hAnsi="Book Antiqua" w:cs="Book Antiqua"/>
          <w:sz w:val="24"/>
          <w:szCs w:val="24"/>
          <w:lang w:eastAsia="ru-RU"/>
        </w:rPr>
        <w:t>Контроль  за</w:t>
      </w:r>
      <w:proofErr w:type="gramEnd"/>
      <w:r w:rsidRPr="004E69C4">
        <w:rPr>
          <w:rFonts w:ascii="Book Antiqua" w:eastAsia="Times New Roman" w:hAnsi="Book Antiqua" w:cs="Book Antiqua"/>
          <w:sz w:val="24"/>
          <w:szCs w:val="24"/>
          <w:lang w:eastAsia="ru-RU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4E69C4" w:rsidRPr="004E69C4" w:rsidRDefault="004E69C4" w:rsidP="004E69C4">
      <w:pPr>
        <w:spacing w:after="0" w:line="240" w:lineRule="auto"/>
        <w:rPr>
          <w:rFonts w:ascii="Book Antiqua" w:eastAsia="Times New Roman" w:hAnsi="Book Antiqua" w:cs="Book Antiqua"/>
          <w:sz w:val="24"/>
          <w:szCs w:val="24"/>
          <w:lang w:eastAsia="ru-RU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4E69C4" w:rsidRPr="004E69C4" w:rsidTr="00EF44BE">
        <w:tc>
          <w:tcPr>
            <w:tcW w:w="5423" w:type="dxa"/>
            <w:vAlign w:val="center"/>
          </w:tcPr>
          <w:p w:rsidR="004E69C4" w:rsidRPr="004E69C4" w:rsidRDefault="004E69C4" w:rsidP="004E69C4">
            <w:pPr>
              <w:spacing w:after="0" w:line="240" w:lineRule="auto"/>
              <w:ind w:firstLine="709"/>
              <w:jc w:val="both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4E69C4" w:rsidRPr="004E69C4" w:rsidRDefault="004E69C4" w:rsidP="004E69C4">
            <w:pPr>
              <w:spacing w:after="0" w:line="240" w:lineRule="auto"/>
              <w:ind w:firstLine="709"/>
              <w:jc w:val="both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bottom"/>
          </w:tcPr>
          <w:p w:rsidR="004E69C4" w:rsidRPr="004E69C4" w:rsidRDefault="004E69C4" w:rsidP="004E69C4">
            <w:pPr>
              <w:spacing w:after="0" w:line="240" w:lineRule="auto"/>
              <w:ind w:firstLine="709"/>
              <w:jc w:val="both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E69C4" w:rsidRPr="004E69C4" w:rsidRDefault="004E69C4" w:rsidP="004E69C4">
      <w:pPr>
        <w:spacing w:after="0" w:line="240" w:lineRule="auto"/>
        <w:jc w:val="both"/>
        <w:rPr>
          <w:rFonts w:ascii="Book Antiqua" w:eastAsia="Times New Roman" w:hAnsi="Book Antiqua" w:cs="Book Antiqua"/>
          <w:sz w:val="24"/>
          <w:szCs w:val="24"/>
          <w:lang w:eastAsia="ru-RU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317"/>
        <w:gridCol w:w="2483"/>
        <w:gridCol w:w="1735"/>
      </w:tblGrid>
      <w:tr w:rsidR="004E69C4" w:rsidRPr="004E69C4" w:rsidTr="00EF44BE">
        <w:tc>
          <w:tcPr>
            <w:tcW w:w="5317" w:type="dxa"/>
            <w:vAlign w:val="center"/>
            <w:hideMark/>
          </w:tcPr>
          <w:p w:rsidR="004E69C4" w:rsidRPr="004E69C4" w:rsidRDefault="004E69C4" w:rsidP="004E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E69C4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4E69C4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4E69C4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4E69C4" w:rsidRPr="004E69C4" w:rsidRDefault="004E69C4" w:rsidP="004E69C4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69C4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483" w:type="dxa"/>
            <w:vAlign w:val="center"/>
          </w:tcPr>
          <w:p w:rsidR="004E69C4" w:rsidRPr="004E69C4" w:rsidRDefault="004E69C4" w:rsidP="004E69C4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bottom"/>
            <w:hideMark/>
          </w:tcPr>
          <w:p w:rsidR="004E69C4" w:rsidRPr="004E69C4" w:rsidRDefault="004E69C4" w:rsidP="004E69C4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69C4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ru-RU"/>
              </w:rPr>
              <w:t>Н.М. Герасим</w:t>
            </w:r>
          </w:p>
        </w:tc>
      </w:tr>
    </w:tbl>
    <w:p w:rsidR="004E69C4" w:rsidRPr="004E69C4" w:rsidRDefault="004E69C4" w:rsidP="004E69C4">
      <w:pPr>
        <w:tabs>
          <w:tab w:val="left" w:pos="765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427E6C" w:rsidRDefault="00427E6C" w:rsidP="00427E6C"/>
    <w:p w:rsidR="00BB3A46" w:rsidRDefault="00BB3A46" w:rsidP="00427E6C"/>
    <w:p w:rsidR="009E68D7" w:rsidRDefault="009E68D7" w:rsidP="00427E6C">
      <w:pPr>
        <w:jc w:val="right"/>
      </w:pPr>
    </w:p>
    <w:p w:rsidR="009E68D7" w:rsidRDefault="009E68D7" w:rsidP="00427E6C">
      <w:pPr>
        <w:jc w:val="right"/>
      </w:pPr>
    </w:p>
    <w:p w:rsidR="009E68D7" w:rsidRDefault="009E68D7" w:rsidP="00427E6C">
      <w:pPr>
        <w:jc w:val="right"/>
      </w:pPr>
    </w:p>
    <w:sectPr w:rsidR="009E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4"/>
    <w:rsid w:val="003B0D2F"/>
    <w:rsid w:val="00427E6C"/>
    <w:rsid w:val="00432CE4"/>
    <w:rsid w:val="004909DC"/>
    <w:rsid w:val="004E69C4"/>
    <w:rsid w:val="00501E8F"/>
    <w:rsid w:val="00543FF5"/>
    <w:rsid w:val="00571F79"/>
    <w:rsid w:val="00692253"/>
    <w:rsid w:val="007D3ACD"/>
    <w:rsid w:val="008A7386"/>
    <w:rsid w:val="00907845"/>
    <w:rsid w:val="00992338"/>
    <w:rsid w:val="009E68D7"/>
    <w:rsid w:val="00A90B41"/>
    <w:rsid w:val="00A937FA"/>
    <w:rsid w:val="00AB1539"/>
    <w:rsid w:val="00AD1DF8"/>
    <w:rsid w:val="00BB3A46"/>
    <w:rsid w:val="00CA282B"/>
    <w:rsid w:val="00D533E7"/>
    <w:rsid w:val="00DA7C61"/>
    <w:rsid w:val="00E54AE2"/>
    <w:rsid w:val="00E56902"/>
    <w:rsid w:val="00EA269F"/>
    <w:rsid w:val="00F967D7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C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9E68D7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9E68D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C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9E68D7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9E68D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2016-06-28T13:49:00Z</cp:lastPrinted>
  <dcterms:created xsi:type="dcterms:W3CDTF">2016-06-15T08:40:00Z</dcterms:created>
  <dcterms:modified xsi:type="dcterms:W3CDTF">2016-06-28T13:50:00Z</dcterms:modified>
</cp:coreProperties>
</file>