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6A" w:rsidRPr="005B0F6A" w:rsidRDefault="005B0F6A" w:rsidP="005B0F6A">
      <w:pPr>
        <w:spacing w:line="360" w:lineRule="auto"/>
        <w:jc w:val="center"/>
        <w:rPr>
          <w:rFonts w:ascii="Book Antiqua" w:hAnsi="Book Antiqua"/>
        </w:rPr>
      </w:pPr>
      <w:r w:rsidRPr="005B0F6A">
        <w:rPr>
          <w:rFonts w:ascii="Book Antiqua" w:hAnsi="Book Antiqua"/>
          <w:noProof/>
        </w:rPr>
        <w:drawing>
          <wp:inline distT="0" distB="0" distL="0" distR="0">
            <wp:extent cx="695325" cy="819150"/>
            <wp:effectExtent l="19050" t="0" r="9525" b="0"/>
            <wp:docPr id="2"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рб"/>
                    <pic:cNvPicPr>
                      <a:picLocks noChangeAspect="1" noChangeArrowheads="1"/>
                    </pic:cNvPicPr>
                  </pic:nvPicPr>
                  <pic:blipFill>
                    <a:blip r:embed="rId9"/>
                    <a:srcRect/>
                    <a:stretch>
                      <a:fillRect/>
                    </a:stretch>
                  </pic:blipFill>
                  <pic:spPr bwMode="auto">
                    <a:xfrm>
                      <a:off x="0" y="0"/>
                      <a:ext cx="695325" cy="819150"/>
                    </a:xfrm>
                    <a:prstGeom prst="rect">
                      <a:avLst/>
                    </a:prstGeom>
                    <a:noFill/>
                    <a:ln w="9525">
                      <a:noFill/>
                      <a:miter lim="800000"/>
                      <a:headEnd/>
                      <a:tailEnd/>
                    </a:ln>
                  </pic:spPr>
                </pic:pic>
              </a:graphicData>
            </a:graphic>
          </wp:inline>
        </w:drawing>
      </w:r>
    </w:p>
    <w:p w:rsidR="005B0F6A" w:rsidRPr="005B0F6A" w:rsidRDefault="005B0F6A" w:rsidP="005B0F6A">
      <w:pPr>
        <w:jc w:val="center"/>
        <w:rPr>
          <w:rFonts w:ascii="Book Antiqua" w:hAnsi="Book Antiqua"/>
          <w:b/>
          <w:i/>
          <w:sz w:val="28"/>
          <w:szCs w:val="28"/>
          <w:u w:val="single"/>
        </w:rPr>
      </w:pPr>
      <w:r w:rsidRPr="005B0F6A">
        <w:rPr>
          <w:rFonts w:ascii="Book Antiqua" w:hAnsi="Book Antiqua"/>
          <w:b/>
          <w:i/>
          <w:sz w:val="28"/>
          <w:szCs w:val="28"/>
          <w:u w:val="single"/>
        </w:rPr>
        <w:t>Совет Качинского муниципального округа города Севастополя</w:t>
      </w:r>
    </w:p>
    <w:tbl>
      <w:tblPr>
        <w:tblW w:w="0" w:type="auto"/>
        <w:tblInd w:w="108" w:type="dxa"/>
        <w:tblBorders>
          <w:insideH w:val="single" w:sz="4" w:space="0" w:color="000000"/>
        </w:tblBorders>
        <w:tblLook w:val="00A0" w:firstRow="1" w:lastRow="0" w:firstColumn="1" w:lastColumn="0" w:noHBand="0" w:noVBand="0"/>
      </w:tblPr>
      <w:tblGrid>
        <w:gridCol w:w="2976"/>
        <w:gridCol w:w="3190"/>
        <w:gridCol w:w="3190"/>
      </w:tblGrid>
      <w:tr w:rsidR="00075CD4" w:rsidRPr="00724AF7" w:rsidTr="006D009B">
        <w:tc>
          <w:tcPr>
            <w:tcW w:w="2976" w:type="dxa"/>
            <w:hideMark/>
          </w:tcPr>
          <w:p w:rsidR="00075CD4" w:rsidRPr="00724AF7" w:rsidRDefault="00075CD4" w:rsidP="006D009B">
            <w:pPr>
              <w:rPr>
                <w:rFonts w:ascii="Book Antiqua" w:eastAsia="Calibri" w:hAnsi="Book Antiqua" w:cs="Book Antiqua"/>
                <w:b/>
                <w:bCs/>
                <w:i/>
                <w:iCs/>
                <w:sz w:val="28"/>
                <w:szCs w:val="28"/>
              </w:rPr>
            </w:pPr>
            <w:r>
              <w:rPr>
                <w:rFonts w:ascii="Book Antiqua" w:eastAsia="Calibri" w:hAnsi="Book Antiqua" w:cs="Book Antiqua"/>
                <w:b/>
                <w:bCs/>
                <w:i/>
                <w:iCs/>
                <w:sz w:val="28"/>
                <w:szCs w:val="28"/>
                <w:lang w:val="en-US"/>
              </w:rPr>
              <w:t>II</w:t>
            </w:r>
            <w:r w:rsidRPr="00724AF7">
              <w:rPr>
                <w:rFonts w:ascii="Book Antiqua" w:eastAsia="Calibri" w:hAnsi="Book Antiqua" w:cs="Book Antiqua"/>
                <w:b/>
                <w:bCs/>
                <w:i/>
                <w:iCs/>
                <w:sz w:val="28"/>
                <w:szCs w:val="28"/>
              </w:rPr>
              <w:t xml:space="preserve"> созыв</w:t>
            </w:r>
          </w:p>
        </w:tc>
        <w:tc>
          <w:tcPr>
            <w:tcW w:w="3190" w:type="dxa"/>
            <w:hideMark/>
          </w:tcPr>
          <w:p w:rsidR="00075CD4" w:rsidRPr="00724AF7" w:rsidRDefault="00185004" w:rsidP="006D009B">
            <w:pPr>
              <w:jc w:val="center"/>
              <w:rPr>
                <w:rFonts w:ascii="Book Antiqua" w:eastAsia="Calibri" w:hAnsi="Book Antiqua" w:cs="Book Antiqua"/>
                <w:b/>
                <w:bCs/>
                <w:i/>
                <w:iCs/>
                <w:sz w:val="28"/>
                <w:szCs w:val="28"/>
              </w:rPr>
            </w:pPr>
            <w:r>
              <w:rPr>
                <w:rFonts w:ascii="Book Antiqua" w:eastAsia="Calibri" w:hAnsi="Book Antiqua" w:cs="Book Antiqua"/>
                <w:b/>
                <w:bCs/>
                <w:i/>
                <w:iCs/>
                <w:sz w:val="28"/>
                <w:szCs w:val="28"/>
                <w:lang w:val="en-US"/>
              </w:rPr>
              <w:t>VI</w:t>
            </w:r>
            <w:r w:rsidR="00075CD4" w:rsidRPr="00724AF7">
              <w:rPr>
                <w:rFonts w:ascii="Book Antiqua" w:eastAsia="Calibri" w:hAnsi="Book Antiqua" w:cs="Book Antiqua"/>
                <w:b/>
                <w:bCs/>
                <w:i/>
                <w:iCs/>
                <w:sz w:val="28"/>
                <w:szCs w:val="28"/>
              </w:rPr>
              <w:t xml:space="preserve"> сессия</w:t>
            </w:r>
          </w:p>
        </w:tc>
        <w:tc>
          <w:tcPr>
            <w:tcW w:w="3190" w:type="dxa"/>
            <w:hideMark/>
          </w:tcPr>
          <w:p w:rsidR="00075CD4" w:rsidRPr="00724AF7" w:rsidRDefault="00BC4C79" w:rsidP="006D009B">
            <w:pPr>
              <w:rPr>
                <w:rFonts w:ascii="Book Antiqua" w:eastAsia="Calibri" w:hAnsi="Book Antiqua" w:cs="Book Antiqua"/>
                <w:b/>
                <w:bCs/>
                <w:i/>
                <w:iCs/>
                <w:sz w:val="28"/>
                <w:szCs w:val="28"/>
              </w:rPr>
            </w:pPr>
            <w:r>
              <w:rPr>
                <w:rFonts w:ascii="Book Antiqua" w:eastAsia="Calibri" w:hAnsi="Book Antiqua" w:cs="Book Antiqua"/>
                <w:b/>
                <w:bCs/>
                <w:i/>
                <w:iCs/>
                <w:sz w:val="28"/>
                <w:szCs w:val="28"/>
              </w:rPr>
              <w:t xml:space="preserve">               </w:t>
            </w:r>
            <w:r w:rsidR="00075CD4" w:rsidRPr="00724AF7">
              <w:rPr>
                <w:rFonts w:ascii="Book Antiqua" w:eastAsia="Calibri" w:hAnsi="Book Antiqua" w:cs="Book Antiqua"/>
                <w:b/>
                <w:bCs/>
                <w:i/>
                <w:iCs/>
                <w:sz w:val="28"/>
                <w:szCs w:val="28"/>
                <w:lang w:val="en-US"/>
              </w:rPr>
              <w:t>201</w:t>
            </w:r>
            <w:r w:rsidR="00075CD4">
              <w:rPr>
                <w:rFonts w:ascii="Book Antiqua" w:eastAsia="Calibri" w:hAnsi="Book Antiqua" w:cs="Book Antiqua"/>
                <w:b/>
                <w:bCs/>
                <w:i/>
                <w:iCs/>
                <w:sz w:val="28"/>
                <w:szCs w:val="28"/>
                <w:lang w:val="en-US"/>
              </w:rPr>
              <w:t>6</w:t>
            </w:r>
            <w:r w:rsidR="00075CD4" w:rsidRPr="00724AF7">
              <w:rPr>
                <w:rFonts w:ascii="Book Antiqua" w:eastAsia="Calibri" w:hAnsi="Book Antiqua" w:cs="Book Antiqua"/>
                <w:b/>
                <w:bCs/>
                <w:i/>
                <w:iCs/>
                <w:sz w:val="28"/>
                <w:szCs w:val="28"/>
              </w:rPr>
              <w:t xml:space="preserve"> </w:t>
            </w:r>
            <w:r w:rsidR="00075CD4">
              <w:rPr>
                <w:rFonts w:ascii="Book Antiqua" w:eastAsia="Calibri" w:hAnsi="Book Antiqua" w:cs="Book Antiqua"/>
                <w:b/>
                <w:bCs/>
                <w:i/>
                <w:iCs/>
                <w:sz w:val="28"/>
                <w:szCs w:val="28"/>
              </w:rPr>
              <w:t>–</w:t>
            </w:r>
            <w:r w:rsidR="00075CD4" w:rsidRPr="00724AF7">
              <w:rPr>
                <w:rFonts w:ascii="Book Antiqua" w:eastAsia="Calibri" w:hAnsi="Book Antiqua" w:cs="Book Antiqua"/>
                <w:b/>
                <w:bCs/>
                <w:i/>
                <w:iCs/>
                <w:sz w:val="28"/>
                <w:szCs w:val="28"/>
              </w:rPr>
              <w:t xml:space="preserve"> </w:t>
            </w:r>
            <w:r w:rsidR="00075CD4">
              <w:rPr>
                <w:rFonts w:ascii="Book Antiqua" w:eastAsia="Calibri" w:hAnsi="Book Antiqua" w:cs="Book Antiqua"/>
                <w:b/>
                <w:bCs/>
                <w:i/>
                <w:iCs/>
                <w:sz w:val="28"/>
                <w:szCs w:val="28"/>
                <w:lang w:val="en-US"/>
              </w:rPr>
              <w:t xml:space="preserve">2021 </w:t>
            </w:r>
            <w:r w:rsidR="00075CD4" w:rsidRPr="00724AF7">
              <w:rPr>
                <w:rFonts w:ascii="Book Antiqua" w:eastAsia="Calibri" w:hAnsi="Book Antiqua" w:cs="Book Antiqua"/>
                <w:b/>
                <w:bCs/>
                <w:i/>
                <w:iCs/>
                <w:sz w:val="28"/>
                <w:szCs w:val="28"/>
              </w:rPr>
              <w:t>гг</w:t>
            </w:r>
            <w:r w:rsidR="00075CD4" w:rsidRPr="00724AF7">
              <w:rPr>
                <w:rFonts w:ascii="Book Antiqua" w:eastAsia="Calibri" w:hAnsi="Book Antiqua" w:cs="Book Antiqua"/>
                <w:b/>
                <w:bCs/>
                <w:i/>
                <w:iCs/>
                <w:sz w:val="28"/>
                <w:szCs w:val="28"/>
                <w:u w:val="single"/>
              </w:rPr>
              <w:t>.</w:t>
            </w:r>
          </w:p>
        </w:tc>
      </w:tr>
    </w:tbl>
    <w:p w:rsidR="00075CD4" w:rsidRPr="00724AF7" w:rsidRDefault="00075CD4" w:rsidP="00075CD4">
      <w:pPr>
        <w:jc w:val="center"/>
        <w:rPr>
          <w:rFonts w:ascii="Book Antiqua" w:eastAsia="Calibri" w:hAnsi="Book Antiqua" w:cs="Book Antiqua"/>
          <w:b/>
          <w:bCs/>
          <w:i/>
          <w:iCs/>
          <w:u w:val="single"/>
        </w:rPr>
      </w:pPr>
    </w:p>
    <w:p w:rsidR="00075CD4" w:rsidRPr="00724AF7" w:rsidRDefault="00075CD4" w:rsidP="00075CD4">
      <w:pPr>
        <w:jc w:val="center"/>
        <w:outlineLvl w:val="0"/>
        <w:rPr>
          <w:rFonts w:ascii="Book Antiqua" w:eastAsia="Calibri" w:hAnsi="Book Antiqua" w:cs="Book Antiqua"/>
          <w:b/>
          <w:bCs/>
          <w:i/>
          <w:iCs/>
          <w:sz w:val="40"/>
          <w:szCs w:val="40"/>
        </w:rPr>
      </w:pPr>
      <w:r w:rsidRPr="00724AF7">
        <w:rPr>
          <w:rFonts w:ascii="Book Antiqua" w:eastAsia="Calibri" w:hAnsi="Book Antiqua" w:cs="Book Antiqua"/>
          <w:b/>
          <w:bCs/>
          <w:i/>
          <w:iCs/>
          <w:sz w:val="40"/>
          <w:szCs w:val="40"/>
        </w:rPr>
        <w:t xml:space="preserve">РЕШЕНИЕ  </w:t>
      </w:r>
    </w:p>
    <w:p w:rsidR="00075CD4" w:rsidRPr="00724AF7" w:rsidRDefault="00075CD4" w:rsidP="00075CD4">
      <w:pPr>
        <w:jc w:val="center"/>
        <w:rPr>
          <w:rFonts w:ascii="Book Antiqua" w:eastAsia="Calibri" w:hAnsi="Book Antiqua" w:cs="Book Antiqua"/>
          <w:b/>
          <w:bCs/>
          <w:i/>
          <w:iCs/>
          <w:sz w:val="6"/>
          <w:szCs w:val="6"/>
        </w:rPr>
      </w:pPr>
    </w:p>
    <w:p w:rsidR="00075CD4" w:rsidRPr="00724AF7" w:rsidRDefault="00075CD4" w:rsidP="00075CD4">
      <w:pPr>
        <w:jc w:val="center"/>
        <w:rPr>
          <w:rFonts w:ascii="Book Antiqua" w:eastAsia="Calibri" w:hAnsi="Book Antiqua" w:cs="Book Antiqua"/>
          <w:b/>
          <w:bCs/>
          <w:i/>
          <w:iCs/>
          <w:sz w:val="40"/>
          <w:szCs w:val="40"/>
        </w:rPr>
      </w:pPr>
      <w:r w:rsidRPr="00724AF7">
        <w:rPr>
          <w:rFonts w:ascii="Book Antiqua" w:eastAsia="Calibri" w:hAnsi="Book Antiqua" w:cs="Book Antiqua"/>
          <w:b/>
          <w:bCs/>
          <w:i/>
          <w:iCs/>
          <w:sz w:val="40"/>
          <w:szCs w:val="40"/>
        </w:rPr>
        <w:t xml:space="preserve">№ </w:t>
      </w:r>
      <w:r w:rsidR="00B83EF0">
        <w:rPr>
          <w:rFonts w:ascii="Book Antiqua" w:eastAsia="Calibri" w:hAnsi="Book Antiqua" w:cs="Book Antiqua"/>
          <w:b/>
          <w:bCs/>
          <w:i/>
          <w:iCs/>
          <w:sz w:val="40"/>
          <w:szCs w:val="40"/>
        </w:rPr>
        <w:t>0</w:t>
      </w:r>
      <w:r w:rsidR="00185004">
        <w:rPr>
          <w:rFonts w:ascii="Book Antiqua" w:eastAsia="Calibri" w:hAnsi="Book Antiqua" w:cs="Book Antiqua"/>
          <w:b/>
          <w:bCs/>
          <w:i/>
          <w:iCs/>
          <w:sz w:val="40"/>
          <w:szCs w:val="40"/>
        </w:rPr>
        <w:t>6</w:t>
      </w:r>
      <w:r w:rsidR="00904F46">
        <w:rPr>
          <w:rFonts w:ascii="Book Antiqua" w:eastAsia="Calibri" w:hAnsi="Book Antiqua" w:cs="Book Antiqua"/>
          <w:b/>
          <w:bCs/>
          <w:i/>
          <w:iCs/>
          <w:sz w:val="40"/>
          <w:szCs w:val="40"/>
        </w:rPr>
        <w:t>/33</w:t>
      </w:r>
    </w:p>
    <w:p w:rsidR="00075CD4" w:rsidRPr="00724AF7" w:rsidRDefault="00075CD4" w:rsidP="00075CD4">
      <w:pPr>
        <w:rPr>
          <w:rFonts w:ascii="Book Antiqua" w:eastAsia="Calibri" w:hAnsi="Book Antiqua" w:cs="Book Antiqua"/>
          <w:b/>
          <w:bCs/>
          <w:sz w:val="28"/>
          <w:szCs w:val="28"/>
          <w:u w:val="single"/>
        </w:rPr>
      </w:pPr>
    </w:p>
    <w:tbl>
      <w:tblPr>
        <w:tblW w:w="0" w:type="auto"/>
        <w:tblInd w:w="108" w:type="dxa"/>
        <w:tblBorders>
          <w:insideH w:val="single" w:sz="4" w:space="0" w:color="000000"/>
        </w:tblBorders>
        <w:tblLook w:val="00A0" w:firstRow="1" w:lastRow="0" w:firstColumn="1" w:lastColumn="0" w:noHBand="0" w:noVBand="0"/>
      </w:tblPr>
      <w:tblGrid>
        <w:gridCol w:w="4571"/>
        <w:gridCol w:w="4785"/>
      </w:tblGrid>
      <w:tr w:rsidR="00075CD4" w:rsidRPr="00724AF7" w:rsidTr="006D009B">
        <w:tc>
          <w:tcPr>
            <w:tcW w:w="4571" w:type="dxa"/>
            <w:hideMark/>
          </w:tcPr>
          <w:p w:rsidR="00075CD4" w:rsidRPr="00724AF7" w:rsidRDefault="00B83EF0" w:rsidP="00185004">
            <w:pPr>
              <w:rPr>
                <w:rFonts w:ascii="Book Antiqua" w:eastAsia="Calibri" w:hAnsi="Book Antiqua" w:cs="Book Antiqua"/>
                <w:b/>
                <w:bCs/>
                <w:u w:val="single"/>
              </w:rPr>
            </w:pPr>
            <w:r>
              <w:rPr>
                <w:rFonts w:ascii="Book Antiqua" w:eastAsia="Calibri" w:hAnsi="Book Antiqua" w:cs="Book Antiqua"/>
              </w:rPr>
              <w:t>02 февраля</w:t>
            </w:r>
            <w:r w:rsidR="00075CD4" w:rsidRPr="00724AF7">
              <w:rPr>
                <w:rFonts w:ascii="Book Antiqua" w:eastAsia="Calibri" w:hAnsi="Book Antiqua" w:cs="Book Antiqua"/>
              </w:rPr>
              <w:t xml:space="preserve"> 201</w:t>
            </w:r>
            <w:r w:rsidR="00185004">
              <w:rPr>
                <w:rFonts w:ascii="Book Antiqua" w:eastAsia="Calibri" w:hAnsi="Book Antiqua" w:cs="Book Antiqua"/>
                <w:lang w:val="en-US"/>
              </w:rPr>
              <w:t>7</w:t>
            </w:r>
            <w:r w:rsidR="00075CD4">
              <w:rPr>
                <w:rFonts w:ascii="Book Antiqua" w:eastAsia="Calibri" w:hAnsi="Book Antiqua" w:cs="Book Antiqua"/>
                <w:lang w:val="en-US"/>
              </w:rPr>
              <w:t xml:space="preserve"> </w:t>
            </w:r>
            <w:r w:rsidR="00075CD4" w:rsidRPr="00724AF7">
              <w:rPr>
                <w:rFonts w:ascii="Book Antiqua" w:eastAsia="Calibri" w:hAnsi="Book Antiqua" w:cs="Book Antiqua"/>
              </w:rPr>
              <w:t xml:space="preserve"> года</w:t>
            </w:r>
          </w:p>
        </w:tc>
        <w:tc>
          <w:tcPr>
            <w:tcW w:w="4785" w:type="dxa"/>
            <w:hideMark/>
          </w:tcPr>
          <w:p w:rsidR="00075CD4" w:rsidRPr="00724AF7" w:rsidRDefault="00075CD4" w:rsidP="006D009B">
            <w:pPr>
              <w:jc w:val="right"/>
              <w:rPr>
                <w:rFonts w:ascii="Book Antiqua" w:eastAsia="Calibri" w:hAnsi="Book Antiqua" w:cs="Book Antiqua"/>
                <w:b/>
                <w:bCs/>
                <w:u w:val="single"/>
              </w:rPr>
            </w:pPr>
            <w:r w:rsidRPr="00724AF7">
              <w:rPr>
                <w:rFonts w:ascii="Book Antiqua" w:eastAsia="Calibri" w:hAnsi="Book Antiqua" w:cs="Book Antiqua"/>
              </w:rPr>
              <w:t>пгт. Кача</w:t>
            </w:r>
          </w:p>
        </w:tc>
      </w:tr>
    </w:tbl>
    <w:p w:rsidR="00AE6469" w:rsidRDefault="00AE6469" w:rsidP="002B5C48">
      <w:pPr>
        <w:jc w:val="center"/>
        <w:rPr>
          <w:rFonts w:ascii="Book Antiqua" w:hAnsi="Book Antiqua"/>
          <w:b/>
        </w:rPr>
      </w:pPr>
    </w:p>
    <w:p w:rsidR="00CD5A39" w:rsidRPr="00823BE9" w:rsidRDefault="00CD5A39" w:rsidP="00CD5A39">
      <w:pPr>
        <w:jc w:val="center"/>
        <w:rPr>
          <w:rFonts w:ascii="Book Antiqua" w:hAnsi="Book Antiqua"/>
          <w:b/>
        </w:rPr>
      </w:pPr>
      <w:r w:rsidRPr="00823BE9">
        <w:rPr>
          <w:rFonts w:ascii="Book Antiqua" w:hAnsi="Book Antiqua"/>
          <w:b/>
        </w:rPr>
        <w:t xml:space="preserve">Об утверждении Положения об оплате труда лиц, замещающих муниципальные должности и должности муниципальной </w:t>
      </w:r>
      <w:proofErr w:type="gramStart"/>
      <w:r w:rsidRPr="00823BE9">
        <w:rPr>
          <w:rFonts w:ascii="Book Antiqua" w:hAnsi="Book Antiqua"/>
          <w:b/>
        </w:rPr>
        <w:t>службы органов местного самоуправления внутригородского муниципального образования города Севастополя</w:t>
      </w:r>
      <w:proofErr w:type="gramEnd"/>
      <w:r w:rsidRPr="00823BE9">
        <w:rPr>
          <w:rFonts w:ascii="Book Antiqua" w:hAnsi="Book Antiqua"/>
          <w:b/>
        </w:rPr>
        <w:t xml:space="preserve"> Качинский муниципальный округ</w:t>
      </w:r>
      <w:r w:rsidR="00B83EF0">
        <w:rPr>
          <w:rFonts w:ascii="Book Antiqua" w:hAnsi="Book Antiqua"/>
          <w:b/>
        </w:rPr>
        <w:t>.</w:t>
      </w:r>
    </w:p>
    <w:p w:rsidR="00CD5A39" w:rsidRPr="00823BE9" w:rsidRDefault="00CD5A39" w:rsidP="00CD5A39">
      <w:pPr>
        <w:jc w:val="both"/>
        <w:rPr>
          <w:rFonts w:ascii="Book Antiqua" w:hAnsi="Book Antiqua"/>
        </w:rPr>
      </w:pPr>
    </w:p>
    <w:p w:rsidR="00CD5A39" w:rsidRPr="00823BE9" w:rsidRDefault="00CD5A39" w:rsidP="00CD5A39">
      <w:pPr>
        <w:ind w:right="4535"/>
        <w:jc w:val="both"/>
        <w:rPr>
          <w:rFonts w:ascii="Book Antiqua" w:hAnsi="Book Antiqua"/>
        </w:rPr>
      </w:pPr>
    </w:p>
    <w:p w:rsidR="00CD5A39" w:rsidRPr="00823BE9" w:rsidRDefault="00CD5A39" w:rsidP="00CD5A39">
      <w:pPr>
        <w:ind w:firstLine="708"/>
        <w:jc w:val="both"/>
        <w:rPr>
          <w:rFonts w:ascii="Book Antiqua" w:hAnsi="Book Antiqua"/>
        </w:rPr>
      </w:pPr>
      <w:proofErr w:type="gramStart"/>
      <w:r w:rsidRPr="00823BE9">
        <w:rPr>
          <w:rFonts w:ascii="Book Antiqua" w:hAnsi="Book Antiqua"/>
        </w:rPr>
        <w:t>В соответствии со ст. 86 Бюджетного кодекса Российской Федерации, ст. 135 Трудового кодекса Российской Федерации, ст. 42, 53 Федерального закона от 06.10.2003 № 131-ФЗ «Об общих принципах организации местного самоуправления в Российской Федерации», ст. 22 Федерального закона от 02.03.2007 № 25-ФЗ «О муниципальной службе в Российской Федерации», пунктом 4 статьи 27 Закона города Севастополя от 05.08.2014 № 53-ЗС «О муниципальной службе в городе</w:t>
      </w:r>
      <w:proofErr w:type="gramEnd"/>
      <w:r w:rsidRPr="00823BE9">
        <w:rPr>
          <w:rFonts w:ascii="Book Antiqua" w:hAnsi="Book Antiqua"/>
        </w:rPr>
        <w:t xml:space="preserve"> </w:t>
      </w:r>
      <w:proofErr w:type="gramStart"/>
      <w:r w:rsidRPr="00823BE9">
        <w:rPr>
          <w:rFonts w:ascii="Book Antiqua" w:hAnsi="Book Antiqua"/>
        </w:rPr>
        <w:t>Севастополе</w:t>
      </w:r>
      <w:proofErr w:type="gramEnd"/>
      <w:r w:rsidRPr="00823BE9">
        <w:rPr>
          <w:rFonts w:ascii="Book Antiqua" w:hAnsi="Book Antiqua"/>
        </w:rPr>
        <w:t xml:space="preserve">», Законом города Севастополя от 30.12.2014 № 102-ЗС «О местном самоуправлении в городе Севастополе», </w:t>
      </w:r>
      <w:r w:rsidRPr="00823BE9">
        <w:rPr>
          <w:rFonts w:ascii="Book Antiqua" w:hAnsi="Book Antiqua" w:cs="Arial"/>
        </w:rPr>
        <w:t>Уставом внутригородского муниципального образования города Севастополя Качинский муниципальный округ</w:t>
      </w:r>
      <w:r w:rsidRPr="00823BE9">
        <w:rPr>
          <w:rFonts w:ascii="Book Antiqua" w:hAnsi="Book Antiqua"/>
        </w:rPr>
        <w:t xml:space="preserve">, </w:t>
      </w:r>
    </w:p>
    <w:p w:rsidR="00CD5A39" w:rsidRPr="00823BE9" w:rsidRDefault="00CD5A39" w:rsidP="00CD5A39">
      <w:pPr>
        <w:ind w:firstLine="708"/>
        <w:jc w:val="both"/>
        <w:rPr>
          <w:rFonts w:ascii="Book Antiqua" w:hAnsi="Book Antiqua"/>
          <w:b/>
        </w:rPr>
      </w:pPr>
      <w:r w:rsidRPr="00823BE9">
        <w:rPr>
          <w:rFonts w:ascii="Book Antiqua" w:hAnsi="Book Antiqua"/>
          <w:b/>
        </w:rPr>
        <w:t>Совет Качинского муниципального округа</w:t>
      </w:r>
    </w:p>
    <w:p w:rsidR="00CD5A39" w:rsidRPr="00823BE9" w:rsidRDefault="00CD5A39" w:rsidP="00CD5A39">
      <w:pPr>
        <w:ind w:firstLine="1560"/>
        <w:jc w:val="both"/>
        <w:rPr>
          <w:rFonts w:ascii="Book Antiqua" w:hAnsi="Book Antiqua"/>
        </w:rPr>
      </w:pPr>
    </w:p>
    <w:p w:rsidR="00CD5A39" w:rsidRPr="00823BE9" w:rsidRDefault="00CD5A39" w:rsidP="00CD5A39">
      <w:pPr>
        <w:jc w:val="center"/>
        <w:rPr>
          <w:rFonts w:ascii="Book Antiqua" w:hAnsi="Book Antiqua"/>
          <w:b/>
        </w:rPr>
      </w:pPr>
      <w:r w:rsidRPr="00823BE9">
        <w:rPr>
          <w:rFonts w:ascii="Book Antiqua" w:hAnsi="Book Antiqua"/>
          <w:b/>
        </w:rPr>
        <w:t>РЕШИЛ:</w:t>
      </w:r>
    </w:p>
    <w:p w:rsidR="00CD5A39" w:rsidRPr="00823BE9" w:rsidRDefault="00CD5A39" w:rsidP="00CD5A39">
      <w:pPr>
        <w:ind w:right="4109"/>
        <w:jc w:val="both"/>
        <w:rPr>
          <w:rFonts w:ascii="Book Antiqua" w:hAnsi="Book Antiqua"/>
          <w:b/>
          <w:i/>
        </w:rPr>
      </w:pPr>
    </w:p>
    <w:p w:rsidR="00CD5A39" w:rsidRPr="00823BE9" w:rsidRDefault="00CD5A39" w:rsidP="00CD5A39">
      <w:pPr>
        <w:pStyle w:val="ab"/>
        <w:spacing w:after="0" w:line="240" w:lineRule="auto"/>
        <w:ind w:left="0" w:firstLine="709"/>
        <w:contextualSpacing w:val="0"/>
        <w:jc w:val="both"/>
        <w:rPr>
          <w:rFonts w:ascii="Book Antiqua" w:hAnsi="Book Antiqua"/>
          <w:sz w:val="24"/>
          <w:szCs w:val="24"/>
        </w:rPr>
      </w:pPr>
      <w:r w:rsidRPr="00823BE9">
        <w:rPr>
          <w:rFonts w:ascii="Book Antiqua" w:hAnsi="Book Antiqua"/>
          <w:sz w:val="24"/>
          <w:szCs w:val="24"/>
        </w:rPr>
        <w:t xml:space="preserve">1. Утвердить Положение об оплате труда лиц, замещающих муниципальные должности и должности муниципальной </w:t>
      </w:r>
      <w:proofErr w:type="gramStart"/>
      <w:r w:rsidRPr="00823BE9">
        <w:rPr>
          <w:rFonts w:ascii="Book Antiqua" w:hAnsi="Book Antiqua"/>
          <w:sz w:val="24"/>
          <w:szCs w:val="24"/>
        </w:rPr>
        <w:t>службы органов местного самоуправления внутригородского муниципального образования города Севастополя</w:t>
      </w:r>
      <w:proofErr w:type="gramEnd"/>
      <w:r w:rsidRPr="00823BE9">
        <w:rPr>
          <w:rFonts w:ascii="Book Antiqua" w:hAnsi="Book Antiqua"/>
          <w:sz w:val="24"/>
          <w:szCs w:val="24"/>
        </w:rPr>
        <w:t xml:space="preserve"> Качинский муниципальный округ (ПРИЛОЖЕНИЕ).</w:t>
      </w:r>
    </w:p>
    <w:p w:rsidR="00CD5A39" w:rsidRPr="00823BE9" w:rsidRDefault="00CD5A39" w:rsidP="00CD5A39">
      <w:pPr>
        <w:pStyle w:val="ab"/>
        <w:spacing w:after="0" w:line="240" w:lineRule="auto"/>
        <w:ind w:left="0" w:firstLine="709"/>
        <w:contextualSpacing w:val="0"/>
        <w:jc w:val="both"/>
        <w:rPr>
          <w:rFonts w:ascii="Book Antiqua" w:hAnsi="Book Antiqua"/>
          <w:sz w:val="24"/>
          <w:szCs w:val="24"/>
        </w:rPr>
      </w:pPr>
      <w:r w:rsidRPr="00823BE9">
        <w:rPr>
          <w:rFonts w:ascii="Book Antiqua" w:hAnsi="Book Antiqua"/>
          <w:sz w:val="24"/>
          <w:szCs w:val="24"/>
        </w:rPr>
        <w:t>2. Настоящее решение распространяет свое действие на отношения, возникшие с момента замещения лицом муниципальной должности, должности муниципальной службы в органах местного самоуправления во внутригородском муниципальном образовании Качинский муниципальный округ.</w:t>
      </w:r>
    </w:p>
    <w:p w:rsidR="00CD5A39" w:rsidRPr="00823BE9" w:rsidRDefault="00CD5A39" w:rsidP="00CD5A39">
      <w:pPr>
        <w:pStyle w:val="ab"/>
        <w:spacing w:after="0" w:line="240" w:lineRule="auto"/>
        <w:ind w:left="0" w:firstLine="709"/>
        <w:contextualSpacing w:val="0"/>
        <w:jc w:val="both"/>
        <w:rPr>
          <w:rFonts w:ascii="Book Antiqua" w:hAnsi="Book Antiqua" w:cs="Book Antiqua"/>
          <w:sz w:val="24"/>
          <w:szCs w:val="24"/>
        </w:rPr>
      </w:pPr>
      <w:r w:rsidRPr="00823BE9">
        <w:rPr>
          <w:rFonts w:ascii="Book Antiqua" w:hAnsi="Book Antiqua"/>
          <w:sz w:val="24"/>
          <w:szCs w:val="24"/>
        </w:rPr>
        <w:t xml:space="preserve">3. Обнародовать настоящее решение на официальном сайте и </w:t>
      </w:r>
      <w:r w:rsidRPr="00823BE9">
        <w:rPr>
          <w:rFonts w:ascii="Book Antiqua" w:hAnsi="Book Antiqua" w:cs="Book Antiqua"/>
          <w:sz w:val="24"/>
          <w:szCs w:val="24"/>
        </w:rPr>
        <w:t>информационном стенде внутригородского муниципального образования города Севастополя Качинский муниципальный округ.</w:t>
      </w:r>
    </w:p>
    <w:p w:rsidR="00CD5A39" w:rsidRPr="00823BE9" w:rsidRDefault="00CD5A39" w:rsidP="00CD5A39">
      <w:pPr>
        <w:pStyle w:val="ab"/>
        <w:spacing w:after="0" w:line="240" w:lineRule="auto"/>
        <w:ind w:left="0" w:firstLine="709"/>
        <w:contextualSpacing w:val="0"/>
        <w:jc w:val="both"/>
        <w:rPr>
          <w:rFonts w:ascii="Book Antiqua" w:hAnsi="Book Antiqua" w:cs="Book Antiqua"/>
          <w:sz w:val="24"/>
          <w:szCs w:val="24"/>
        </w:rPr>
      </w:pPr>
      <w:r w:rsidRPr="00823BE9">
        <w:rPr>
          <w:rFonts w:ascii="Book Antiqua" w:hAnsi="Book Antiqua" w:cs="Book Antiqua"/>
          <w:sz w:val="24"/>
          <w:szCs w:val="24"/>
        </w:rPr>
        <w:t xml:space="preserve">4. Считать утратившими силу решения Совета Качинского муниципального округа от 02.07.2015 № 19 «Об утверждении </w:t>
      </w:r>
      <w:proofErr w:type="gramStart"/>
      <w:r w:rsidRPr="00823BE9">
        <w:rPr>
          <w:rFonts w:ascii="Book Antiqua" w:hAnsi="Book Antiqua" w:cs="Book Antiqua"/>
          <w:sz w:val="24"/>
          <w:szCs w:val="24"/>
        </w:rPr>
        <w:t xml:space="preserve">Порядка оплаты труда муниципальных служащих внутригородского муниципального </w:t>
      </w:r>
      <w:r w:rsidRPr="00823BE9">
        <w:rPr>
          <w:rFonts w:ascii="Book Antiqua" w:hAnsi="Book Antiqua" w:cs="Book Antiqua"/>
          <w:sz w:val="24"/>
          <w:szCs w:val="24"/>
        </w:rPr>
        <w:lastRenderedPageBreak/>
        <w:t>образования города Севастополя</w:t>
      </w:r>
      <w:proofErr w:type="gramEnd"/>
      <w:r w:rsidRPr="00823BE9">
        <w:rPr>
          <w:rFonts w:ascii="Book Antiqua" w:hAnsi="Book Antiqua" w:cs="Book Antiqua"/>
          <w:sz w:val="24"/>
          <w:szCs w:val="24"/>
        </w:rPr>
        <w:t xml:space="preserve"> Качинский муниципальный округ», от 11.09.2015 № 10/66 «Об утверждении Положения об оплате труда лиц, замещающих  муниципальные  должности во внутригородском муниципальном образовании города Севастополя – Качинский муниципальный округ».</w:t>
      </w:r>
    </w:p>
    <w:p w:rsidR="00CD5A39" w:rsidRPr="00823BE9" w:rsidRDefault="00CD5A39" w:rsidP="00CD5A39">
      <w:pPr>
        <w:pStyle w:val="ab"/>
        <w:spacing w:after="0" w:line="240" w:lineRule="auto"/>
        <w:ind w:left="0" w:firstLine="709"/>
        <w:contextualSpacing w:val="0"/>
        <w:jc w:val="both"/>
        <w:rPr>
          <w:rFonts w:ascii="Book Antiqua" w:hAnsi="Book Antiqua"/>
          <w:sz w:val="24"/>
          <w:szCs w:val="24"/>
        </w:rPr>
      </w:pPr>
      <w:r w:rsidRPr="00823BE9">
        <w:rPr>
          <w:rFonts w:ascii="Book Antiqua" w:hAnsi="Book Antiqua" w:cs="Book Antiqua"/>
          <w:sz w:val="24"/>
          <w:szCs w:val="24"/>
        </w:rPr>
        <w:t>5. Настоящее решение вступает в силу со дня его обнародования на</w:t>
      </w:r>
      <w:r w:rsidRPr="00823BE9">
        <w:rPr>
          <w:rFonts w:ascii="Book Antiqua" w:hAnsi="Book Antiqua"/>
          <w:sz w:val="24"/>
          <w:szCs w:val="24"/>
        </w:rPr>
        <w:t xml:space="preserve"> официальном сайте и информационном стенде внутригородского муниципального образования города Севастополя Качинский муниципальный округ.</w:t>
      </w:r>
    </w:p>
    <w:p w:rsidR="00CD5A39" w:rsidRPr="00823BE9" w:rsidRDefault="00CD5A39" w:rsidP="00CD5A39">
      <w:pPr>
        <w:pStyle w:val="ab"/>
        <w:spacing w:after="0" w:line="240" w:lineRule="auto"/>
        <w:ind w:left="0" w:firstLine="709"/>
        <w:contextualSpacing w:val="0"/>
        <w:jc w:val="both"/>
        <w:rPr>
          <w:rFonts w:ascii="Book Antiqua" w:hAnsi="Book Antiqua"/>
          <w:sz w:val="24"/>
          <w:szCs w:val="24"/>
        </w:rPr>
      </w:pPr>
      <w:r w:rsidRPr="00823BE9">
        <w:rPr>
          <w:rFonts w:ascii="Book Antiqua" w:hAnsi="Book Antiqua"/>
          <w:sz w:val="24"/>
          <w:szCs w:val="24"/>
        </w:rPr>
        <w:t xml:space="preserve">6. </w:t>
      </w:r>
      <w:proofErr w:type="gramStart"/>
      <w:r w:rsidRPr="00823BE9">
        <w:rPr>
          <w:rFonts w:ascii="Book Antiqua" w:hAnsi="Book Antiqua" w:cs="Book Antiqua"/>
          <w:sz w:val="24"/>
          <w:szCs w:val="24"/>
        </w:rPr>
        <w:t>Контроль за</w:t>
      </w:r>
      <w:proofErr w:type="gramEnd"/>
      <w:r w:rsidRPr="00823BE9">
        <w:rPr>
          <w:rFonts w:ascii="Book Antiqua" w:hAnsi="Book Antiqua" w:cs="Book Antiqua"/>
          <w:sz w:val="24"/>
          <w:szCs w:val="24"/>
        </w:rPr>
        <w:t xml:space="preserve">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Н.М.</w:t>
      </w:r>
    </w:p>
    <w:p w:rsidR="00CD5A39" w:rsidRPr="00823BE9" w:rsidRDefault="00CD5A39" w:rsidP="00CD5A39">
      <w:pPr>
        <w:ind w:left="360"/>
        <w:rPr>
          <w:rFonts w:ascii="Book Antiqua" w:hAnsi="Book Antiqua"/>
          <w:b/>
        </w:rPr>
      </w:pPr>
    </w:p>
    <w:tbl>
      <w:tblPr>
        <w:tblW w:w="9535" w:type="dxa"/>
        <w:tblInd w:w="-106" w:type="dxa"/>
        <w:tblBorders>
          <w:insideH w:val="single" w:sz="4" w:space="0" w:color="000000"/>
        </w:tblBorders>
        <w:tblLook w:val="00A0" w:firstRow="1" w:lastRow="0" w:firstColumn="1" w:lastColumn="0" w:noHBand="0" w:noVBand="0"/>
      </w:tblPr>
      <w:tblGrid>
        <w:gridCol w:w="5637"/>
        <w:gridCol w:w="2163"/>
        <w:gridCol w:w="1735"/>
      </w:tblGrid>
      <w:tr w:rsidR="00CD5A39" w:rsidRPr="00823BE9" w:rsidTr="006D009B">
        <w:tc>
          <w:tcPr>
            <w:tcW w:w="5637" w:type="dxa"/>
            <w:vAlign w:val="center"/>
          </w:tcPr>
          <w:p w:rsidR="00CD5A39" w:rsidRPr="00823BE9" w:rsidRDefault="00CD5A39" w:rsidP="006D009B">
            <w:pPr>
              <w:autoSpaceDE w:val="0"/>
              <w:autoSpaceDN w:val="0"/>
              <w:adjustRightInd w:val="0"/>
              <w:rPr>
                <w:rFonts w:ascii="Book Antiqua" w:hAnsi="Book Antiqua" w:cs="Book Antiqua"/>
                <w:b/>
                <w:bCs/>
                <w:i/>
                <w:iCs/>
                <w:color w:val="000000"/>
              </w:rPr>
            </w:pPr>
            <w:r w:rsidRPr="00823BE9">
              <w:rPr>
                <w:rFonts w:ascii="Book Antiqua" w:hAnsi="Book Antiqua" w:cs="Book Antiqua"/>
                <w:b/>
                <w:bCs/>
                <w:i/>
                <w:iCs/>
                <w:color w:val="00000A"/>
              </w:rPr>
              <w:t xml:space="preserve">Глава ВМО Качинский МО, </w:t>
            </w:r>
            <w:proofErr w:type="gramStart"/>
            <w:r w:rsidRPr="00823BE9">
              <w:rPr>
                <w:rFonts w:ascii="Book Antiqua" w:hAnsi="Book Antiqua" w:cs="Book Antiqua"/>
                <w:b/>
                <w:bCs/>
                <w:i/>
                <w:iCs/>
                <w:color w:val="000000"/>
              </w:rPr>
              <w:t>исполняющий</w:t>
            </w:r>
            <w:proofErr w:type="gramEnd"/>
            <w:r w:rsidRPr="00823BE9">
              <w:rPr>
                <w:rFonts w:ascii="Book Antiqua" w:hAnsi="Book Antiqua" w:cs="Book Antiqua"/>
                <w:b/>
                <w:bCs/>
                <w:i/>
                <w:iCs/>
                <w:color w:val="000000"/>
              </w:rPr>
              <w:t xml:space="preserve"> полномочия председателя Совета,</w:t>
            </w:r>
          </w:p>
          <w:p w:rsidR="00CD5A39" w:rsidRPr="00823BE9" w:rsidRDefault="00CD5A39" w:rsidP="006D009B">
            <w:pPr>
              <w:pStyle w:val="af3"/>
              <w:rPr>
                <w:rFonts w:ascii="Book Antiqua" w:hAnsi="Book Antiqua" w:cs="Book Antiqua"/>
                <w:b/>
                <w:bCs/>
                <w:i/>
                <w:iCs/>
                <w:sz w:val="24"/>
                <w:szCs w:val="24"/>
              </w:rPr>
            </w:pPr>
            <w:r w:rsidRPr="00823BE9">
              <w:rPr>
                <w:rFonts w:ascii="Book Antiqua" w:hAnsi="Book Antiqua" w:cs="Book Antiqua"/>
                <w:b/>
                <w:bCs/>
                <w:i/>
                <w:iCs/>
                <w:color w:val="000000"/>
                <w:sz w:val="24"/>
                <w:szCs w:val="24"/>
              </w:rPr>
              <w:t>Глава местной администрации</w:t>
            </w:r>
          </w:p>
        </w:tc>
        <w:tc>
          <w:tcPr>
            <w:tcW w:w="2163" w:type="dxa"/>
            <w:vAlign w:val="center"/>
          </w:tcPr>
          <w:p w:rsidR="00CD5A39" w:rsidRPr="00823BE9" w:rsidRDefault="00CD5A39" w:rsidP="006D009B">
            <w:pPr>
              <w:pStyle w:val="af3"/>
              <w:rPr>
                <w:rFonts w:ascii="Book Antiqua" w:hAnsi="Book Antiqua" w:cs="Book Antiqua"/>
                <w:b/>
                <w:bCs/>
                <w:i/>
                <w:iCs/>
                <w:sz w:val="24"/>
                <w:szCs w:val="24"/>
              </w:rPr>
            </w:pPr>
          </w:p>
        </w:tc>
        <w:tc>
          <w:tcPr>
            <w:tcW w:w="1735" w:type="dxa"/>
            <w:vAlign w:val="bottom"/>
          </w:tcPr>
          <w:p w:rsidR="00CD5A39" w:rsidRPr="00823BE9" w:rsidRDefault="00CD5A39" w:rsidP="006D009B">
            <w:pPr>
              <w:pStyle w:val="af3"/>
              <w:jc w:val="right"/>
              <w:rPr>
                <w:rFonts w:ascii="Book Antiqua" w:hAnsi="Book Antiqua" w:cs="Book Antiqua"/>
                <w:b/>
                <w:bCs/>
                <w:i/>
                <w:iCs/>
                <w:sz w:val="24"/>
                <w:szCs w:val="24"/>
              </w:rPr>
            </w:pPr>
            <w:r w:rsidRPr="00823BE9">
              <w:rPr>
                <w:rFonts w:ascii="Book Antiqua" w:hAnsi="Book Antiqua" w:cs="Book Antiqua"/>
                <w:b/>
                <w:bCs/>
                <w:i/>
                <w:iCs/>
                <w:sz w:val="24"/>
                <w:szCs w:val="24"/>
              </w:rPr>
              <w:t>Н.М. Герасим</w:t>
            </w:r>
          </w:p>
        </w:tc>
      </w:tr>
    </w:tbl>
    <w:p w:rsidR="006D009B" w:rsidRDefault="006D009B" w:rsidP="00CD5A39">
      <w:pPr>
        <w:widowControl w:val="0"/>
        <w:ind w:left="5670"/>
        <w:rPr>
          <w:rFonts w:ascii="Book Antiqua" w:hAnsi="Book Antiqua"/>
          <w:caps/>
        </w:rPr>
      </w:pPr>
    </w:p>
    <w:p w:rsidR="006D009B" w:rsidRDefault="006D009B" w:rsidP="00CD5A39">
      <w:pPr>
        <w:widowControl w:val="0"/>
        <w:ind w:left="5670"/>
        <w:rPr>
          <w:rFonts w:ascii="Book Antiqua" w:hAnsi="Book Antiqua"/>
          <w:caps/>
        </w:rPr>
      </w:pPr>
    </w:p>
    <w:p w:rsidR="006D009B" w:rsidRDefault="006D009B" w:rsidP="00CD5A39">
      <w:pPr>
        <w:widowControl w:val="0"/>
        <w:ind w:left="5670"/>
        <w:rPr>
          <w:rFonts w:ascii="Book Antiqua" w:hAnsi="Book Antiqua"/>
          <w:caps/>
        </w:rPr>
      </w:pPr>
    </w:p>
    <w:p w:rsidR="006D009B" w:rsidRDefault="006D009B" w:rsidP="00CD5A39">
      <w:pPr>
        <w:widowControl w:val="0"/>
        <w:ind w:left="5670"/>
        <w:rPr>
          <w:rFonts w:ascii="Book Antiqua" w:hAnsi="Book Antiqua"/>
          <w:caps/>
        </w:rPr>
      </w:pPr>
    </w:p>
    <w:p w:rsidR="006D009B" w:rsidRDefault="006D009B" w:rsidP="00CD5A39">
      <w:pPr>
        <w:widowControl w:val="0"/>
        <w:ind w:left="5670"/>
        <w:rPr>
          <w:rFonts w:ascii="Book Antiqua" w:hAnsi="Book Antiqua"/>
          <w:caps/>
        </w:rPr>
      </w:pPr>
    </w:p>
    <w:p w:rsidR="006D009B" w:rsidRDefault="006D009B" w:rsidP="00CD5A39">
      <w:pPr>
        <w:widowControl w:val="0"/>
        <w:ind w:left="5670"/>
        <w:rPr>
          <w:rFonts w:ascii="Book Antiqua" w:hAnsi="Book Antiqua"/>
          <w:caps/>
        </w:rPr>
      </w:pPr>
    </w:p>
    <w:p w:rsidR="006D009B" w:rsidRDefault="006D009B" w:rsidP="00CD5A39">
      <w:pPr>
        <w:widowControl w:val="0"/>
        <w:ind w:left="5670"/>
        <w:rPr>
          <w:rFonts w:ascii="Book Antiqua" w:hAnsi="Book Antiqua"/>
          <w:caps/>
        </w:rPr>
      </w:pPr>
    </w:p>
    <w:p w:rsidR="006D009B" w:rsidRDefault="006D009B" w:rsidP="00CD5A39">
      <w:pPr>
        <w:widowControl w:val="0"/>
        <w:ind w:left="5670"/>
        <w:rPr>
          <w:rFonts w:ascii="Book Antiqua" w:hAnsi="Book Antiqua"/>
          <w:caps/>
        </w:rPr>
      </w:pPr>
    </w:p>
    <w:p w:rsidR="006D009B" w:rsidRDefault="006D009B" w:rsidP="00CD5A39">
      <w:pPr>
        <w:widowControl w:val="0"/>
        <w:ind w:left="5670"/>
        <w:rPr>
          <w:rFonts w:ascii="Book Antiqua" w:hAnsi="Book Antiqua"/>
          <w:caps/>
        </w:rPr>
      </w:pPr>
    </w:p>
    <w:p w:rsidR="006D009B" w:rsidRDefault="006D009B" w:rsidP="00CD5A39">
      <w:pPr>
        <w:widowControl w:val="0"/>
        <w:ind w:left="5670"/>
        <w:rPr>
          <w:rFonts w:ascii="Book Antiqua" w:hAnsi="Book Antiqua"/>
          <w:caps/>
        </w:rPr>
      </w:pPr>
    </w:p>
    <w:p w:rsidR="006D009B" w:rsidRDefault="006D009B" w:rsidP="00CD5A39">
      <w:pPr>
        <w:widowControl w:val="0"/>
        <w:ind w:left="5670"/>
        <w:rPr>
          <w:rFonts w:ascii="Book Antiqua" w:hAnsi="Book Antiqua"/>
          <w:caps/>
        </w:rPr>
      </w:pPr>
    </w:p>
    <w:p w:rsidR="006D009B" w:rsidRDefault="006D009B" w:rsidP="00CD5A39">
      <w:pPr>
        <w:widowControl w:val="0"/>
        <w:ind w:left="5670"/>
        <w:rPr>
          <w:rFonts w:ascii="Book Antiqua" w:hAnsi="Book Antiqua"/>
          <w:caps/>
        </w:rPr>
      </w:pPr>
    </w:p>
    <w:p w:rsidR="006D009B" w:rsidRDefault="006D009B" w:rsidP="00CD5A39">
      <w:pPr>
        <w:widowControl w:val="0"/>
        <w:ind w:left="5670"/>
        <w:rPr>
          <w:rFonts w:ascii="Book Antiqua" w:hAnsi="Book Antiqua"/>
          <w:caps/>
        </w:rPr>
      </w:pPr>
    </w:p>
    <w:p w:rsidR="006D009B" w:rsidRDefault="006D009B" w:rsidP="00CD5A39">
      <w:pPr>
        <w:widowControl w:val="0"/>
        <w:ind w:left="5670"/>
        <w:rPr>
          <w:rFonts w:ascii="Book Antiqua" w:hAnsi="Book Antiqua"/>
          <w:caps/>
        </w:rPr>
      </w:pPr>
    </w:p>
    <w:p w:rsidR="006D009B" w:rsidRDefault="006D009B" w:rsidP="00CD5A39">
      <w:pPr>
        <w:widowControl w:val="0"/>
        <w:ind w:left="5670"/>
        <w:rPr>
          <w:rFonts w:ascii="Book Antiqua" w:hAnsi="Book Antiqua"/>
          <w:caps/>
        </w:rPr>
      </w:pPr>
    </w:p>
    <w:p w:rsidR="006D009B" w:rsidRDefault="006D009B" w:rsidP="00CD5A39">
      <w:pPr>
        <w:widowControl w:val="0"/>
        <w:ind w:left="5670"/>
        <w:rPr>
          <w:rFonts w:ascii="Book Antiqua" w:hAnsi="Book Antiqua"/>
          <w:caps/>
        </w:rPr>
      </w:pPr>
    </w:p>
    <w:p w:rsidR="006D009B" w:rsidRDefault="006D009B" w:rsidP="00CD5A39">
      <w:pPr>
        <w:widowControl w:val="0"/>
        <w:ind w:left="5670"/>
        <w:rPr>
          <w:rFonts w:ascii="Book Antiqua" w:hAnsi="Book Antiqua"/>
          <w:caps/>
        </w:rPr>
      </w:pPr>
    </w:p>
    <w:p w:rsidR="006D009B" w:rsidRDefault="006D009B" w:rsidP="00CD5A39">
      <w:pPr>
        <w:widowControl w:val="0"/>
        <w:ind w:left="5670"/>
        <w:rPr>
          <w:rFonts w:ascii="Book Antiqua" w:hAnsi="Book Antiqua"/>
          <w:caps/>
        </w:rPr>
      </w:pPr>
    </w:p>
    <w:p w:rsidR="006D009B" w:rsidRDefault="006D009B" w:rsidP="00CD5A39">
      <w:pPr>
        <w:widowControl w:val="0"/>
        <w:ind w:left="5670"/>
        <w:rPr>
          <w:rFonts w:ascii="Book Antiqua" w:hAnsi="Book Antiqua"/>
          <w:caps/>
        </w:rPr>
      </w:pPr>
    </w:p>
    <w:p w:rsidR="006D009B" w:rsidRDefault="006D009B" w:rsidP="00CD5A39">
      <w:pPr>
        <w:widowControl w:val="0"/>
        <w:ind w:left="5670"/>
        <w:rPr>
          <w:rFonts w:ascii="Book Antiqua" w:hAnsi="Book Antiqua"/>
          <w:caps/>
        </w:rPr>
      </w:pPr>
    </w:p>
    <w:p w:rsidR="006D009B" w:rsidRDefault="006D009B" w:rsidP="00CD5A39">
      <w:pPr>
        <w:widowControl w:val="0"/>
        <w:ind w:left="5670"/>
        <w:rPr>
          <w:rFonts w:ascii="Book Antiqua" w:hAnsi="Book Antiqua"/>
          <w:caps/>
        </w:rPr>
      </w:pPr>
    </w:p>
    <w:p w:rsidR="006D009B" w:rsidRDefault="006D009B" w:rsidP="00CD5A39">
      <w:pPr>
        <w:widowControl w:val="0"/>
        <w:ind w:left="5670"/>
        <w:rPr>
          <w:rFonts w:ascii="Book Antiqua" w:hAnsi="Book Antiqua"/>
          <w:caps/>
        </w:rPr>
      </w:pPr>
    </w:p>
    <w:p w:rsidR="006D009B" w:rsidRDefault="006D009B" w:rsidP="00CD5A39">
      <w:pPr>
        <w:widowControl w:val="0"/>
        <w:ind w:left="5670"/>
        <w:rPr>
          <w:rFonts w:ascii="Book Antiqua" w:hAnsi="Book Antiqua"/>
          <w:caps/>
        </w:rPr>
      </w:pPr>
    </w:p>
    <w:p w:rsidR="006D009B" w:rsidRDefault="006D009B" w:rsidP="00CD5A39">
      <w:pPr>
        <w:widowControl w:val="0"/>
        <w:ind w:left="5670"/>
        <w:rPr>
          <w:rFonts w:ascii="Book Antiqua" w:hAnsi="Book Antiqua"/>
          <w:caps/>
        </w:rPr>
      </w:pPr>
    </w:p>
    <w:p w:rsidR="006D009B" w:rsidRDefault="006D009B" w:rsidP="00CD5A39">
      <w:pPr>
        <w:widowControl w:val="0"/>
        <w:ind w:left="5670"/>
        <w:rPr>
          <w:rFonts w:ascii="Book Antiqua" w:hAnsi="Book Antiqua"/>
          <w:caps/>
        </w:rPr>
      </w:pPr>
    </w:p>
    <w:p w:rsidR="006D009B" w:rsidRDefault="006D009B" w:rsidP="00CD5A39">
      <w:pPr>
        <w:widowControl w:val="0"/>
        <w:ind w:left="5670"/>
        <w:rPr>
          <w:rFonts w:ascii="Book Antiqua" w:hAnsi="Book Antiqua"/>
          <w:caps/>
        </w:rPr>
      </w:pPr>
    </w:p>
    <w:p w:rsidR="006D009B" w:rsidRDefault="006D009B" w:rsidP="00CD5A39">
      <w:pPr>
        <w:widowControl w:val="0"/>
        <w:ind w:left="5670"/>
        <w:rPr>
          <w:rFonts w:ascii="Book Antiqua" w:hAnsi="Book Antiqua"/>
          <w:caps/>
        </w:rPr>
      </w:pPr>
    </w:p>
    <w:p w:rsidR="006D009B" w:rsidRDefault="006D009B" w:rsidP="00CD5A39">
      <w:pPr>
        <w:widowControl w:val="0"/>
        <w:ind w:left="5670"/>
        <w:rPr>
          <w:rFonts w:ascii="Book Antiqua" w:hAnsi="Book Antiqua"/>
          <w:caps/>
        </w:rPr>
      </w:pPr>
    </w:p>
    <w:p w:rsidR="006D009B" w:rsidRDefault="006D009B" w:rsidP="00CD5A39">
      <w:pPr>
        <w:widowControl w:val="0"/>
        <w:ind w:left="5670"/>
        <w:rPr>
          <w:rFonts w:ascii="Book Antiqua" w:hAnsi="Book Antiqua"/>
          <w:caps/>
        </w:rPr>
      </w:pPr>
    </w:p>
    <w:p w:rsidR="006D009B" w:rsidRDefault="006D009B" w:rsidP="00CD5A39">
      <w:pPr>
        <w:widowControl w:val="0"/>
        <w:ind w:left="5670"/>
        <w:rPr>
          <w:rFonts w:ascii="Book Antiqua" w:hAnsi="Book Antiqua"/>
          <w:caps/>
        </w:rPr>
      </w:pPr>
    </w:p>
    <w:p w:rsidR="006D009B" w:rsidRDefault="006D009B" w:rsidP="00CD5A39">
      <w:pPr>
        <w:widowControl w:val="0"/>
        <w:ind w:left="5670"/>
        <w:rPr>
          <w:rFonts w:ascii="Book Antiqua" w:hAnsi="Book Antiqua"/>
          <w:caps/>
        </w:rPr>
      </w:pPr>
    </w:p>
    <w:p w:rsidR="006D009B" w:rsidRDefault="006D009B" w:rsidP="00CD5A39">
      <w:pPr>
        <w:widowControl w:val="0"/>
        <w:ind w:left="5670"/>
        <w:rPr>
          <w:rFonts w:ascii="Book Antiqua" w:hAnsi="Book Antiqua"/>
          <w:caps/>
        </w:rPr>
      </w:pPr>
    </w:p>
    <w:p w:rsidR="006D009B" w:rsidRDefault="006D009B" w:rsidP="00CD5A39">
      <w:pPr>
        <w:widowControl w:val="0"/>
        <w:ind w:left="5670"/>
        <w:rPr>
          <w:rFonts w:ascii="Book Antiqua" w:hAnsi="Book Antiqua"/>
          <w:caps/>
        </w:rPr>
      </w:pPr>
    </w:p>
    <w:p w:rsidR="00CD5A39" w:rsidRPr="00823BE9" w:rsidRDefault="00CD5A39" w:rsidP="00CD5A39">
      <w:pPr>
        <w:widowControl w:val="0"/>
        <w:ind w:left="5670"/>
        <w:rPr>
          <w:rFonts w:ascii="Book Antiqua" w:hAnsi="Book Antiqua"/>
          <w:caps/>
        </w:rPr>
      </w:pPr>
      <w:r w:rsidRPr="00823BE9">
        <w:rPr>
          <w:rFonts w:ascii="Book Antiqua" w:hAnsi="Book Antiqua"/>
          <w:caps/>
        </w:rPr>
        <w:lastRenderedPageBreak/>
        <w:t>Приложение</w:t>
      </w:r>
    </w:p>
    <w:p w:rsidR="00CD5A39" w:rsidRPr="00823BE9" w:rsidRDefault="00CD5A39" w:rsidP="00CD5A39">
      <w:pPr>
        <w:widowControl w:val="0"/>
        <w:ind w:left="5670"/>
        <w:rPr>
          <w:rFonts w:ascii="Book Antiqua" w:hAnsi="Book Antiqua"/>
        </w:rPr>
      </w:pPr>
      <w:r w:rsidRPr="00823BE9">
        <w:rPr>
          <w:rFonts w:ascii="Book Antiqua" w:hAnsi="Book Antiqua"/>
        </w:rPr>
        <w:t xml:space="preserve">к решению Совета Качинского муниципального округа </w:t>
      </w:r>
    </w:p>
    <w:p w:rsidR="00CD5A39" w:rsidRPr="00823BE9" w:rsidRDefault="00CD5A39" w:rsidP="00CD5A39">
      <w:pPr>
        <w:pStyle w:val="af3"/>
        <w:ind w:left="5670"/>
        <w:rPr>
          <w:rFonts w:ascii="Book Antiqua" w:hAnsi="Book Antiqua"/>
          <w:b/>
          <w:sz w:val="24"/>
          <w:szCs w:val="24"/>
        </w:rPr>
      </w:pPr>
      <w:r w:rsidRPr="00823BE9">
        <w:rPr>
          <w:rFonts w:ascii="Book Antiqua" w:hAnsi="Book Antiqua"/>
          <w:sz w:val="24"/>
          <w:szCs w:val="24"/>
        </w:rPr>
        <w:t xml:space="preserve">от </w:t>
      </w:r>
      <w:r w:rsidR="00B83EF0">
        <w:rPr>
          <w:rFonts w:ascii="Book Antiqua" w:hAnsi="Book Antiqua"/>
          <w:sz w:val="24"/>
          <w:szCs w:val="24"/>
        </w:rPr>
        <w:t>02.02.2017</w:t>
      </w:r>
      <w:r w:rsidRPr="00823BE9">
        <w:rPr>
          <w:rFonts w:ascii="Book Antiqua" w:hAnsi="Book Antiqua"/>
          <w:sz w:val="24"/>
          <w:szCs w:val="24"/>
        </w:rPr>
        <w:t xml:space="preserve"> г. № </w:t>
      </w:r>
      <w:r w:rsidR="00B83EF0">
        <w:rPr>
          <w:rFonts w:ascii="Book Antiqua" w:hAnsi="Book Antiqua"/>
          <w:sz w:val="24"/>
          <w:szCs w:val="24"/>
        </w:rPr>
        <w:t>06</w:t>
      </w:r>
      <w:r w:rsidRPr="00823BE9">
        <w:rPr>
          <w:rFonts w:ascii="Book Antiqua" w:hAnsi="Book Antiqua"/>
          <w:sz w:val="24"/>
          <w:szCs w:val="24"/>
        </w:rPr>
        <w:t>/</w:t>
      </w:r>
      <w:r w:rsidR="00904F46">
        <w:rPr>
          <w:rFonts w:ascii="Book Antiqua" w:hAnsi="Book Antiqua"/>
          <w:sz w:val="24"/>
          <w:szCs w:val="24"/>
        </w:rPr>
        <w:t>33</w:t>
      </w:r>
    </w:p>
    <w:p w:rsidR="00CD5A39" w:rsidRPr="00823BE9" w:rsidRDefault="00CD5A39" w:rsidP="00CD5A39">
      <w:pPr>
        <w:ind w:left="6120"/>
        <w:jc w:val="center"/>
        <w:rPr>
          <w:rFonts w:ascii="Book Antiqua" w:hAnsi="Book Antiqua"/>
          <w:b/>
        </w:rPr>
      </w:pPr>
    </w:p>
    <w:p w:rsidR="00CD5A39" w:rsidRPr="00823BE9" w:rsidRDefault="00CD5A39" w:rsidP="00CD5A39">
      <w:pPr>
        <w:jc w:val="center"/>
        <w:rPr>
          <w:rFonts w:ascii="Book Antiqua" w:hAnsi="Book Antiqua"/>
          <w:b/>
        </w:rPr>
      </w:pPr>
      <w:r w:rsidRPr="00823BE9">
        <w:rPr>
          <w:rFonts w:ascii="Book Antiqua" w:hAnsi="Book Antiqua"/>
          <w:b/>
        </w:rPr>
        <w:t xml:space="preserve">ПОЛОЖЕНИЕ </w:t>
      </w:r>
    </w:p>
    <w:p w:rsidR="00CD5A39" w:rsidRPr="00823BE9" w:rsidRDefault="00CD5A39" w:rsidP="00CD5A39">
      <w:pPr>
        <w:jc w:val="center"/>
        <w:rPr>
          <w:rFonts w:ascii="Book Antiqua" w:hAnsi="Book Antiqua"/>
          <w:b/>
        </w:rPr>
      </w:pPr>
      <w:r w:rsidRPr="00823BE9">
        <w:rPr>
          <w:rFonts w:ascii="Book Antiqua" w:hAnsi="Book Antiqua"/>
          <w:b/>
        </w:rPr>
        <w:t xml:space="preserve">об оплате труда лиц, замещающих муниципальные должности и должности муниципальной </w:t>
      </w:r>
      <w:proofErr w:type="gramStart"/>
      <w:r w:rsidRPr="00823BE9">
        <w:rPr>
          <w:rFonts w:ascii="Book Antiqua" w:hAnsi="Book Antiqua"/>
          <w:b/>
        </w:rPr>
        <w:t>службы органов местного самоуправления внутригородского муниципального образования города Севастополя</w:t>
      </w:r>
      <w:proofErr w:type="gramEnd"/>
      <w:r w:rsidRPr="00823BE9">
        <w:rPr>
          <w:rFonts w:ascii="Book Antiqua" w:hAnsi="Book Antiqua"/>
          <w:b/>
        </w:rPr>
        <w:t xml:space="preserve"> Качинский муниципальный округ</w:t>
      </w:r>
    </w:p>
    <w:p w:rsidR="00CD5A39" w:rsidRPr="00823BE9" w:rsidRDefault="00CD5A39" w:rsidP="00CD5A39">
      <w:pPr>
        <w:jc w:val="center"/>
        <w:rPr>
          <w:rFonts w:ascii="Book Antiqua" w:hAnsi="Book Antiqua"/>
          <w:b/>
        </w:rPr>
      </w:pPr>
    </w:p>
    <w:p w:rsidR="00CD5A39" w:rsidRPr="00823BE9" w:rsidRDefault="00CD5A39" w:rsidP="00CD5A39">
      <w:pPr>
        <w:jc w:val="center"/>
        <w:rPr>
          <w:rFonts w:ascii="Book Antiqua" w:hAnsi="Book Antiqua"/>
          <w:b/>
        </w:rPr>
      </w:pPr>
      <w:r w:rsidRPr="00823BE9">
        <w:rPr>
          <w:rFonts w:ascii="Book Antiqua" w:hAnsi="Book Antiqua"/>
          <w:b/>
        </w:rPr>
        <w:t>1. ОБЩИЕ ПОЛОЖЕНИЯ</w:t>
      </w:r>
    </w:p>
    <w:p w:rsidR="00CD5A39" w:rsidRPr="00823BE9" w:rsidRDefault="00CD5A39" w:rsidP="00CD5A39">
      <w:pPr>
        <w:ind w:firstLine="709"/>
        <w:jc w:val="both"/>
        <w:rPr>
          <w:rFonts w:ascii="Book Antiqua" w:hAnsi="Book Antiqua"/>
        </w:rPr>
      </w:pPr>
      <w:r w:rsidRPr="00823BE9">
        <w:rPr>
          <w:rFonts w:ascii="Book Antiqua" w:hAnsi="Book Antiqua"/>
        </w:rPr>
        <w:t xml:space="preserve">1.1. </w:t>
      </w:r>
      <w:proofErr w:type="gramStart"/>
      <w:r w:rsidRPr="00823BE9">
        <w:rPr>
          <w:rFonts w:ascii="Book Antiqua" w:hAnsi="Book Antiqua"/>
        </w:rPr>
        <w:t>Настоящее Положение об оплате труда лиц, замещающих муниципальные должности и должности муниципальной службы органов местного самоуправления внутригородского муниципального образования города Севастополя Качинский муниципальный округ (далее – Положение) разработано в целях обеспечения социальных гарантий лиц, замещающих муниципальные должности и должности муниципальной службы органов местного самоуправления внутригородского муниципального образования города Севастополя Качинский муниципальный округ (далее – выборные должностные лица и муниципальные служащие) в соответствии</w:t>
      </w:r>
      <w:proofErr w:type="gramEnd"/>
      <w:r w:rsidRPr="00823BE9">
        <w:rPr>
          <w:rFonts w:ascii="Book Antiqua" w:hAnsi="Book Antiqua"/>
        </w:rPr>
        <w:t xml:space="preserve"> </w:t>
      </w:r>
      <w:proofErr w:type="gramStart"/>
      <w:r w:rsidRPr="00823BE9">
        <w:rPr>
          <w:rFonts w:ascii="Book Antiqua" w:hAnsi="Book Antiqua"/>
        </w:rPr>
        <w:t xml:space="preserve">с Бюджетным и Трудовым кодексами Российской Федерации, Федеральным Законом от 02.03.2007 № 25-ФЗ «О муниципальной службе в Российской Федерации», пунктом 4 статьи 27 Закона города Севастополя от </w:t>
      </w:r>
      <w:r w:rsidRPr="00823BE9">
        <w:rPr>
          <w:rFonts w:ascii="Book Antiqua" w:hAnsi="Book Antiqua"/>
          <w:spacing w:val="-8"/>
        </w:rPr>
        <w:t xml:space="preserve">05.08.2014 </w:t>
      </w:r>
      <w:r w:rsidRPr="00823BE9">
        <w:rPr>
          <w:rFonts w:ascii="Book Antiqua" w:hAnsi="Book Antiqua"/>
        </w:rPr>
        <w:t xml:space="preserve">№ 53-ЗС </w:t>
      </w:r>
      <w:r w:rsidRPr="00823BE9">
        <w:rPr>
          <w:rFonts w:ascii="Book Antiqua" w:hAnsi="Book Antiqua"/>
          <w:spacing w:val="-8"/>
        </w:rPr>
        <w:t>«</w:t>
      </w:r>
      <w:r w:rsidRPr="00823BE9">
        <w:rPr>
          <w:rFonts w:ascii="Book Antiqua" w:hAnsi="Book Antiqua"/>
        </w:rPr>
        <w:t xml:space="preserve">О муниципальной службе в городе Севастополе», Законом города Севастополя от 30.12.2014 № 102-ЗС «О местном самоуправлении в городе Севастополе», </w:t>
      </w:r>
      <w:r w:rsidRPr="00823BE9">
        <w:rPr>
          <w:rFonts w:ascii="Book Antiqua" w:hAnsi="Book Antiqua" w:cs="Arial"/>
        </w:rPr>
        <w:t>Уставом внутригородского муниципального образования города Севастополя Качинский муниципальный округ</w:t>
      </w:r>
      <w:r w:rsidRPr="00823BE9">
        <w:rPr>
          <w:rFonts w:ascii="Book Antiqua" w:hAnsi="Book Antiqua"/>
        </w:rPr>
        <w:t>.</w:t>
      </w:r>
      <w:proofErr w:type="gramEnd"/>
    </w:p>
    <w:p w:rsidR="00CD5A39" w:rsidRPr="00823BE9" w:rsidRDefault="00CD5A39" w:rsidP="00CD5A39">
      <w:pPr>
        <w:ind w:firstLine="709"/>
        <w:jc w:val="both"/>
        <w:rPr>
          <w:rFonts w:ascii="Book Antiqua" w:hAnsi="Book Antiqua"/>
        </w:rPr>
      </w:pPr>
      <w:r w:rsidRPr="00823BE9">
        <w:rPr>
          <w:rFonts w:ascii="Book Antiqua" w:hAnsi="Book Antiqua"/>
        </w:rPr>
        <w:t>1.2. Настоящее Положение регулирует отношения по обеспечению денежного содержания и иных выплат, определяет размер и порядок выплаты денежного содержания  выборных должностных лиц и муниципальных служащих за исполнение ими должностных обязанностей.</w:t>
      </w:r>
    </w:p>
    <w:p w:rsidR="00CD5A39" w:rsidRPr="00823BE9" w:rsidRDefault="00CD5A39" w:rsidP="00CD5A39">
      <w:pPr>
        <w:ind w:firstLine="709"/>
        <w:jc w:val="both"/>
        <w:rPr>
          <w:rFonts w:ascii="Book Antiqua" w:hAnsi="Book Antiqua"/>
        </w:rPr>
      </w:pPr>
      <w:r w:rsidRPr="00823BE9">
        <w:rPr>
          <w:rFonts w:ascii="Book Antiqua" w:hAnsi="Book Antiqua"/>
        </w:rPr>
        <w:t xml:space="preserve">1.3. Расходы, связанные с оплатой труда выборных должностных лиц и муниципальных служащих, производятся за счет </w:t>
      </w:r>
      <w:proofErr w:type="gramStart"/>
      <w:r w:rsidRPr="00823BE9">
        <w:rPr>
          <w:rFonts w:ascii="Book Antiqua" w:hAnsi="Book Antiqua"/>
        </w:rPr>
        <w:t xml:space="preserve">средств местного бюджета </w:t>
      </w:r>
      <w:r w:rsidRPr="00823BE9">
        <w:rPr>
          <w:rFonts w:ascii="Book Antiqua" w:hAnsi="Book Antiqua" w:cs="Arial"/>
        </w:rPr>
        <w:t>внутригородского муниципального образования города Севастополя</w:t>
      </w:r>
      <w:proofErr w:type="gramEnd"/>
      <w:r w:rsidRPr="00823BE9">
        <w:rPr>
          <w:rFonts w:ascii="Book Antiqua" w:hAnsi="Book Antiqua" w:cs="Arial"/>
        </w:rPr>
        <w:t xml:space="preserve"> Качинский муниципальный округ</w:t>
      </w:r>
      <w:r w:rsidRPr="00823BE9">
        <w:rPr>
          <w:rFonts w:ascii="Book Antiqua" w:hAnsi="Book Antiqua"/>
        </w:rPr>
        <w:t xml:space="preserve"> (далее – местный бюджет).</w:t>
      </w:r>
    </w:p>
    <w:p w:rsidR="00CD5A39" w:rsidRPr="00823BE9" w:rsidRDefault="00CD5A39" w:rsidP="00CD5A39">
      <w:pPr>
        <w:rPr>
          <w:rFonts w:ascii="Book Antiqua" w:hAnsi="Book Antiqua"/>
          <w:b/>
        </w:rPr>
      </w:pPr>
    </w:p>
    <w:p w:rsidR="00CD5A39" w:rsidRPr="00823BE9" w:rsidRDefault="00CD5A39" w:rsidP="00CD5A39">
      <w:pPr>
        <w:jc w:val="center"/>
        <w:rPr>
          <w:rFonts w:ascii="Book Antiqua" w:hAnsi="Book Antiqua"/>
          <w:b/>
        </w:rPr>
      </w:pPr>
      <w:r w:rsidRPr="00823BE9">
        <w:rPr>
          <w:rFonts w:ascii="Book Antiqua" w:hAnsi="Book Antiqua"/>
          <w:b/>
        </w:rPr>
        <w:t>2. ДЕНЕЖНОЕ  СОДЕРЖАНИЕ</w:t>
      </w:r>
    </w:p>
    <w:p w:rsidR="00CD5A39" w:rsidRPr="00823BE9" w:rsidRDefault="00CD5A39" w:rsidP="00CD5A39">
      <w:pPr>
        <w:ind w:firstLine="709"/>
        <w:jc w:val="both"/>
        <w:rPr>
          <w:rFonts w:ascii="Book Antiqua" w:hAnsi="Book Antiqua"/>
        </w:rPr>
      </w:pPr>
      <w:r w:rsidRPr="00823BE9">
        <w:rPr>
          <w:rFonts w:ascii="Book Antiqua" w:hAnsi="Book Antiqua"/>
        </w:rPr>
        <w:t>2.1. Оплата труда выборных должностных лиц и муниципальных служащих  производится в виде денежного содержания, которое состоит из должностного оклада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Положением (далее – дополнительные выплаты).</w:t>
      </w:r>
    </w:p>
    <w:p w:rsidR="00CD5A39" w:rsidRPr="00823BE9" w:rsidRDefault="00CD5A39" w:rsidP="00CD5A39">
      <w:pPr>
        <w:ind w:firstLine="709"/>
        <w:jc w:val="both"/>
        <w:rPr>
          <w:rFonts w:ascii="Book Antiqua" w:hAnsi="Book Antiqua"/>
        </w:rPr>
      </w:pPr>
      <w:r w:rsidRPr="00823BE9">
        <w:rPr>
          <w:rFonts w:ascii="Book Antiqua" w:hAnsi="Book Antiqua"/>
        </w:rPr>
        <w:t>2.2. К дополнительным выплатам относятся:</w:t>
      </w:r>
    </w:p>
    <w:p w:rsidR="00CD5A39" w:rsidRPr="00823BE9" w:rsidRDefault="00CD5A39" w:rsidP="00CD5A39">
      <w:pPr>
        <w:ind w:firstLine="709"/>
        <w:jc w:val="both"/>
        <w:rPr>
          <w:rFonts w:ascii="Book Antiqua" w:hAnsi="Book Antiqua"/>
        </w:rPr>
      </w:pPr>
      <w:r w:rsidRPr="00823BE9">
        <w:rPr>
          <w:rFonts w:ascii="Book Antiqua" w:hAnsi="Book Antiqua"/>
        </w:rPr>
        <w:t>2.2.1. ежемесячная надбавка к должностному окладу за выслугу лет на муниципальной службе;</w:t>
      </w:r>
    </w:p>
    <w:p w:rsidR="00CD5A39" w:rsidRPr="00823BE9" w:rsidRDefault="00CD5A39" w:rsidP="00CD5A39">
      <w:pPr>
        <w:ind w:firstLine="709"/>
        <w:jc w:val="both"/>
        <w:rPr>
          <w:rFonts w:ascii="Book Antiqua" w:hAnsi="Book Antiqua"/>
        </w:rPr>
      </w:pPr>
      <w:r w:rsidRPr="00823BE9">
        <w:rPr>
          <w:rFonts w:ascii="Book Antiqua" w:hAnsi="Book Antiqua"/>
        </w:rPr>
        <w:t>2.2.2. ежемесячная надбавка к должностному окладу за особые условия муниципальной службы;</w:t>
      </w:r>
    </w:p>
    <w:p w:rsidR="00CD5A39" w:rsidRPr="00823BE9" w:rsidRDefault="00CD5A39" w:rsidP="00CD5A39">
      <w:pPr>
        <w:ind w:firstLine="709"/>
        <w:jc w:val="both"/>
        <w:rPr>
          <w:rFonts w:ascii="Book Antiqua" w:hAnsi="Book Antiqua"/>
        </w:rPr>
      </w:pPr>
      <w:r w:rsidRPr="00823BE9">
        <w:rPr>
          <w:rFonts w:ascii="Book Antiqua" w:hAnsi="Book Antiqua"/>
        </w:rPr>
        <w:lastRenderedPageBreak/>
        <w:t>2.2.3. ежемесячная надбавка за классный чин (кроме выборных должностных лиц);</w:t>
      </w:r>
    </w:p>
    <w:p w:rsidR="00CD5A39" w:rsidRPr="00823BE9" w:rsidRDefault="00CD5A39" w:rsidP="00CD5A39">
      <w:pPr>
        <w:ind w:firstLine="709"/>
        <w:jc w:val="both"/>
        <w:rPr>
          <w:rFonts w:ascii="Book Antiqua" w:hAnsi="Book Antiqua"/>
        </w:rPr>
      </w:pPr>
      <w:r w:rsidRPr="00823BE9">
        <w:rPr>
          <w:rFonts w:ascii="Book Antiqua" w:hAnsi="Book Antiqua"/>
        </w:rPr>
        <w:t>2.2.4. премии за выполнение особо важных и сложных заданий, порядок выплаты которых определяется настоящим Положением с учетом обеспечения задач и функций муниципального органа, исполнения должностной инструкции;</w:t>
      </w:r>
    </w:p>
    <w:p w:rsidR="00CD5A39" w:rsidRPr="00823BE9" w:rsidRDefault="00CD5A39" w:rsidP="00CD5A39">
      <w:pPr>
        <w:ind w:firstLine="709"/>
        <w:jc w:val="both"/>
        <w:rPr>
          <w:rFonts w:ascii="Book Antiqua" w:hAnsi="Book Antiqua"/>
        </w:rPr>
      </w:pPr>
      <w:r w:rsidRPr="00823BE9">
        <w:rPr>
          <w:rFonts w:ascii="Book Antiqua" w:hAnsi="Book Antiqua"/>
        </w:rPr>
        <w:t>2.2.5. ежемесячное денежное поощрение;</w:t>
      </w:r>
    </w:p>
    <w:p w:rsidR="00CD5A39" w:rsidRPr="00823BE9" w:rsidRDefault="00CD5A39" w:rsidP="00CD5A39">
      <w:pPr>
        <w:ind w:firstLine="709"/>
        <w:jc w:val="both"/>
        <w:rPr>
          <w:rFonts w:ascii="Book Antiqua" w:hAnsi="Book Antiqua"/>
        </w:rPr>
      </w:pPr>
      <w:r w:rsidRPr="00823BE9">
        <w:rPr>
          <w:rFonts w:ascii="Book Antiqua" w:hAnsi="Book Antiqua"/>
        </w:rPr>
        <w:t>2.2.6. единовременная выплата при предоставлении ежегодного оплачиваемого отпуска;</w:t>
      </w:r>
    </w:p>
    <w:p w:rsidR="00CD5A39" w:rsidRPr="00823BE9" w:rsidRDefault="00CD5A39" w:rsidP="00CD5A39">
      <w:pPr>
        <w:ind w:firstLine="709"/>
        <w:jc w:val="both"/>
        <w:rPr>
          <w:rFonts w:ascii="Book Antiqua" w:hAnsi="Book Antiqua"/>
        </w:rPr>
      </w:pPr>
      <w:r w:rsidRPr="00823BE9">
        <w:rPr>
          <w:rFonts w:ascii="Book Antiqua" w:hAnsi="Book Antiqua"/>
        </w:rPr>
        <w:t>2.2.7. материальная помощь.</w:t>
      </w:r>
    </w:p>
    <w:p w:rsidR="00CD5A39" w:rsidRPr="00823BE9" w:rsidRDefault="00CD5A39" w:rsidP="00CD5A39">
      <w:pPr>
        <w:ind w:firstLine="709"/>
        <w:jc w:val="both"/>
        <w:rPr>
          <w:rFonts w:ascii="Book Antiqua" w:hAnsi="Book Antiqua"/>
        </w:rPr>
      </w:pPr>
      <w:r w:rsidRPr="00823BE9">
        <w:rPr>
          <w:rFonts w:ascii="Book Antiqua" w:hAnsi="Book Antiqua"/>
        </w:rPr>
        <w:t>2.3. Выборным должностным лицам и муниципальным служащим устанавливается ежемесячная надбавка к должностному окладу за работу со сведениями, составляющими государственную тайну, в случаях, размерах и порядке, установленных законодательством Российской Федерации и города Севастополя.</w:t>
      </w:r>
    </w:p>
    <w:p w:rsidR="00CD5A39" w:rsidRPr="00823BE9" w:rsidRDefault="00CD5A39" w:rsidP="00CD5A39">
      <w:pPr>
        <w:ind w:firstLine="709"/>
        <w:jc w:val="both"/>
        <w:rPr>
          <w:rFonts w:ascii="Book Antiqua" w:hAnsi="Book Antiqua"/>
        </w:rPr>
      </w:pPr>
      <w:r w:rsidRPr="00823BE9">
        <w:rPr>
          <w:rFonts w:ascii="Book Antiqua" w:hAnsi="Book Antiqua"/>
        </w:rPr>
        <w:t>2.4. Выборным должностным лицам и муниципальным служащим могут производиться иные выплаты, предусмотренные законодательством Российской Федерации и города Севастополя, в соответствии с принятыми правовыми актами Совета Качинского муниципального округа, в пределах средств фонда оплаты труда.</w:t>
      </w:r>
    </w:p>
    <w:p w:rsidR="00CD5A39" w:rsidRPr="00823BE9" w:rsidRDefault="00CD5A39" w:rsidP="00CD5A39">
      <w:pPr>
        <w:ind w:firstLine="709"/>
        <w:jc w:val="both"/>
        <w:rPr>
          <w:rFonts w:ascii="Book Antiqua" w:hAnsi="Book Antiqua"/>
        </w:rPr>
      </w:pPr>
      <w:r w:rsidRPr="00823BE9">
        <w:rPr>
          <w:rFonts w:ascii="Book Antiqua" w:hAnsi="Book Antiqua"/>
        </w:rPr>
        <w:t xml:space="preserve">2.5. Правила исчисления оплаты труда в отдельных случаях устанавливается в соответствии с Приложением 1 к настоящему Положению. </w:t>
      </w:r>
    </w:p>
    <w:p w:rsidR="00CD5A39" w:rsidRPr="00823BE9" w:rsidRDefault="00CD5A39" w:rsidP="00CD5A39">
      <w:pPr>
        <w:ind w:firstLine="709"/>
        <w:jc w:val="both"/>
        <w:rPr>
          <w:rFonts w:ascii="Book Antiqua" w:hAnsi="Book Antiqua"/>
        </w:rPr>
      </w:pPr>
      <w:r w:rsidRPr="00823BE9">
        <w:rPr>
          <w:rFonts w:ascii="Book Antiqua" w:hAnsi="Book Antiqua"/>
        </w:rPr>
        <w:t xml:space="preserve">2.6. Выплата выборным должностным лицам и муниципальным служащим дополнительных выплат производится одновременно с выплатой должностного оклада за истекший месяц. </w:t>
      </w:r>
    </w:p>
    <w:p w:rsidR="00CD5A39" w:rsidRPr="00823BE9" w:rsidRDefault="00CD5A39" w:rsidP="00CD5A39">
      <w:pPr>
        <w:ind w:firstLine="709"/>
        <w:jc w:val="both"/>
        <w:rPr>
          <w:rFonts w:ascii="Book Antiqua" w:hAnsi="Book Antiqua"/>
        </w:rPr>
      </w:pPr>
      <w:r w:rsidRPr="00823BE9">
        <w:rPr>
          <w:rFonts w:ascii="Book Antiqua" w:hAnsi="Book Antiqua"/>
        </w:rPr>
        <w:t xml:space="preserve">2.7. </w:t>
      </w:r>
      <w:proofErr w:type="gramStart"/>
      <w:r w:rsidRPr="00823BE9">
        <w:rPr>
          <w:rFonts w:ascii="Book Antiqua" w:hAnsi="Book Antiqua"/>
        </w:rPr>
        <w:t xml:space="preserve">При наличии экономии фонда оплаты труда, распоряжением Главы ВМО Качинский МО, выборным должностным лицам и муниципальным служащим могут производиться, кроме указанных в пункте 2.2. настоящего Положения, дополнительные денежные выплаты. </w:t>
      </w:r>
      <w:proofErr w:type="gramEnd"/>
    </w:p>
    <w:p w:rsidR="00CD5A39" w:rsidRPr="00823BE9" w:rsidRDefault="00CD5A39" w:rsidP="00CD5A39">
      <w:pPr>
        <w:ind w:firstLine="709"/>
        <w:jc w:val="both"/>
        <w:rPr>
          <w:rFonts w:ascii="Book Antiqua" w:hAnsi="Book Antiqua"/>
        </w:rPr>
      </w:pPr>
      <w:r w:rsidRPr="00823BE9">
        <w:rPr>
          <w:rFonts w:ascii="Book Antiqua" w:hAnsi="Book Antiqua"/>
        </w:rPr>
        <w:t>2.8. Глава ВМО Качинский МО</w:t>
      </w:r>
      <w:r w:rsidRPr="00823BE9">
        <w:rPr>
          <w:rFonts w:ascii="Book Antiqua" w:hAnsi="Book Antiqua"/>
          <w:color w:val="FF0000"/>
        </w:rPr>
        <w:t xml:space="preserve"> </w:t>
      </w:r>
      <w:r w:rsidRPr="00823BE9">
        <w:rPr>
          <w:rFonts w:ascii="Book Antiqua" w:hAnsi="Book Antiqua"/>
        </w:rPr>
        <w:t>вправе перераспределить средства фонда оплаты труда выборных должностных лиц и муниципальных служащих для производства дополнительных выплат, указанных в пункте 2.2 настоящего Положения.</w:t>
      </w:r>
    </w:p>
    <w:p w:rsidR="00CD5A39" w:rsidRPr="00823BE9" w:rsidRDefault="00CD5A39" w:rsidP="00CD5A39">
      <w:pPr>
        <w:ind w:firstLine="709"/>
        <w:jc w:val="both"/>
        <w:rPr>
          <w:rFonts w:ascii="Book Antiqua" w:hAnsi="Book Antiqua"/>
        </w:rPr>
      </w:pPr>
      <w:r w:rsidRPr="00823BE9">
        <w:rPr>
          <w:rFonts w:ascii="Book Antiqua" w:hAnsi="Book Antiqua"/>
        </w:rPr>
        <w:t>2.9. Денежное содержание выборному должностному лицу и муниципальному служащему выплачивается не реже, чем через каждые полмесяца в день, установленный правилами внутреннего трудового распорядка, через кассу либо путем перечисления на его лицевой счет, открытый в кредитной организации.</w:t>
      </w:r>
    </w:p>
    <w:p w:rsidR="00CD5A39" w:rsidRPr="00823BE9" w:rsidRDefault="00CD5A39" w:rsidP="00CD5A39">
      <w:pPr>
        <w:ind w:firstLine="709"/>
        <w:jc w:val="both"/>
        <w:rPr>
          <w:rFonts w:ascii="Book Antiqua" w:hAnsi="Book Antiqua"/>
        </w:rPr>
      </w:pPr>
      <w:r w:rsidRPr="00823BE9">
        <w:rPr>
          <w:rFonts w:ascii="Book Antiqua" w:hAnsi="Book Antiqua"/>
        </w:rPr>
        <w:t xml:space="preserve">2.10. При выплате денежного содержания выборному должностному лицу и муниципальному служащему выдается расчетный листок по заработной плате, содержащий информацию о составных частях денежного содержания, причитающегося ему за соответствующий период, размерах произведенных удержаний, а также общей денежной сумме, подлежащей выплате. </w:t>
      </w:r>
    </w:p>
    <w:p w:rsidR="00CD5A39" w:rsidRPr="00823BE9" w:rsidRDefault="00CD5A39" w:rsidP="00CD5A39">
      <w:pPr>
        <w:ind w:firstLine="709"/>
        <w:jc w:val="both"/>
        <w:rPr>
          <w:rFonts w:ascii="Book Antiqua" w:hAnsi="Book Antiqua"/>
        </w:rPr>
      </w:pPr>
      <w:r w:rsidRPr="00823BE9">
        <w:rPr>
          <w:rFonts w:ascii="Book Antiqua" w:hAnsi="Book Antiqua"/>
        </w:rPr>
        <w:t xml:space="preserve">2.11. Индивидуальные трудовые споры по вопросам оплаты труда выборных должностных лиц и муниципальных служащих рассматриваются в установленном законодательством порядке. </w:t>
      </w:r>
    </w:p>
    <w:p w:rsidR="00CD5A39" w:rsidRPr="00823BE9" w:rsidRDefault="00CD5A39" w:rsidP="00CD5A39">
      <w:pPr>
        <w:ind w:firstLine="709"/>
        <w:jc w:val="both"/>
        <w:rPr>
          <w:rFonts w:ascii="Book Antiqua" w:hAnsi="Book Antiqua"/>
        </w:rPr>
      </w:pPr>
      <w:r w:rsidRPr="00823BE9">
        <w:rPr>
          <w:rFonts w:ascii="Book Antiqua" w:hAnsi="Book Antiqua"/>
        </w:rPr>
        <w:t xml:space="preserve">2.12. Все выплаты, предусмотренные настоящим Положением, осуществляются в пределах </w:t>
      </w:r>
      <w:proofErr w:type="gramStart"/>
      <w:r w:rsidRPr="00823BE9">
        <w:rPr>
          <w:rFonts w:ascii="Book Antiqua" w:hAnsi="Book Antiqua"/>
        </w:rPr>
        <w:t>фонда оплаты труда органа местного самоуправления муниципального образования</w:t>
      </w:r>
      <w:proofErr w:type="gramEnd"/>
      <w:r w:rsidRPr="00823BE9">
        <w:rPr>
          <w:rFonts w:ascii="Book Antiqua" w:hAnsi="Book Antiqua"/>
        </w:rPr>
        <w:t>.</w:t>
      </w: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sz w:val="24"/>
          <w:szCs w:val="24"/>
        </w:rPr>
        <w:lastRenderedPageBreak/>
        <w:t xml:space="preserve">2.13. Решения о выплатах, предусмотренных настоящим Положением, и их размерах принимается </w:t>
      </w:r>
      <w:proofErr w:type="gramStart"/>
      <w:r w:rsidRPr="00823BE9">
        <w:rPr>
          <w:rFonts w:ascii="Book Antiqua" w:hAnsi="Book Antiqua"/>
          <w:sz w:val="24"/>
          <w:szCs w:val="24"/>
        </w:rPr>
        <w:t>для</w:t>
      </w:r>
      <w:proofErr w:type="gramEnd"/>
      <w:r w:rsidRPr="00823BE9">
        <w:rPr>
          <w:rFonts w:ascii="Book Antiqua" w:hAnsi="Book Antiqua"/>
          <w:sz w:val="24"/>
          <w:szCs w:val="24"/>
        </w:rPr>
        <w:t>:</w:t>
      </w: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sz w:val="24"/>
          <w:szCs w:val="24"/>
        </w:rPr>
        <w:t>- главы внутригородского муниципального образования – Советом внутригородского муниципального образования;</w:t>
      </w:r>
    </w:p>
    <w:p w:rsidR="00CD5A39" w:rsidRPr="00823BE9" w:rsidRDefault="00CD5A39" w:rsidP="00CD5A39">
      <w:pPr>
        <w:ind w:firstLine="709"/>
        <w:jc w:val="both"/>
        <w:rPr>
          <w:rFonts w:ascii="Book Antiqua" w:hAnsi="Book Antiqua"/>
        </w:rPr>
      </w:pPr>
      <w:r w:rsidRPr="00823BE9">
        <w:rPr>
          <w:rFonts w:ascii="Book Antiqua" w:hAnsi="Book Antiqua"/>
        </w:rPr>
        <w:t>- иных выборных должностных лиц и муниципальных служащих  –  Главой внутригородского муниципального образования.</w:t>
      </w:r>
    </w:p>
    <w:p w:rsidR="00CD5A39" w:rsidRPr="00823BE9" w:rsidRDefault="00CD5A39" w:rsidP="00CD5A39">
      <w:pPr>
        <w:ind w:firstLine="709"/>
        <w:jc w:val="both"/>
        <w:rPr>
          <w:rFonts w:ascii="Book Antiqua" w:hAnsi="Book Antiqua"/>
        </w:rPr>
      </w:pPr>
      <w:r w:rsidRPr="00823BE9">
        <w:rPr>
          <w:rFonts w:ascii="Book Antiqua" w:hAnsi="Book Antiqua"/>
        </w:rPr>
        <w:t>2.14. Экономия денежных средств по фонду оплаты труда выборных должностных лиц и муниципальных служащих изъятию не подлежит и может быть направлена по решению представителя нанимателя на выплату премий, материальной помощи и других выплат, предусмотренных федеральными законами и законами города Севастополя.</w:t>
      </w:r>
    </w:p>
    <w:p w:rsidR="00CD5A39" w:rsidRPr="00823BE9" w:rsidRDefault="00CD5A39" w:rsidP="00CD5A39">
      <w:pPr>
        <w:ind w:firstLine="709"/>
        <w:jc w:val="both"/>
        <w:rPr>
          <w:rFonts w:ascii="Book Antiqua" w:hAnsi="Book Antiqua"/>
        </w:rPr>
      </w:pPr>
    </w:p>
    <w:p w:rsidR="00CD5A39" w:rsidRPr="00823BE9" w:rsidRDefault="00CD5A39" w:rsidP="00CD5A39">
      <w:pPr>
        <w:jc w:val="center"/>
        <w:rPr>
          <w:rFonts w:ascii="Book Antiqua" w:hAnsi="Book Antiqua"/>
          <w:b/>
          <w:color w:val="000000"/>
        </w:rPr>
      </w:pPr>
      <w:r w:rsidRPr="00823BE9">
        <w:rPr>
          <w:rFonts w:ascii="Book Antiqua" w:hAnsi="Book Antiqua"/>
          <w:b/>
          <w:color w:val="000000"/>
        </w:rPr>
        <w:t>3. ДОЛЖНОСТНОЙ ОКЛАД</w:t>
      </w:r>
    </w:p>
    <w:p w:rsidR="00CD5A39" w:rsidRPr="00823BE9" w:rsidRDefault="00CD5A39" w:rsidP="00CD5A39">
      <w:pPr>
        <w:ind w:firstLine="709"/>
        <w:jc w:val="both"/>
        <w:rPr>
          <w:rFonts w:ascii="Book Antiqua" w:hAnsi="Book Antiqua"/>
        </w:rPr>
      </w:pPr>
      <w:r w:rsidRPr="00823BE9">
        <w:rPr>
          <w:rFonts w:ascii="Book Antiqua" w:hAnsi="Book Antiqua"/>
        </w:rPr>
        <w:t>3.1. Должностной оклад в соответствии с замещаемой муниципальным служащим должностью муниципальной службы города Севастополя «специалист» устанавливается в размере 5 554 рублей.</w:t>
      </w:r>
    </w:p>
    <w:p w:rsidR="00CD5A39" w:rsidRPr="00823BE9" w:rsidRDefault="00CD5A39" w:rsidP="00CD5A39">
      <w:pPr>
        <w:ind w:firstLine="709"/>
        <w:jc w:val="both"/>
        <w:rPr>
          <w:rFonts w:ascii="Book Antiqua" w:hAnsi="Book Antiqua"/>
        </w:rPr>
      </w:pPr>
      <w:r w:rsidRPr="00823BE9">
        <w:rPr>
          <w:rFonts w:ascii="Book Antiqua" w:hAnsi="Book Antiqua"/>
        </w:rPr>
        <w:t xml:space="preserve">Должностные оклады остальных муниципальных служащих и должностных лиц устанавливаются в размерах, кратных должностному окладу специалиста. </w:t>
      </w:r>
    </w:p>
    <w:p w:rsidR="00CD5A39" w:rsidRPr="00823BE9" w:rsidRDefault="00CD5A39" w:rsidP="00CD5A39">
      <w:pPr>
        <w:ind w:firstLine="709"/>
        <w:jc w:val="both"/>
        <w:rPr>
          <w:rFonts w:ascii="Book Antiqua" w:hAnsi="Book Antiqua"/>
        </w:rPr>
      </w:pPr>
      <w:r w:rsidRPr="00823BE9">
        <w:rPr>
          <w:rFonts w:ascii="Book Antiqua" w:hAnsi="Book Antiqua"/>
        </w:rPr>
        <w:t>Коэффициенты, применяемые при исчислении должностных окладов муниципальных служащих и должностных лиц, устанавливаются согласно Приложению 2 к настоящему Положению.</w:t>
      </w:r>
    </w:p>
    <w:p w:rsidR="00CD5A39" w:rsidRPr="00823BE9" w:rsidRDefault="00CD5A39" w:rsidP="00CD5A39">
      <w:pPr>
        <w:ind w:firstLine="709"/>
        <w:jc w:val="both"/>
        <w:rPr>
          <w:rFonts w:ascii="Book Antiqua" w:hAnsi="Book Antiqua"/>
        </w:rPr>
      </w:pPr>
      <w:r w:rsidRPr="00823BE9">
        <w:rPr>
          <w:rFonts w:ascii="Book Antiqua" w:hAnsi="Book Antiqua"/>
        </w:rPr>
        <w:t xml:space="preserve">3.2. Размеры окладов денежного содержания по выборным должностям и должностям муниципальной службы ВМО Качинский МО ежегодно увеличиваются (индексируются) в  соответствии с законом города Севастополя о бюджете города Севастополя с  учетом уровня инфляции (потребительских цен). </w:t>
      </w:r>
    </w:p>
    <w:p w:rsidR="00CD5A39" w:rsidRPr="00823BE9" w:rsidRDefault="00CD5A39" w:rsidP="00CD5A39">
      <w:pPr>
        <w:ind w:firstLine="709"/>
        <w:jc w:val="both"/>
        <w:rPr>
          <w:rFonts w:ascii="Book Antiqua" w:hAnsi="Book Antiqua"/>
        </w:rPr>
      </w:pPr>
      <w:r w:rsidRPr="00823BE9">
        <w:rPr>
          <w:rFonts w:ascii="Book Antiqua" w:hAnsi="Book Antiqua"/>
        </w:rPr>
        <w:t>3.3. Увеличение (индексация) размеров окладов денежного содержания выборных должностных лиц и муниципальных служащих производится нормативными правовыми актами внутригородского муниципального образования Качинский муниципальный округ в сроки, установленные законом города Севастополя о бюджете города Севастополя.</w:t>
      </w:r>
    </w:p>
    <w:p w:rsidR="00CD5A39" w:rsidRPr="00823BE9" w:rsidRDefault="00CD5A39" w:rsidP="00CD5A39">
      <w:pPr>
        <w:ind w:firstLine="709"/>
        <w:jc w:val="both"/>
        <w:rPr>
          <w:rFonts w:ascii="Book Antiqua" w:hAnsi="Book Antiqua"/>
        </w:rPr>
      </w:pPr>
      <w:r w:rsidRPr="00823BE9">
        <w:rPr>
          <w:rFonts w:ascii="Book Antiqua" w:hAnsi="Book Antiqua"/>
        </w:rPr>
        <w:t>3.4. При увеличении (индексации) окладов денежного содержания выборных должностных лиц и муниципальных служащих их размеры подлежат округлению до целого рубля в  сторону увеличения.</w:t>
      </w:r>
    </w:p>
    <w:p w:rsidR="00CD5A39" w:rsidRPr="00823BE9" w:rsidRDefault="00CD5A39" w:rsidP="00CD5A39">
      <w:pPr>
        <w:jc w:val="both"/>
        <w:rPr>
          <w:rFonts w:ascii="Book Antiqua" w:hAnsi="Book Antiqua"/>
        </w:rPr>
      </w:pPr>
    </w:p>
    <w:p w:rsidR="00CD5A39" w:rsidRPr="00823BE9" w:rsidRDefault="00CD5A39" w:rsidP="00CD5A39">
      <w:pPr>
        <w:jc w:val="center"/>
        <w:rPr>
          <w:rFonts w:ascii="Book Antiqua" w:hAnsi="Book Antiqua"/>
          <w:b/>
          <w:color w:val="000000"/>
        </w:rPr>
      </w:pPr>
      <w:r w:rsidRPr="00823BE9">
        <w:rPr>
          <w:rFonts w:ascii="Book Antiqua" w:hAnsi="Book Antiqua"/>
          <w:b/>
          <w:color w:val="000000"/>
        </w:rPr>
        <w:t>4. ЕЖЕМЕСЯЧНОЕ ДЕНЕЖНОЕ ПООЩРЕНИЕ</w:t>
      </w:r>
    </w:p>
    <w:p w:rsidR="00CD5A39" w:rsidRPr="00823BE9" w:rsidRDefault="00CD5A39" w:rsidP="00CD5A39">
      <w:pPr>
        <w:ind w:firstLine="709"/>
        <w:jc w:val="both"/>
        <w:rPr>
          <w:rFonts w:ascii="Book Antiqua" w:hAnsi="Book Antiqua"/>
        </w:rPr>
      </w:pPr>
      <w:r w:rsidRPr="00823BE9">
        <w:rPr>
          <w:rFonts w:ascii="Book Antiqua" w:hAnsi="Book Antiqua"/>
        </w:rPr>
        <w:t>4.1.</w:t>
      </w:r>
      <w:r w:rsidRPr="00823BE9">
        <w:rPr>
          <w:rFonts w:ascii="Book Antiqua" w:hAnsi="Book Antiqua"/>
        </w:rPr>
        <w:tab/>
        <w:t>Размеры (коэффициенты) ежемесячного денежного поощрения выборных должностных лиц и муниципальных служащих устанавливаются согласно Приложению 2 к настоящему Положению.</w:t>
      </w:r>
    </w:p>
    <w:p w:rsidR="00CD5A39" w:rsidRPr="00823BE9" w:rsidRDefault="00CD5A39" w:rsidP="00CD5A39">
      <w:pPr>
        <w:ind w:firstLine="709"/>
        <w:jc w:val="both"/>
        <w:rPr>
          <w:rFonts w:ascii="Book Antiqua" w:hAnsi="Book Antiqua"/>
        </w:rPr>
      </w:pPr>
    </w:p>
    <w:p w:rsidR="00CD5A39" w:rsidRPr="00823BE9" w:rsidRDefault="00CD5A39" w:rsidP="00CD5A39">
      <w:pPr>
        <w:jc w:val="center"/>
        <w:rPr>
          <w:rFonts w:ascii="Book Antiqua" w:hAnsi="Book Antiqua"/>
          <w:b/>
          <w:color w:val="000000"/>
        </w:rPr>
      </w:pPr>
      <w:r w:rsidRPr="00823BE9">
        <w:rPr>
          <w:rFonts w:ascii="Book Antiqua" w:hAnsi="Book Antiqua"/>
          <w:b/>
          <w:color w:val="000000"/>
        </w:rPr>
        <w:t>5. ЕЖЕМЕСЯЧНАЯ НАДБАВКА ЗА КЛАССНЫЙ ЧИН</w:t>
      </w:r>
    </w:p>
    <w:p w:rsidR="00CD5A39" w:rsidRPr="00823BE9" w:rsidRDefault="00CD5A39" w:rsidP="00CD5A39">
      <w:pPr>
        <w:ind w:firstLine="709"/>
        <w:jc w:val="both"/>
        <w:rPr>
          <w:rFonts w:ascii="Book Antiqua" w:hAnsi="Book Antiqua"/>
        </w:rPr>
      </w:pPr>
      <w:r w:rsidRPr="00823BE9">
        <w:rPr>
          <w:rFonts w:ascii="Book Antiqua" w:hAnsi="Book Antiqua"/>
        </w:rPr>
        <w:t>5.1. Муниципальным служащим со дня присвоения классного чина устанавливаются оклады за классные чины.</w:t>
      </w:r>
    </w:p>
    <w:p w:rsidR="00CD5A39" w:rsidRPr="00823BE9" w:rsidRDefault="00CD5A39" w:rsidP="00CD5A39">
      <w:pPr>
        <w:ind w:firstLine="709"/>
        <w:jc w:val="both"/>
        <w:rPr>
          <w:rFonts w:ascii="Book Antiqua" w:hAnsi="Book Antiqua"/>
        </w:rPr>
      </w:pPr>
      <w:r w:rsidRPr="00823BE9">
        <w:rPr>
          <w:rFonts w:ascii="Book Antiqua" w:hAnsi="Book Antiqua"/>
        </w:rPr>
        <w:t>5.2. Размеры месячных окладов муниципальных служащих города Севастополя в соответствии с присвоенными им классными чинами муниципальной службы города Севастополя, исчисляются в соответствии с Приложением 3 к настоящему Положению.</w:t>
      </w:r>
    </w:p>
    <w:p w:rsidR="00CD5A39" w:rsidRPr="00823BE9" w:rsidRDefault="00CD5A39" w:rsidP="00CD5A39">
      <w:pPr>
        <w:ind w:firstLine="709"/>
        <w:jc w:val="both"/>
        <w:rPr>
          <w:rFonts w:ascii="Book Antiqua" w:hAnsi="Book Antiqua"/>
        </w:rPr>
      </w:pPr>
      <w:r w:rsidRPr="00823BE9">
        <w:rPr>
          <w:rFonts w:ascii="Book Antiqua" w:hAnsi="Book Antiqua"/>
        </w:rPr>
        <w:lastRenderedPageBreak/>
        <w:t>5.3. При исчислении должностных окладов и окладов за классные чины муниципальных служащих их размеры подлежат округлению до целого рубля в сторону увеличения.</w:t>
      </w:r>
    </w:p>
    <w:p w:rsidR="00CD5A39" w:rsidRPr="00823BE9" w:rsidRDefault="00CD5A39" w:rsidP="00CD5A39">
      <w:pPr>
        <w:ind w:firstLine="709"/>
        <w:jc w:val="both"/>
        <w:rPr>
          <w:rFonts w:ascii="Book Antiqua" w:hAnsi="Book Antiqua"/>
        </w:rPr>
      </w:pPr>
      <w:r w:rsidRPr="00823BE9">
        <w:rPr>
          <w:rFonts w:ascii="Book Antiqua" w:hAnsi="Book Antiqua"/>
        </w:rPr>
        <w:t>5.4. Ежемесячная надбавка к должностному окладу за классный чин устанавливается распоряжением Главы ВМО Качинский МО на основании решения о присвоении муниципальному служащему соответствующего классного чина (первоначального, очередного или внеочередного).</w:t>
      </w:r>
    </w:p>
    <w:p w:rsidR="00CD5A39" w:rsidRPr="00823BE9" w:rsidRDefault="00CD5A39" w:rsidP="00CD5A39">
      <w:pPr>
        <w:ind w:firstLine="709"/>
        <w:jc w:val="both"/>
        <w:rPr>
          <w:rFonts w:ascii="Book Antiqua" w:hAnsi="Book Antiqua"/>
        </w:rPr>
      </w:pPr>
      <w:r w:rsidRPr="00823BE9">
        <w:rPr>
          <w:rFonts w:ascii="Book Antiqua" w:hAnsi="Book Antiqua"/>
        </w:rPr>
        <w:t>5.5. Первый классный чин присваивается через 3 месяца со дня назначения или после испытания по результатам квалификационного экзамена, порядок проведения которого устанавливается правовым актом Совета Качинского муниципального округа. Днем присвоения классного чина считается день принятия решения о присвоении классного чина. В случае присвоения классного чина по результатам квалификационного экзамена днем присвоения классного чина считается день сдачи муниципальным служащим квалификационного экзамена. Очередной классный чин присваивается по истечении срока, установленного для прохождения муниципальной службы в предыдущем классном чине, при надлежащем исполнении муниципальным служащим своих служебных обязанностей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CD5A39" w:rsidRPr="00823BE9" w:rsidRDefault="00CD5A39" w:rsidP="00CD5A39">
      <w:pPr>
        <w:ind w:firstLine="709"/>
        <w:jc w:val="both"/>
        <w:rPr>
          <w:rFonts w:ascii="Book Antiqua" w:hAnsi="Book Antiqua"/>
        </w:rPr>
      </w:pPr>
      <w:r w:rsidRPr="00823BE9">
        <w:rPr>
          <w:rFonts w:ascii="Book Antiqua" w:hAnsi="Book Antiqua"/>
        </w:rPr>
        <w:t>5.6. Ежемесячная надбавка к должностному окладу за классный чин учитывается во всех случаях исчисления среднего заработка.</w:t>
      </w:r>
    </w:p>
    <w:p w:rsidR="00CD5A39" w:rsidRPr="00823BE9" w:rsidRDefault="00CD5A39" w:rsidP="00CD5A39">
      <w:pPr>
        <w:tabs>
          <w:tab w:val="num" w:pos="0"/>
        </w:tabs>
        <w:ind w:firstLine="720"/>
        <w:rPr>
          <w:rFonts w:ascii="Book Antiqua" w:hAnsi="Book Antiqua"/>
          <w:color w:val="000000"/>
        </w:rPr>
      </w:pPr>
    </w:p>
    <w:p w:rsidR="00CD5A39" w:rsidRPr="00823BE9" w:rsidRDefault="00CD5A39" w:rsidP="00CD5A39">
      <w:pPr>
        <w:jc w:val="center"/>
        <w:rPr>
          <w:rFonts w:ascii="Book Antiqua" w:hAnsi="Book Antiqua"/>
          <w:b/>
          <w:color w:val="000000"/>
        </w:rPr>
      </w:pPr>
      <w:r w:rsidRPr="00823BE9">
        <w:rPr>
          <w:rFonts w:ascii="Book Antiqua" w:hAnsi="Book Antiqua"/>
          <w:b/>
          <w:color w:val="000000"/>
        </w:rPr>
        <w:t>6. ЕЖЕМЕСЯЧНАЯ НАДБАВКА К ДОЛЖНОСТНОМУ ОКЛАДУ ЗА ВЫСЛУГУ ЛЕТ НА МУНИЦИПАЛЬНОЙ СЛУЖБЕ</w:t>
      </w:r>
    </w:p>
    <w:p w:rsidR="00CD5A39" w:rsidRPr="00823BE9" w:rsidRDefault="00CD5A39" w:rsidP="00CD5A39">
      <w:pPr>
        <w:ind w:firstLine="709"/>
        <w:jc w:val="both"/>
        <w:rPr>
          <w:rFonts w:ascii="Book Antiqua" w:hAnsi="Book Antiqua"/>
        </w:rPr>
      </w:pPr>
      <w:r w:rsidRPr="00823BE9">
        <w:rPr>
          <w:rFonts w:ascii="Book Antiqua" w:hAnsi="Book Antiqua"/>
        </w:rPr>
        <w:t>6.1. Ежемесячная надбавка к должностному окладу за выслугу лет на муниципальной службе устанавливается в зависимости от стажа муниципальной службы, дающего право на получение этой надбавки, в процентах к должностному окладу в следующих размерах:</w:t>
      </w:r>
    </w:p>
    <w:p w:rsidR="00CD5A39" w:rsidRPr="00823BE9" w:rsidRDefault="00CD5A39" w:rsidP="006D7802">
      <w:pPr>
        <w:numPr>
          <w:ilvl w:val="0"/>
          <w:numId w:val="1"/>
        </w:numPr>
        <w:ind w:left="1134"/>
        <w:jc w:val="both"/>
        <w:rPr>
          <w:rFonts w:ascii="Book Antiqua" w:hAnsi="Book Antiqua"/>
          <w:color w:val="000000"/>
        </w:rPr>
      </w:pPr>
      <w:r w:rsidRPr="00823BE9">
        <w:rPr>
          <w:rFonts w:ascii="Book Antiqua" w:hAnsi="Book Antiqua"/>
        </w:rPr>
        <w:t xml:space="preserve">при стаже муниципальной службы от 1 года до 5 лет – 10 процентов; </w:t>
      </w:r>
    </w:p>
    <w:p w:rsidR="00CD5A39" w:rsidRPr="00823BE9" w:rsidRDefault="00CD5A39" w:rsidP="006D7802">
      <w:pPr>
        <w:numPr>
          <w:ilvl w:val="0"/>
          <w:numId w:val="1"/>
        </w:numPr>
        <w:ind w:left="1134"/>
        <w:jc w:val="both"/>
        <w:rPr>
          <w:rFonts w:ascii="Book Antiqua" w:hAnsi="Book Antiqua"/>
          <w:color w:val="000000"/>
        </w:rPr>
      </w:pPr>
      <w:r w:rsidRPr="00823BE9">
        <w:rPr>
          <w:rFonts w:ascii="Book Antiqua" w:hAnsi="Book Antiqua"/>
        </w:rPr>
        <w:t xml:space="preserve">при стаже муниципальной службы от 5 до 10 лет – 15 процентов; </w:t>
      </w:r>
    </w:p>
    <w:p w:rsidR="00CD5A39" w:rsidRPr="00823BE9" w:rsidRDefault="00CD5A39" w:rsidP="006D7802">
      <w:pPr>
        <w:numPr>
          <w:ilvl w:val="0"/>
          <w:numId w:val="1"/>
        </w:numPr>
        <w:ind w:left="1134"/>
        <w:jc w:val="both"/>
        <w:rPr>
          <w:rFonts w:ascii="Book Antiqua" w:hAnsi="Book Antiqua"/>
          <w:color w:val="000000"/>
        </w:rPr>
      </w:pPr>
      <w:r w:rsidRPr="00823BE9">
        <w:rPr>
          <w:rFonts w:ascii="Book Antiqua" w:hAnsi="Book Antiqua"/>
        </w:rPr>
        <w:t>при стаже муниципальной службы от 10 до 15 лет – 20 процентов;</w:t>
      </w:r>
    </w:p>
    <w:p w:rsidR="00CD5A39" w:rsidRPr="00823BE9" w:rsidRDefault="00CD5A39" w:rsidP="006D7802">
      <w:pPr>
        <w:numPr>
          <w:ilvl w:val="0"/>
          <w:numId w:val="1"/>
        </w:numPr>
        <w:ind w:left="1134"/>
        <w:jc w:val="both"/>
        <w:rPr>
          <w:rFonts w:ascii="Book Antiqua" w:hAnsi="Book Antiqua"/>
          <w:color w:val="000000"/>
        </w:rPr>
      </w:pPr>
      <w:r w:rsidRPr="00823BE9">
        <w:rPr>
          <w:rFonts w:ascii="Book Antiqua" w:hAnsi="Book Antiqua"/>
        </w:rPr>
        <w:t xml:space="preserve">при стаже муниципальной службы свыше 15 лет – 30 процентов. </w:t>
      </w:r>
    </w:p>
    <w:p w:rsidR="00CD5A39" w:rsidRPr="00823BE9" w:rsidRDefault="00CD5A39" w:rsidP="00CD5A39">
      <w:pPr>
        <w:ind w:firstLine="709"/>
        <w:jc w:val="both"/>
        <w:rPr>
          <w:rFonts w:ascii="Book Antiqua" w:hAnsi="Book Antiqua"/>
        </w:rPr>
      </w:pPr>
      <w:r w:rsidRPr="00823BE9">
        <w:rPr>
          <w:rFonts w:ascii="Book Antiqua" w:hAnsi="Book Antiqua"/>
        </w:rPr>
        <w:t xml:space="preserve">6.2. </w:t>
      </w:r>
      <w:proofErr w:type="gramStart"/>
      <w:r w:rsidRPr="00823BE9">
        <w:rPr>
          <w:rFonts w:ascii="Book Antiqua" w:hAnsi="Book Antiqua"/>
        </w:rPr>
        <w:t>Периоды работы (службы), включаемые (засчитываемые) в стаж муниципальной службы, учитываемый при определении права на установление ежемесячной надбавки к должностному окладу за выслугу лет на муниципальной службе, определяются в соответствии с законодательством Российской Федерации и города Севастополя.</w:t>
      </w:r>
      <w:proofErr w:type="gramEnd"/>
    </w:p>
    <w:p w:rsidR="00CD5A39" w:rsidRPr="00823BE9" w:rsidRDefault="00CD5A39" w:rsidP="00CD5A39">
      <w:pPr>
        <w:ind w:firstLine="709"/>
        <w:jc w:val="both"/>
        <w:rPr>
          <w:rFonts w:ascii="Book Antiqua" w:hAnsi="Book Antiqua"/>
        </w:rPr>
      </w:pPr>
      <w:r w:rsidRPr="00823BE9">
        <w:rPr>
          <w:rFonts w:ascii="Book Antiqua" w:hAnsi="Book Antiqua"/>
        </w:rPr>
        <w:t>6.3. Основным документом для определения стажа для установления надбавки за выслугу лет является трудовая книжка, а также другие документы, подтверждающие наличие стажа для установки надбавки за выслугу лет.</w:t>
      </w:r>
    </w:p>
    <w:p w:rsidR="00CD5A39" w:rsidRPr="00823BE9" w:rsidRDefault="00CD5A39" w:rsidP="00CD5A39">
      <w:pPr>
        <w:ind w:firstLine="709"/>
        <w:jc w:val="both"/>
        <w:rPr>
          <w:rFonts w:ascii="Book Antiqua" w:hAnsi="Book Antiqua"/>
        </w:rPr>
      </w:pPr>
      <w:r w:rsidRPr="00823BE9">
        <w:rPr>
          <w:rFonts w:ascii="Book Antiqua" w:hAnsi="Book Antiqua"/>
        </w:rPr>
        <w:t>6.4. Ежемесячная надбавка к должностному окладу за выслугу лет на муниципальной службе выплачивается со дня возникновения у выборных должностных лиц и муниципальных служащих органов местного самоуправления ВМО Качинский МО права на ее назначение или изменение ее разм</w:t>
      </w:r>
      <w:r w:rsidR="00185004">
        <w:rPr>
          <w:rFonts w:ascii="Book Antiqua" w:hAnsi="Book Antiqua"/>
        </w:rPr>
        <w:t xml:space="preserve">ера и оформляется распоряжением </w:t>
      </w:r>
      <w:r w:rsidRPr="00823BE9">
        <w:rPr>
          <w:rFonts w:ascii="Book Antiqua" w:hAnsi="Book Antiqua"/>
        </w:rPr>
        <w:t>Главы ВМО Качинского МО.</w:t>
      </w:r>
    </w:p>
    <w:p w:rsidR="00CD5A39" w:rsidRPr="00823BE9" w:rsidRDefault="00CD5A39" w:rsidP="00CD5A39">
      <w:pPr>
        <w:ind w:firstLine="709"/>
        <w:jc w:val="both"/>
        <w:rPr>
          <w:rFonts w:ascii="Book Antiqua" w:hAnsi="Book Antiqua"/>
        </w:rPr>
      </w:pPr>
      <w:r w:rsidRPr="00823BE9">
        <w:rPr>
          <w:rFonts w:ascii="Book Antiqua" w:hAnsi="Book Antiqua"/>
        </w:rPr>
        <w:t xml:space="preserve">6.5. Если право на назначение или изменение размера ежемесячной надбавки за выслугу лет на муниципальной службе наступило в период </w:t>
      </w:r>
      <w:r w:rsidRPr="00823BE9">
        <w:rPr>
          <w:rFonts w:ascii="Book Antiqua" w:hAnsi="Book Antiqua"/>
        </w:rPr>
        <w:lastRenderedPageBreak/>
        <w:t xml:space="preserve">нахождения выборных должностных лиц и муниципальных служащих в отпуске без сохранения заработной платы, а также в период его временной нетрудоспособности, выплата надбавки в новом размере производится после окончания отпуска, периода временной нетрудоспособности. </w:t>
      </w:r>
    </w:p>
    <w:p w:rsidR="00CD5A39" w:rsidRPr="00823BE9" w:rsidRDefault="00CD5A39" w:rsidP="00CD5A39">
      <w:pPr>
        <w:ind w:firstLine="709"/>
        <w:jc w:val="both"/>
        <w:rPr>
          <w:rFonts w:ascii="Book Antiqua" w:hAnsi="Book Antiqua"/>
        </w:rPr>
      </w:pPr>
      <w:proofErr w:type="gramStart"/>
      <w:r w:rsidRPr="00823BE9">
        <w:rPr>
          <w:rFonts w:ascii="Book Antiqua" w:hAnsi="Book Antiqua"/>
        </w:rPr>
        <w:t>Если право на назначение или изменение размера ежемесячной надбавки за выслугу лет на муниципальной службе наступило в период, когда за выборным должностным лицом или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кодексом Российской</w:t>
      </w:r>
      <w:proofErr w:type="gramEnd"/>
      <w:r w:rsidRPr="00823BE9">
        <w:rPr>
          <w:rFonts w:ascii="Book Antiqua" w:hAnsi="Book Antiqua"/>
        </w:rPr>
        <w:t xml:space="preserve"> </w:t>
      </w:r>
      <w:proofErr w:type="gramStart"/>
      <w:r w:rsidRPr="00823BE9">
        <w:rPr>
          <w:rFonts w:ascii="Book Antiqua" w:hAnsi="Book Antiqua"/>
        </w:rPr>
        <w:t xml:space="preserve">Федерации), ему устанавливается указанная надбавка с момента наступления этого права и производится соответствующий перерасчет среднего заработка. </w:t>
      </w:r>
      <w:proofErr w:type="gramEnd"/>
    </w:p>
    <w:p w:rsidR="00CD5A39" w:rsidRPr="00823BE9" w:rsidRDefault="00CD5A39" w:rsidP="00CD5A39">
      <w:pPr>
        <w:ind w:firstLine="709"/>
        <w:jc w:val="both"/>
        <w:rPr>
          <w:rFonts w:ascii="Book Antiqua" w:hAnsi="Book Antiqua"/>
        </w:rPr>
      </w:pPr>
      <w:r w:rsidRPr="00823BE9">
        <w:rPr>
          <w:rFonts w:ascii="Book Antiqua" w:hAnsi="Book Antiqua"/>
        </w:rPr>
        <w:t xml:space="preserve">6.6. При замещении временно отсутствующего выборного должностного лица или муниципального служащего, ежемесячная надбавка к должностному окладу за выслугу лет исчисляется исходя из должностного оклада </w:t>
      </w:r>
      <w:proofErr w:type="gramStart"/>
      <w:r w:rsidRPr="00823BE9">
        <w:rPr>
          <w:rFonts w:ascii="Book Antiqua" w:hAnsi="Book Antiqua"/>
        </w:rPr>
        <w:t>по временно</w:t>
      </w:r>
      <w:proofErr w:type="gramEnd"/>
      <w:r w:rsidRPr="00823BE9">
        <w:rPr>
          <w:rFonts w:ascii="Book Antiqua" w:hAnsi="Book Antiqua"/>
        </w:rPr>
        <w:t xml:space="preserve"> замещаемой должности муниципальной службы, но не ниже должностного оклада по основной замещаемой должности муниципальной службы.</w:t>
      </w:r>
    </w:p>
    <w:p w:rsidR="00CD5A39" w:rsidRPr="00823BE9" w:rsidRDefault="00CD5A39" w:rsidP="00CD5A39">
      <w:pPr>
        <w:ind w:firstLine="709"/>
        <w:jc w:val="both"/>
        <w:rPr>
          <w:rFonts w:ascii="Book Antiqua" w:hAnsi="Book Antiqua"/>
        </w:rPr>
      </w:pPr>
      <w:r w:rsidRPr="00823BE9">
        <w:rPr>
          <w:rFonts w:ascii="Book Antiqua" w:hAnsi="Book Antiqua"/>
        </w:rPr>
        <w:t>6.7. При увольнении выборного должностного лица или муниципального служащего, ежемесячная надбавка за выслугу лет на муниципальной службе начисляется пропорционально отработанному времени, и ее выплата производится при окончательном расчете.</w:t>
      </w:r>
    </w:p>
    <w:p w:rsidR="00CD5A39" w:rsidRPr="00823BE9" w:rsidRDefault="00CD5A39" w:rsidP="00CD5A39">
      <w:pPr>
        <w:ind w:left="720"/>
        <w:jc w:val="both"/>
        <w:rPr>
          <w:rFonts w:ascii="Book Antiqua" w:hAnsi="Book Antiqua"/>
          <w:color w:val="000000"/>
        </w:rPr>
      </w:pPr>
    </w:p>
    <w:p w:rsidR="00CD5A39" w:rsidRPr="00823BE9" w:rsidRDefault="00CD5A39" w:rsidP="00CD5A39">
      <w:pPr>
        <w:jc w:val="center"/>
        <w:rPr>
          <w:rFonts w:ascii="Book Antiqua" w:hAnsi="Book Antiqua"/>
          <w:b/>
          <w:color w:val="000000"/>
        </w:rPr>
      </w:pPr>
      <w:r w:rsidRPr="00823BE9">
        <w:rPr>
          <w:rFonts w:ascii="Book Antiqua" w:hAnsi="Book Antiqua"/>
          <w:b/>
          <w:color w:val="000000"/>
        </w:rPr>
        <w:t>7. ЕЖЕМЕСЯЧНАЯ ПРОЦЕНТНАЯ НАДБАВКА К ДОЛЖНОСТНОМУ ОКЛАДУ ЗА РАБОТУ СО СВЕДЕНИЯМИ, СОСТАВЛЯЮЩИМИ ГОСУДАРСТВЕННУЮ ТАЙНУ</w:t>
      </w:r>
    </w:p>
    <w:p w:rsidR="00CD5A39" w:rsidRPr="00823BE9" w:rsidRDefault="00CD5A39" w:rsidP="00CD5A39">
      <w:pPr>
        <w:ind w:firstLine="709"/>
        <w:jc w:val="both"/>
        <w:rPr>
          <w:rFonts w:ascii="Book Antiqua" w:hAnsi="Book Antiqua"/>
        </w:rPr>
      </w:pPr>
      <w:r w:rsidRPr="00823BE9">
        <w:rPr>
          <w:rFonts w:ascii="Book Antiqua" w:hAnsi="Book Antiqua"/>
        </w:rPr>
        <w:t xml:space="preserve">7.1. </w:t>
      </w:r>
      <w:proofErr w:type="gramStart"/>
      <w:r w:rsidRPr="00823BE9">
        <w:rPr>
          <w:rFonts w:ascii="Book Antiqua" w:hAnsi="Book Antiqua"/>
        </w:rPr>
        <w:t>Ежемесячная надбавка к должностному окладу за работу со сведениями, составляющими государственную тайну, устанавливается распоряжением Главы ВМО Качинский МО и выплачивается выборному должностному лицу и муниципальному служащему, имеющему оформленный в установленном законодательством порядке допуск к сведениям соответствующей степени секретности и постоянно работающему, с указанными сведениями в силу должностных (функциональных) обязанностей.</w:t>
      </w:r>
      <w:proofErr w:type="gramEnd"/>
    </w:p>
    <w:p w:rsidR="00CD5A39" w:rsidRPr="00823BE9" w:rsidRDefault="00CD5A39" w:rsidP="00CD5A39">
      <w:pPr>
        <w:ind w:firstLine="709"/>
        <w:jc w:val="both"/>
        <w:rPr>
          <w:rFonts w:ascii="Book Antiqua" w:hAnsi="Book Antiqua"/>
          <w:color w:val="000000"/>
        </w:rPr>
      </w:pPr>
      <w:r w:rsidRPr="00823BE9">
        <w:rPr>
          <w:rFonts w:ascii="Book Antiqua" w:hAnsi="Book Antiqua"/>
        </w:rPr>
        <w:t>7.2. Выплата ежемесячной надбавки к должностному окладу за работу со сведениями, составляющими государственную тайну, осуществляется в размере и в порядке, определенном Постановлением Правительства Российской Федерации от 18.09.2006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w:t>
      </w:r>
    </w:p>
    <w:p w:rsidR="00185004" w:rsidRDefault="00185004" w:rsidP="00CD5A39">
      <w:pPr>
        <w:jc w:val="center"/>
        <w:rPr>
          <w:rFonts w:ascii="Book Antiqua" w:hAnsi="Book Antiqua"/>
          <w:b/>
          <w:color w:val="000000"/>
        </w:rPr>
      </w:pPr>
    </w:p>
    <w:p w:rsidR="00CD5A39" w:rsidRPr="00823BE9" w:rsidRDefault="00CD5A39" w:rsidP="00CD5A39">
      <w:pPr>
        <w:jc w:val="center"/>
        <w:rPr>
          <w:rFonts w:ascii="Book Antiqua" w:hAnsi="Book Antiqua"/>
          <w:b/>
          <w:color w:val="000000"/>
        </w:rPr>
      </w:pPr>
      <w:r w:rsidRPr="00823BE9">
        <w:rPr>
          <w:rFonts w:ascii="Book Antiqua" w:hAnsi="Book Antiqua"/>
          <w:b/>
          <w:color w:val="000000"/>
        </w:rPr>
        <w:t>8. ЕЖЕМЕСЯЧНАЯ НАДБАВКА К ДОЛЖНОСТНОМУ ОКЛАДУ ЗА ОСОБЫЕ УСЛОВИЯ МУНИЦИПАЛЬНОЙ СЛУЖБЫ</w:t>
      </w:r>
    </w:p>
    <w:p w:rsidR="00CD5A39" w:rsidRPr="00823BE9" w:rsidRDefault="00CD5A39" w:rsidP="00CD5A39">
      <w:pPr>
        <w:ind w:firstLine="709"/>
        <w:jc w:val="both"/>
        <w:rPr>
          <w:rFonts w:ascii="Book Antiqua" w:hAnsi="Book Antiqua"/>
          <w:color w:val="000000"/>
        </w:rPr>
      </w:pPr>
      <w:r w:rsidRPr="00823BE9">
        <w:rPr>
          <w:rFonts w:ascii="Book Antiqua" w:hAnsi="Book Antiqua"/>
          <w:color w:val="000000"/>
        </w:rPr>
        <w:t xml:space="preserve">8.1. </w:t>
      </w:r>
      <w:proofErr w:type="gramStart"/>
      <w:r w:rsidRPr="00823BE9">
        <w:rPr>
          <w:rFonts w:ascii="Book Antiqua" w:hAnsi="Book Antiqua"/>
          <w:color w:val="000000"/>
        </w:rPr>
        <w:t xml:space="preserve">Под особыми условиями муниципальной службы понимается степень сложности, срочности, интенсивности, напряженности, опасности, важности служебной деятельности, степень ответственности за принимаемые решения, обусловленная необходимостью выполнения в кратчайшие сроки поручений, с обязательным соблюдением качества их исполнения, осуществления служебной деятельности в условиях меняющейся обстановки,  ненормированного </w:t>
      </w:r>
      <w:r w:rsidRPr="00823BE9">
        <w:rPr>
          <w:rFonts w:ascii="Book Antiqua" w:hAnsi="Book Antiqua"/>
          <w:color w:val="000000"/>
        </w:rPr>
        <w:lastRenderedPageBreak/>
        <w:t>служебного дня, включая исполнение должностных обязанностей в выходные и нерабочие праздничные дни, работу со сведениями, носящими конфиденциальный характер.</w:t>
      </w:r>
      <w:proofErr w:type="gramEnd"/>
    </w:p>
    <w:p w:rsidR="00CD5A39" w:rsidRPr="00823BE9" w:rsidRDefault="00CD5A39" w:rsidP="00CD5A39">
      <w:pPr>
        <w:ind w:firstLine="709"/>
        <w:jc w:val="both"/>
        <w:rPr>
          <w:rFonts w:ascii="Book Antiqua" w:hAnsi="Book Antiqua"/>
          <w:color w:val="000000"/>
        </w:rPr>
      </w:pPr>
      <w:r w:rsidRPr="00823BE9">
        <w:rPr>
          <w:rFonts w:ascii="Book Antiqua" w:hAnsi="Book Antiqua"/>
          <w:color w:val="000000"/>
        </w:rPr>
        <w:t>8.2. Ежемесячная надбавка к должностному окладу за особые условия труда устанавливается с учетом профессиональной подготовки, опыта работы по замещаемой должности, важности решаемых вопросов, объема выполняемых поручений руководителя.</w:t>
      </w:r>
    </w:p>
    <w:p w:rsidR="00CD5A39" w:rsidRPr="00823BE9" w:rsidRDefault="00CD5A39" w:rsidP="00CD5A39">
      <w:pPr>
        <w:ind w:firstLine="709"/>
        <w:jc w:val="both"/>
        <w:rPr>
          <w:rFonts w:ascii="Book Antiqua" w:hAnsi="Book Antiqua"/>
        </w:rPr>
      </w:pPr>
      <w:r w:rsidRPr="00823BE9">
        <w:rPr>
          <w:rFonts w:ascii="Book Antiqua" w:hAnsi="Book Antiqua"/>
          <w:color w:val="000000"/>
        </w:rPr>
        <w:t xml:space="preserve">8.3. Размер ежемесячной надбавки к должностному окладу за особые условия труда муниципальной службы ежемесячно устанавливается распоряжением Главы ВМО Качинский МО и определяется в процентах от должностного оклада </w:t>
      </w:r>
      <w:r w:rsidRPr="00823BE9">
        <w:rPr>
          <w:rFonts w:ascii="Book Antiqua" w:hAnsi="Book Antiqua"/>
        </w:rPr>
        <w:t>выборного должностного лица и муниципального служащего.</w:t>
      </w:r>
    </w:p>
    <w:p w:rsidR="00CD5A39" w:rsidRPr="00823BE9" w:rsidRDefault="00CD5A39" w:rsidP="00CD5A39">
      <w:pPr>
        <w:ind w:firstLine="709"/>
        <w:jc w:val="both"/>
        <w:rPr>
          <w:rFonts w:ascii="Book Antiqua" w:hAnsi="Book Antiqua"/>
          <w:color w:val="000000"/>
        </w:rPr>
      </w:pPr>
      <w:r w:rsidRPr="00823BE9">
        <w:rPr>
          <w:rFonts w:ascii="Book Antiqua" w:hAnsi="Book Antiqua"/>
        </w:rPr>
        <w:t xml:space="preserve">8.4. </w:t>
      </w:r>
      <w:r w:rsidRPr="00823BE9">
        <w:rPr>
          <w:rFonts w:ascii="Book Antiqua" w:hAnsi="Book Antiqua"/>
          <w:color w:val="000000"/>
        </w:rPr>
        <w:t xml:space="preserve">Ежемесячная надбавка к должностному окладу за особые условия  муниципальной службы устанавливается в целях повышения заинтересованности </w:t>
      </w:r>
      <w:r w:rsidRPr="00823BE9">
        <w:rPr>
          <w:rFonts w:ascii="Book Antiqua" w:hAnsi="Book Antiqua"/>
        </w:rPr>
        <w:t>выборных должностных лиц и муниципальных служащих в результатах</w:t>
      </w:r>
      <w:r w:rsidRPr="00823BE9">
        <w:rPr>
          <w:rFonts w:ascii="Book Antiqua" w:hAnsi="Book Antiqua"/>
          <w:color w:val="000000"/>
        </w:rPr>
        <w:t xml:space="preserve"> своей деятельности и качестве выполнения должностных обязанностей, в процентах к должностному окладу в следующих размерах:</w:t>
      </w:r>
    </w:p>
    <w:p w:rsidR="00CD5A39" w:rsidRPr="00823BE9" w:rsidRDefault="00CD5A39" w:rsidP="006D7802">
      <w:pPr>
        <w:numPr>
          <w:ilvl w:val="0"/>
          <w:numId w:val="2"/>
        </w:numPr>
        <w:jc w:val="both"/>
        <w:rPr>
          <w:rFonts w:ascii="Book Antiqua" w:hAnsi="Book Antiqua"/>
          <w:color w:val="000000"/>
        </w:rPr>
      </w:pPr>
      <w:r w:rsidRPr="00823BE9">
        <w:rPr>
          <w:rFonts w:ascii="Book Antiqua" w:hAnsi="Book Antiqua"/>
          <w:color w:val="000000"/>
        </w:rPr>
        <w:t>по высшей группе должностей муниципальной службы – до 200 процентов должностного оклада;</w:t>
      </w:r>
    </w:p>
    <w:p w:rsidR="00CD5A39" w:rsidRPr="00823BE9" w:rsidRDefault="00CD5A39" w:rsidP="006D7802">
      <w:pPr>
        <w:numPr>
          <w:ilvl w:val="0"/>
          <w:numId w:val="2"/>
        </w:numPr>
        <w:jc w:val="both"/>
        <w:rPr>
          <w:rFonts w:ascii="Book Antiqua" w:hAnsi="Book Antiqua"/>
          <w:color w:val="000000"/>
        </w:rPr>
      </w:pPr>
      <w:r w:rsidRPr="00823BE9">
        <w:rPr>
          <w:rFonts w:ascii="Book Antiqua" w:hAnsi="Book Antiqua"/>
          <w:color w:val="000000"/>
        </w:rPr>
        <w:t>по главной группе должностей муниципальной службы – до 150 процентов должностного оклада;</w:t>
      </w:r>
    </w:p>
    <w:p w:rsidR="00CD5A39" w:rsidRPr="00823BE9" w:rsidRDefault="00CD5A39" w:rsidP="006D7802">
      <w:pPr>
        <w:numPr>
          <w:ilvl w:val="0"/>
          <w:numId w:val="2"/>
        </w:numPr>
        <w:jc w:val="both"/>
        <w:rPr>
          <w:rFonts w:ascii="Book Antiqua" w:hAnsi="Book Antiqua"/>
          <w:color w:val="000000"/>
        </w:rPr>
      </w:pPr>
      <w:r w:rsidRPr="00823BE9">
        <w:rPr>
          <w:rFonts w:ascii="Book Antiqua" w:hAnsi="Book Antiqua"/>
          <w:color w:val="000000"/>
        </w:rPr>
        <w:t>по ведущей группе должностей муниципальной службы – до 120 процентов должностного оклада;</w:t>
      </w:r>
    </w:p>
    <w:p w:rsidR="00CD5A39" w:rsidRPr="00823BE9" w:rsidRDefault="00CD5A39" w:rsidP="006D7802">
      <w:pPr>
        <w:numPr>
          <w:ilvl w:val="0"/>
          <w:numId w:val="2"/>
        </w:numPr>
        <w:jc w:val="both"/>
        <w:rPr>
          <w:rFonts w:ascii="Book Antiqua" w:hAnsi="Book Antiqua"/>
          <w:color w:val="000000"/>
        </w:rPr>
      </w:pPr>
      <w:r w:rsidRPr="00823BE9">
        <w:rPr>
          <w:rFonts w:ascii="Book Antiqua" w:hAnsi="Book Antiqua"/>
          <w:color w:val="000000"/>
        </w:rPr>
        <w:t>по старшей группе должностей муниципальной службы – до 90 процентов должностного оклада;</w:t>
      </w:r>
    </w:p>
    <w:p w:rsidR="00CD5A39" w:rsidRPr="00823BE9" w:rsidRDefault="00CD5A39" w:rsidP="006D7802">
      <w:pPr>
        <w:numPr>
          <w:ilvl w:val="0"/>
          <w:numId w:val="2"/>
        </w:numPr>
        <w:jc w:val="both"/>
        <w:rPr>
          <w:rFonts w:ascii="Book Antiqua" w:hAnsi="Book Antiqua"/>
          <w:color w:val="000000"/>
        </w:rPr>
      </w:pPr>
      <w:r w:rsidRPr="00823BE9">
        <w:rPr>
          <w:rFonts w:ascii="Book Antiqua" w:hAnsi="Book Antiqua"/>
          <w:color w:val="000000"/>
        </w:rPr>
        <w:t>по младшей группе должностей муниципальной службы – до 60 процентов должностного оклада.</w:t>
      </w:r>
    </w:p>
    <w:p w:rsidR="00185004" w:rsidRPr="00185004" w:rsidRDefault="00185004" w:rsidP="00185004">
      <w:pPr>
        <w:autoSpaceDE w:val="0"/>
        <w:autoSpaceDN w:val="0"/>
        <w:adjustRightInd w:val="0"/>
        <w:ind w:firstLine="709"/>
        <w:jc w:val="both"/>
        <w:rPr>
          <w:rFonts w:ascii="Book Antiqua" w:hAnsi="Book Antiqua"/>
          <w:color w:val="000000"/>
        </w:rPr>
      </w:pPr>
      <w:r w:rsidRPr="00185004">
        <w:rPr>
          <w:rFonts w:ascii="Book Antiqua" w:hAnsi="Book Antiqua"/>
          <w:color w:val="000000"/>
        </w:rPr>
        <w:t>Для выборных должностных лиц, осуществляющих свои полномочия на постоянной основе, размер ежемесячной надбавки к должностному окладу за особые условия муниципальной службы устанавливается в процентах к должностным окладам, установленным для высшей группы должностей муниципальной службы.</w:t>
      </w:r>
    </w:p>
    <w:p w:rsidR="00CD5A39" w:rsidRPr="00823BE9" w:rsidRDefault="00CD5A39" w:rsidP="00CD5A39">
      <w:pPr>
        <w:ind w:firstLine="709"/>
        <w:jc w:val="both"/>
        <w:rPr>
          <w:rFonts w:ascii="Book Antiqua" w:hAnsi="Book Antiqua"/>
          <w:color w:val="000000"/>
        </w:rPr>
      </w:pPr>
      <w:r w:rsidRPr="00823BE9">
        <w:rPr>
          <w:rFonts w:ascii="Book Antiqua" w:hAnsi="Book Antiqua"/>
          <w:color w:val="000000"/>
        </w:rPr>
        <w:t>8.5. Показателями выплаты ежемесячной надбавки к должностному окладу за особые условия муниципальной службы являются:</w:t>
      </w:r>
    </w:p>
    <w:p w:rsidR="00CD5A39" w:rsidRPr="00823BE9" w:rsidRDefault="00CD5A39" w:rsidP="006D7802">
      <w:pPr>
        <w:numPr>
          <w:ilvl w:val="0"/>
          <w:numId w:val="3"/>
        </w:numPr>
        <w:jc w:val="both"/>
        <w:rPr>
          <w:rFonts w:ascii="Book Antiqua" w:hAnsi="Book Antiqua"/>
          <w:color w:val="000000"/>
        </w:rPr>
      </w:pPr>
      <w:r w:rsidRPr="00823BE9">
        <w:rPr>
          <w:rFonts w:ascii="Book Antiqua" w:hAnsi="Book Antiqua"/>
          <w:color w:val="000000"/>
        </w:rPr>
        <w:t>своевременное и качественное выполнение своих должностных обязанностей в соответствии с положением о структурном подразделении, должностной инструкцией;</w:t>
      </w:r>
    </w:p>
    <w:p w:rsidR="00CD5A39" w:rsidRPr="00823BE9" w:rsidRDefault="00CD5A39" w:rsidP="006D7802">
      <w:pPr>
        <w:numPr>
          <w:ilvl w:val="0"/>
          <w:numId w:val="3"/>
        </w:numPr>
        <w:jc w:val="both"/>
        <w:rPr>
          <w:rFonts w:ascii="Book Antiqua" w:hAnsi="Book Antiqua"/>
          <w:color w:val="000000"/>
        </w:rPr>
      </w:pPr>
      <w:r w:rsidRPr="00823BE9">
        <w:rPr>
          <w:rFonts w:ascii="Book Antiqua" w:hAnsi="Book Antiqua"/>
          <w:color w:val="000000"/>
        </w:rPr>
        <w:t>своевременное и качественное выполнение мероприятий, предусмотренных планами работы;</w:t>
      </w:r>
    </w:p>
    <w:p w:rsidR="00CD5A39" w:rsidRPr="00823BE9" w:rsidRDefault="00CD5A39" w:rsidP="006D7802">
      <w:pPr>
        <w:numPr>
          <w:ilvl w:val="0"/>
          <w:numId w:val="3"/>
        </w:numPr>
        <w:jc w:val="both"/>
        <w:rPr>
          <w:rFonts w:ascii="Book Antiqua" w:hAnsi="Book Antiqua"/>
          <w:color w:val="000000"/>
        </w:rPr>
      </w:pPr>
      <w:r w:rsidRPr="00823BE9">
        <w:rPr>
          <w:rFonts w:ascii="Book Antiqua" w:hAnsi="Book Antiqua"/>
          <w:color w:val="000000"/>
        </w:rPr>
        <w:t xml:space="preserve">инициатива </w:t>
      </w:r>
      <w:r w:rsidRPr="00823BE9">
        <w:rPr>
          <w:rFonts w:ascii="Book Antiqua" w:hAnsi="Book Antiqua"/>
        </w:rPr>
        <w:t>выборного должностного лица или муниципального служащего</w:t>
      </w:r>
      <w:r w:rsidRPr="00823BE9">
        <w:rPr>
          <w:rFonts w:ascii="Book Antiqua" w:hAnsi="Book Antiqua"/>
          <w:color w:val="000000"/>
        </w:rPr>
        <w:t>, творчество и применение в работе современных форм и методов организации труда;</w:t>
      </w:r>
    </w:p>
    <w:p w:rsidR="00CD5A39" w:rsidRPr="00823BE9" w:rsidRDefault="00CD5A39" w:rsidP="006D7802">
      <w:pPr>
        <w:numPr>
          <w:ilvl w:val="0"/>
          <w:numId w:val="3"/>
        </w:numPr>
        <w:jc w:val="both"/>
        <w:rPr>
          <w:rFonts w:ascii="Book Antiqua" w:hAnsi="Book Antiqua"/>
          <w:color w:val="000000"/>
        </w:rPr>
      </w:pPr>
      <w:r w:rsidRPr="00823BE9">
        <w:rPr>
          <w:rFonts w:ascii="Book Antiqua" w:hAnsi="Book Antiqua"/>
          <w:color w:val="000000"/>
        </w:rPr>
        <w:t>поддержание квалификации на уровне, достаточном для исполнения должностных обязанностей, знание и применение компьютерной и другой техники;</w:t>
      </w:r>
    </w:p>
    <w:p w:rsidR="00CD5A39" w:rsidRPr="00823BE9" w:rsidRDefault="00CD5A39" w:rsidP="006D7802">
      <w:pPr>
        <w:numPr>
          <w:ilvl w:val="0"/>
          <w:numId w:val="3"/>
        </w:numPr>
        <w:jc w:val="both"/>
        <w:rPr>
          <w:rFonts w:ascii="Book Antiqua" w:hAnsi="Book Antiqua"/>
          <w:color w:val="000000"/>
        </w:rPr>
      </w:pPr>
      <w:r w:rsidRPr="00823BE9">
        <w:rPr>
          <w:rFonts w:ascii="Book Antiqua" w:hAnsi="Book Antiqua"/>
          <w:color w:val="000000"/>
        </w:rPr>
        <w:t>соблюдение установленных правил внутреннего распорядка;</w:t>
      </w:r>
    </w:p>
    <w:p w:rsidR="00CD5A39" w:rsidRPr="00823BE9" w:rsidRDefault="00CD5A39" w:rsidP="006D7802">
      <w:pPr>
        <w:numPr>
          <w:ilvl w:val="0"/>
          <w:numId w:val="3"/>
        </w:numPr>
        <w:jc w:val="both"/>
        <w:rPr>
          <w:rFonts w:ascii="Book Antiqua" w:hAnsi="Book Antiqua"/>
          <w:color w:val="000000"/>
        </w:rPr>
      </w:pPr>
      <w:r w:rsidRPr="00823BE9">
        <w:rPr>
          <w:rFonts w:ascii="Book Antiqua" w:hAnsi="Book Antiqua"/>
          <w:color w:val="000000"/>
        </w:rPr>
        <w:t>соблюдение служебного этикета и создание благоприятного морально - психологического климата в коллективе.</w:t>
      </w:r>
    </w:p>
    <w:p w:rsidR="00CD5A39" w:rsidRPr="00823BE9" w:rsidRDefault="00CD5A39" w:rsidP="00CD5A39">
      <w:pPr>
        <w:ind w:firstLine="709"/>
        <w:jc w:val="both"/>
        <w:rPr>
          <w:rFonts w:ascii="Book Antiqua" w:hAnsi="Book Antiqua"/>
          <w:color w:val="000000"/>
        </w:rPr>
      </w:pPr>
      <w:r w:rsidRPr="00823BE9">
        <w:rPr>
          <w:rFonts w:ascii="Book Antiqua" w:hAnsi="Book Antiqua"/>
          <w:color w:val="000000"/>
        </w:rPr>
        <w:lastRenderedPageBreak/>
        <w:t>8.6. Показателями для снижения размера ежемесячной надбавки к должностному окладу за особые условия муниципальной службы являются:</w:t>
      </w:r>
    </w:p>
    <w:p w:rsidR="00CD5A39" w:rsidRPr="00823BE9" w:rsidRDefault="00CD5A39" w:rsidP="006D7802">
      <w:pPr>
        <w:numPr>
          <w:ilvl w:val="0"/>
          <w:numId w:val="3"/>
        </w:numPr>
        <w:jc w:val="both"/>
        <w:rPr>
          <w:rFonts w:ascii="Book Antiqua" w:hAnsi="Book Antiqua"/>
          <w:color w:val="000000"/>
        </w:rPr>
      </w:pPr>
      <w:r w:rsidRPr="00823BE9">
        <w:rPr>
          <w:rFonts w:ascii="Book Antiqua" w:hAnsi="Book Antiqua"/>
          <w:color w:val="000000"/>
        </w:rPr>
        <w:t>недостаточный уровень исполнительской дисциплины;</w:t>
      </w:r>
    </w:p>
    <w:p w:rsidR="00CD5A39" w:rsidRPr="00823BE9" w:rsidRDefault="00CD5A39" w:rsidP="006D7802">
      <w:pPr>
        <w:numPr>
          <w:ilvl w:val="0"/>
          <w:numId w:val="3"/>
        </w:numPr>
        <w:jc w:val="both"/>
        <w:rPr>
          <w:rFonts w:ascii="Book Antiqua" w:hAnsi="Book Antiqua"/>
          <w:color w:val="000000"/>
        </w:rPr>
      </w:pPr>
      <w:r w:rsidRPr="00823BE9">
        <w:rPr>
          <w:rFonts w:ascii="Book Antiqua" w:hAnsi="Book Antiqua"/>
          <w:color w:val="000000"/>
        </w:rPr>
        <w:t>низкая результативность работы;</w:t>
      </w:r>
    </w:p>
    <w:p w:rsidR="00CD5A39" w:rsidRPr="00823BE9" w:rsidRDefault="00CD5A39" w:rsidP="006D7802">
      <w:pPr>
        <w:numPr>
          <w:ilvl w:val="0"/>
          <w:numId w:val="3"/>
        </w:numPr>
        <w:jc w:val="both"/>
        <w:rPr>
          <w:rFonts w:ascii="Book Antiqua" w:hAnsi="Book Antiqua"/>
          <w:color w:val="000000"/>
        </w:rPr>
      </w:pPr>
      <w:r w:rsidRPr="00823BE9">
        <w:rPr>
          <w:rFonts w:ascii="Book Antiqua" w:hAnsi="Book Antiqua"/>
          <w:color w:val="000000"/>
        </w:rPr>
        <w:t>ненадлежащее качество работы с документами и выполнение поручений руководителей;</w:t>
      </w:r>
    </w:p>
    <w:p w:rsidR="00CD5A39" w:rsidRPr="00823BE9" w:rsidRDefault="00CD5A39" w:rsidP="006D7802">
      <w:pPr>
        <w:numPr>
          <w:ilvl w:val="0"/>
          <w:numId w:val="3"/>
        </w:numPr>
        <w:jc w:val="both"/>
        <w:rPr>
          <w:rFonts w:ascii="Book Antiqua" w:hAnsi="Book Antiqua"/>
          <w:color w:val="000000"/>
        </w:rPr>
      </w:pPr>
      <w:r w:rsidRPr="00823BE9">
        <w:rPr>
          <w:rFonts w:ascii="Book Antiqua" w:hAnsi="Book Antiqua"/>
          <w:color w:val="000000"/>
        </w:rPr>
        <w:t>нарушение трудовой дисциплины, наличие дисциплинарного взыскания.</w:t>
      </w:r>
    </w:p>
    <w:p w:rsidR="00CD5A39" w:rsidRPr="00823BE9" w:rsidRDefault="00CD5A39" w:rsidP="00CD5A39">
      <w:pPr>
        <w:ind w:firstLine="709"/>
        <w:jc w:val="both"/>
        <w:rPr>
          <w:rFonts w:ascii="Book Antiqua" w:hAnsi="Book Antiqua"/>
          <w:color w:val="000000"/>
        </w:rPr>
      </w:pPr>
      <w:r w:rsidRPr="00823BE9">
        <w:rPr>
          <w:rFonts w:ascii="Book Antiqua" w:hAnsi="Book Antiqua"/>
          <w:color w:val="000000"/>
        </w:rPr>
        <w:t>8.7.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w:t>
      </w:r>
    </w:p>
    <w:p w:rsidR="00CD5A39" w:rsidRPr="00823BE9" w:rsidRDefault="00CD5A39" w:rsidP="00CD5A39">
      <w:pPr>
        <w:ind w:firstLine="709"/>
        <w:jc w:val="both"/>
        <w:rPr>
          <w:rFonts w:ascii="Book Antiqua" w:hAnsi="Book Antiqua"/>
          <w:color w:val="000000"/>
        </w:rPr>
      </w:pPr>
      <w:r w:rsidRPr="00823BE9">
        <w:rPr>
          <w:rFonts w:ascii="Book Antiqua" w:hAnsi="Book Antiqua"/>
          <w:color w:val="000000"/>
        </w:rPr>
        <w:t xml:space="preserve">8.8. </w:t>
      </w:r>
      <w:r w:rsidRPr="00823BE9">
        <w:rPr>
          <w:rFonts w:ascii="Book Antiqua" w:hAnsi="Book Antiqua"/>
        </w:rPr>
        <w:t>Порядок установления и выплаты ежемесячной надбавки за особые условия определяется представителем нанимателя на основании Положения о порядке установления выборным должностным лицам и муниципальным служащим внутригородского муниципального образования города Севастополя Качинский муниципальный округ  ежемесячной надбавки к должностному окладу за особые условия муниципальной службы в соответствии с Приложением 4 к настоящему Положению.</w:t>
      </w:r>
    </w:p>
    <w:p w:rsidR="00CD5A39" w:rsidRPr="00823BE9" w:rsidRDefault="00CD5A39" w:rsidP="00CD5A39">
      <w:pPr>
        <w:jc w:val="both"/>
        <w:rPr>
          <w:rFonts w:ascii="Book Antiqua" w:hAnsi="Book Antiqua"/>
          <w:color w:val="000000"/>
        </w:rPr>
      </w:pPr>
    </w:p>
    <w:p w:rsidR="00CD5A39" w:rsidRPr="00823BE9" w:rsidRDefault="00CD5A39" w:rsidP="00CD5A39">
      <w:pPr>
        <w:jc w:val="center"/>
        <w:rPr>
          <w:rFonts w:ascii="Book Antiqua" w:hAnsi="Book Antiqua"/>
          <w:b/>
        </w:rPr>
      </w:pPr>
      <w:r w:rsidRPr="00823BE9">
        <w:rPr>
          <w:rFonts w:ascii="Book Antiqua" w:hAnsi="Book Antiqua"/>
          <w:b/>
        </w:rPr>
        <w:t>9. ПРЕМИЯ ЗА ВЫПОЛНЕНИЕ ОСОБО ВАЖНЫХ И СЛОЖНЫХ ЗАДАНИЙ</w:t>
      </w:r>
    </w:p>
    <w:p w:rsidR="00CD5A39" w:rsidRPr="00823BE9" w:rsidRDefault="00CD5A39" w:rsidP="00CD5A39">
      <w:pPr>
        <w:ind w:firstLine="709"/>
        <w:jc w:val="both"/>
        <w:rPr>
          <w:rFonts w:ascii="Book Antiqua" w:hAnsi="Book Antiqua"/>
          <w:color w:val="000000"/>
        </w:rPr>
      </w:pPr>
      <w:r w:rsidRPr="00823BE9">
        <w:rPr>
          <w:rFonts w:ascii="Book Antiqua" w:hAnsi="Book Antiqua"/>
          <w:color w:val="000000"/>
        </w:rPr>
        <w:t xml:space="preserve">9.1. Премия за выполнение особо важных и сложных заданий (далее – премия) является формой материального стимулирования эффективного и добросовестного труда, а также личного вклада </w:t>
      </w:r>
      <w:r w:rsidRPr="00823BE9">
        <w:rPr>
          <w:rFonts w:ascii="Book Antiqua" w:hAnsi="Book Antiqua"/>
        </w:rPr>
        <w:t>выборных должностных лиц и муниципальных служащих</w:t>
      </w:r>
      <w:r w:rsidRPr="00823BE9">
        <w:rPr>
          <w:rFonts w:ascii="Book Antiqua" w:hAnsi="Book Antiqua"/>
          <w:color w:val="000000"/>
        </w:rPr>
        <w:t xml:space="preserve"> в обеспечение задач и полномочий органов местного самоуправления внутригородского муниципального образования Качинский муниципальный округ.</w:t>
      </w:r>
    </w:p>
    <w:p w:rsidR="00CD5A39" w:rsidRPr="00823BE9" w:rsidRDefault="00CD5A39" w:rsidP="00CD5A39">
      <w:pPr>
        <w:ind w:firstLine="709"/>
        <w:jc w:val="both"/>
        <w:rPr>
          <w:rFonts w:ascii="Book Antiqua" w:hAnsi="Book Antiqua"/>
          <w:color w:val="000000"/>
        </w:rPr>
      </w:pPr>
      <w:r w:rsidRPr="00823BE9">
        <w:rPr>
          <w:rFonts w:ascii="Book Antiqua" w:hAnsi="Book Antiqua"/>
          <w:color w:val="000000"/>
        </w:rPr>
        <w:t xml:space="preserve">9.2. Премия устанавливается персонально каждому </w:t>
      </w:r>
      <w:r w:rsidRPr="00823BE9">
        <w:rPr>
          <w:rFonts w:ascii="Book Antiqua" w:hAnsi="Book Antiqua"/>
        </w:rPr>
        <w:t>выборному должностному лицу и муниципальному служащему</w:t>
      </w:r>
      <w:r w:rsidRPr="00823BE9">
        <w:rPr>
          <w:rFonts w:ascii="Book Antiqua" w:hAnsi="Book Antiqua"/>
          <w:color w:val="000000"/>
        </w:rPr>
        <w:t xml:space="preserve"> с учетом обеспечения задач и функций </w:t>
      </w:r>
      <w:proofErr w:type="gramStart"/>
      <w:r w:rsidRPr="00823BE9">
        <w:rPr>
          <w:rFonts w:ascii="Book Antiqua" w:hAnsi="Book Antiqua"/>
          <w:color w:val="000000"/>
        </w:rPr>
        <w:t>органа местного самоуправления внутригородского муниципального образования города Севастополя</w:t>
      </w:r>
      <w:proofErr w:type="gramEnd"/>
      <w:r w:rsidRPr="00823BE9">
        <w:rPr>
          <w:rFonts w:ascii="Book Antiqua" w:hAnsi="Book Antiqua"/>
          <w:color w:val="000000"/>
        </w:rPr>
        <w:t xml:space="preserve"> Качинский муниципальный округ и исполнения им своих должностных обязанностей.</w:t>
      </w:r>
    </w:p>
    <w:p w:rsidR="00CD5A39" w:rsidRPr="00823BE9" w:rsidRDefault="00CD5A39" w:rsidP="00CD5A39">
      <w:pPr>
        <w:ind w:firstLine="709"/>
        <w:jc w:val="both"/>
        <w:rPr>
          <w:rFonts w:ascii="Book Antiqua" w:hAnsi="Book Antiqua"/>
          <w:color w:val="000000"/>
        </w:rPr>
      </w:pPr>
      <w:r w:rsidRPr="00823BE9">
        <w:rPr>
          <w:rFonts w:ascii="Book Antiqua" w:hAnsi="Book Antiqua"/>
          <w:color w:val="000000"/>
        </w:rPr>
        <w:t xml:space="preserve">9.3. </w:t>
      </w:r>
      <w:r w:rsidRPr="00823BE9">
        <w:rPr>
          <w:rFonts w:ascii="Book Antiqua" w:hAnsi="Book Antiqua"/>
          <w:bCs/>
          <w:color w:val="000000"/>
        </w:rPr>
        <w:t>Распоряжение о выплате премии издается Главой ВМО Качинский МО и содержит: основания для выплаты премии и конкретные размеры премирования каждого выборного лица и муниципального служащего</w:t>
      </w:r>
      <w:r w:rsidRPr="00823BE9">
        <w:rPr>
          <w:rFonts w:ascii="Book Antiqua" w:hAnsi="Book Antiqua"/>
          <w:color w:val="000000"/>
        </w:rPr>
        <w:t>.</w:t>
      </w:r>
    </w:p>
    <w:p w:rsidR="00CD5A39" w:rsidRPr="00823BE9" w:rsidRDefault="00CD5A39" w:rsidP="00CD5A39">
      <w:pPr>
        <w:ind w:firstLine="709"/>
        <w:jc w:val="both"/>
        <w:rPr>
          <w:rFonts w:ascii="Book Antiqua" w:hAnsi="Book Antiqua"/>
          <w:color w:val="000000"/>
        </w:rPr>
      </w:pPr>
      <w:r w:rsidRPr="00823BE9">
        <w:rPr>
          <w:rFonts w:ascii="Book Antiqua" w:hAnsi="Book Antiqua"/>
          <w:color w:val="000000"/>
        </w:rPr>
        <w:t>9.4. Средства на выплату премий предусматриваются в пределах установленного годового фонда оплаты труда.</w:t>
      </w:r>
    </w:p>
    <w:p w:rsidR="00CD5A39" w:rsidRPr="00823BE9" w:rsidRDefault="00CD5A39" w:rsidP="00CD5A39">
      <w:pPr>
        <w:ind w:firstLine="709"/>
        <w:jc w:val="both"/>
        <w:rPr>
          <w:rFonts w:ascii="Book Antiqua" w:hAnsi="Book Antiqua"/>
          <w:color w:val="000000"/>
        </w:rPr>
      </w:pPr>
      <w:r w:rsidRPr="00823BE9">
        <w:rPr>
          <w:rFonts w:ascii="Book Antiqua" w:hAnsi="Book Antiqua"/>
          <w:color w:val="000000"/>
        </w:rPr>
        <w:t>9.5. Максимальный размер премий не ограничивается.</w:t>
      </w:r>
    </w:p>
    <w:p w:rsidR="00CD5A39" w:rsidRPr="00823BE9" w:rsidRDefault="00CD5A39" w:rsidP="00CD5A39">
      <w:pPr>
        <w:ind w:firstLine="709"/>
        <w:jc w:val="both"/>
        <w:rPr>
          <w:rFonts w:ascii="Book Antiqua" w:hAnsi="Book Antiqua"/>
          <w:color w:val="000000"/>
        </w:rPr>
      </w:pPr>
      <w:r w:rsidRPr="00823BE9">
        <w:rPr>
          <w:rFonts w:ascii="Book Antiqua" w:hAnsi="Book Antiqua"/>
          <w:color w:val="000000"/>
        </w:rPr>
        <w:t>9.6. Порядок выплаты премий определяется Приложением 5 к настоящему Положению.</w:t>
      </w:r>
    </w:p>
    <w:p w:rsidR="00185004" w:rsidRDefault="00185004" w:rsidP="00CD5A39">
      <w:pPr>
        <w:jc w:val="center"/>
        <w:rPr>
          <w:rFonts w:ascii="Book Antiqua" w:hAnsi="Book Antiqua"/>
          <w:b/>
        </w:rPr>
      </w:pPr>
    </w:p>
    <w:p w:rsidR="00CD5A39" w:rsidRPr="00823BE9" w:rsidRDefault="00CD5A39" w:rsidP="00CD5A39">
      <w:pPr>
        <w:jc w:val="center"/>
        <w:rPr>
          <w:rFonts w:ascii="Book Antiqua" w:hAnsi="Book Antiqua"/>
          <w:b/>
        </w:rPr>
      </w:pPr>
      <w:r w:rsidRPr="00823BE9">
        <w:rPr>
          <w:rFonts w:ascii="Book Antiqua" w:hAnsi="Book Antiqua"/>
          <w:b/>
        </w:rPr>
        <w:t>10. ЕДИНОВРЕМЕННАЯ ВЫПЛАТА ПРИ ПРЕДОСТАВЛЕНИИ ЕЖЕГОДНОГО ОПЛАЧИВАЕМОГО ОТПУСКА</w:t>
      </w:r>
    </w:p>
    <w:p w:rsidR="00CD5A39" w:rsidRPr="00823BE9" w:rsidRDefault="00CD5A39" w:rsidP="00CD5A39">
      <w:pPr>
        <w:ind w:firstLine="709"/>
        <w:jc w:val="both"/>
        <w:rPr>
          <w:rFonts w:ascii="Book Antiqua" w:hAnsi="Book Antiqua"/>
          <w:color w:val="000000"/>
        </w:rPr>
      </w:pPr>
      <w:r w:rsidRPr="00823BE9">
        <w:rPr>
          <w:rFonts w:ascii="Book Antiqua" w:hAnsi="Book Antiqua"/>
          <w:bCs/>
        </w:rPr>
        <w:t xml:space="preserve">10.1. Единовременная выплата при предоставлении ежегодного оплачиваемого отпуска (далее - единовременная выплата) производится по письменному заявлению выборного должностного лица и муниципального служащего, замещающего должность не менее шести месяцев, один раз в </w:t>
      </w:r>
      <w:r w:rsidRPr="00823BE9">
        <w:rPr>
          <w:rFonts w:ascii="Book Antiqua" w:hAnsi="Book Antiqua"/>
          <w:bCs/>
        </w:rPr>
        <w:lastRenderedPageBreak/>
        <w:t xml:space="preserve">календарном году в размере </w:t>
      </w:r>
      <w:r w:rsidR="00185004">
        <w:rPr>
          <w:rFonts w:ascii="Book Antiqua" w:hAnsi="Book Antiqua"/>
          <w:bCs/>
        </w:rPr>
        <w:t xml:space="preserve">до </w:t>
      </w:r>
      <w:r w:rsidRPr="00823BE9">
        <w:rPr>
          <w:rFonts w:ascii="Book Antiqua" w:hAnsi="Book Antiqua"/>
          <w:bCs/>
        </w:rPr>
        <w:t>двух окладов денежного содержания. Основанием для единовременной выплаты является распоряжение Главы ВМО Качинский МО</w:t>
      </w:r>
      <w:r w:rsidRPr="00823BE9">
        <w:rPr>
          <w:rFonts w:ascii="Book Antiqua" w:hAnsi="Book Antiqua"/>
          <w:color w:val="000000"/>
        </w:rPr>
        <w:t>.</w:t>
      </w:r>
    </w:p>
    <w:p w:rsidR="00CD5A39" w:rsidRPr="00823BE9" w:rsidRDefault="00CD5A39" w:rsidP="00CD5A39">
      <w:pPr>
        <w:ind w:firstLine="709"/>
        <w:jc w:val="both"/>
        <w:rPr>
          <w:rFonts w:ascii="Book Antiqua" w:hAnsi="Book Antiqua"/>
          <w:color w:val="000000"/>
        </w:rPr>
      </w:pPr>
      <w:r w:rsidRPr="00823BE9">
        <w:rPr>
          <w:rFonts w:ascii="Book Antiqua" w:hAnsi="Book Antiqua"/>
          <w:color w:val="000000"/>
        </w:rPr>
        <w:t xml:space="preserve">10.2. </w:t>
      </w:r>
      <w:r w:rsidRPr="00823BE9">
        <w:rPr>
          <w:rFonts w:ascii="Book Antiqua" w:hAnsi="Book Antiqua"/>
          <w:bCs/>
        </w:rPr>
        <w:t>При разделении очередного отпуска в установленном порядке на части единовременная выплата по желанию выборного должностного лица и муниципального служащего производится один раз в любой из периодов ухода в отпуск в течение календарного года</w:t>
      </w:r>
      <w:r w:rsidRPr="00823BE9">
        <w:rPr>
          <w:rFonts w:ascii="Book Antiqua" w:hAnsi="Book Antiqua"/>
          <w:color w:val="000000"/>
        </w:rPr>
        <w:t xml:space="preserve">. </w:t>
      </w:r>
    </w:p>
    <w:p w:rsidR="00CD5A39" w:rsidRPr="00823BE9" w:rsidRDefault="00CD5A39" w:rsidP="00CD5A39">
      <w:pPr>
        <w:ind w:firstLine="709"/>
        <w:jc w:val="both"/>
        <w:rPr>
          <w:rFonts w:ascii="Book Antiqua" w:hAnsi="Book Antiqua"/>
          <w:color w:val="000000"/>
        </w:rPr>
      </w:pPr>
      <w:r w:rsidRPr="00823BE9">
        <w:rPr>
          <w:rFonts w:ascii="Book Antiqua" w:hAnsi="Book Antiqua"/>
          <w:color w:val="000000"/>
        </w:rPr>
        <w:t xml:space="preserve">10.3. </w:t>
      </w:r>
      <w:r w:rsidRPr="00823BE9">
        <w:rPr>
          <w:rFonts w:ascii="Book Antiqua" w:hAnsi="Book Antiqua"/>
          <w:bCs/>
        </w:rPr>
        <w:t>В случае если в течение календарного года выборным должностным лицом и муниципальным служащим не использовано право на единовременную выплату, единовременная выплата производится на основании его письменного заявления в декабре текущего календарного года</w:t>
      </w:r>
      <w:r w:rsidRPr="00823BE9">
        <w:rPr>
          <w:rFonts w:ascii="Book Antiqua" w:hAnsi="Book Antiqua"/>
          <w:color w:val="000000"/>
        </w:rPr>
        <w:t xml:space="preserve">. </w:t>
      </w:r>
    </w:p>
    <w:p w:rsidR="00CD5A39" w:rsidRPr="00823BE9" w:rsidRDefault="00CD5A39" w:rsidP="00CD5A39">
      <w:pPr>
        <w:ind w:firstLine="709"/>
        <w:jc w:val="both"/>
        <w:rPr>
          <w:rFonts w:ascii="Book Antiqua" w:hAnsi="Book Antiqua"/>
          <w:color w:val="000000"/>
        </w:rPr>
      </w:pPr>
      <w:r w:rsidRPr="00823BE9">
        <w:rPr>
          <w:rFonts w:ascii="Book Antiqua" w:hAnsi="Book Antiqua"/>
          <w:color w:val="000000"/>
        </w:rPr>
        <w:t xml:space="preserve">10.4. </w:t>
      </w:r>
      <w:r w:rsidRPr="00823BE9">
        <w:rPr>
          <w:rFonts w:ascii="Book Antiqua" w:hAnsi="Book Antiqua"/>
          <w:bCs/>
        </w:rPr>
        <w:t>Размер единовременной выплаты определяется исходя из установленного должностного оклада по замещаемой должности на день подачи заявления</w:t>
      </w:r>
      <w:r w:rsidRPr="00823BE9">
        <w:rPr>
          <w:rFonts w:ascii="Book Antiqua" w:hAnsi="Book Antiqua"/>
          <w:color w:val="000000"/>
        </w:rPr>
        <w:t xml:space="preserve">. </w:t>
      </w:r>
    </w:p>
    <w:p w:rsidR="00CD5A39" w:rsidRPr="00823BE9" w:rsidRDefault="00CD5A39" w:rsidP="00CD5A39">
      <w:pPr>
        <w:ind w:left="360"/>
        <w:jc w:val="center"/>
        <w:rPr>
          <w:rFonts w:ascii="Book Antiqua" w:hAnsi="Book Antiqua"/>
          <w:b/>
        </w:rPr>
      </w:pPr>
    </w:p>
    <w:p w:rsidR="00CD5A39" w:rsidRPr="00823BE9" w:rsidRDefault="00CD5A39" w:rsidP="00CD5A39">
      <w:pPr>
        <w:jc w:val="center"/>
        <w:rPr>
          <w:rFonts w:ascii="Book Antiqua" w:hAnsi="Book Antiqua"/>
          <w:b/>
          <w:color w:val="000000"/>
        </w:rPr>
      </w:pPr>
      <w:r w:rsidRPr="00823BE9">
        <w:rPr>
          <w:rFonts w:ascii="Book Antiqua" w:hAnsi="Book Antiqua"/>
          <w:b/>
        </w:rPr>
        <w:t>11. МАТЕРИАЛЬНАЯ ПОМОЩЬ</w:t>
      </w:r>
    </w:p>
    <w:p w:rsidR="00CD5A39" w:rsidRPr="008B12C1" w:rsidRDefault="00CD5A39" w:rsidP="00CD5A39">
      <w:pPr>
        <w:ind w:firstLine="709"/>
        <w:jc w:val="both"/>
        <w:rPr>
          <w:rFonts w:ascii="Book Antiqua" w:hAnsi="Book Antiqua"/>
          <w:bCs/>
        </w:rPr>
      </w:pPr>
      <w:r w:rsidRPr="00823BE9">
        <w:rPr>
          <w:rFonts w:ascii="Book Antiqua" w:hAnsi="Book Antiqua"/>
          <w:bCs/>
        </w:rPr>
        <w:t xml:space="preserve">11.1. Материальная помощь выплачивается один раз в год по заявлению выборного должностного лица и муниципального служащего, замещающего должность не менее 6 месяцев, в </w:t>
      </w:r>
      <w:r w:rsidR="00185004" w:rsidRPr="00823BE9">
        <w:rPr>
          <w:rFonts w:ascii="Book Antiqua" w:hAnsi="Book Antiqua"/>
          <w:bCs/>
        </w:rPr>
        <w:t>размере,</w:t>
      </w:r>
      <w:r w:rsidRPr="00823BE9">
        <w:rPr>
          <w:rFonts w:ascii="Book Antiqua" w:hAnsi="Book Antiqua"/>
          <w:bCs/>
        </w:rPr>
        <w:t xml:space="preserve"> </w:t>
      </w:r>
      <w:r w:rsidR="00185004">
        <w:rPr>
          <w:rFonts w:ascii="Book Antiqua" w:hAnsi="Book Antiqua"/>
          <w:bCs/>
        </w:rPr>
        <w:t xml:space="preserve">не превышающем </w:t>
      </w:r>
      <w:r w:rsidR="00C800BA">
        <w:rPr>
          <w:rFonts w:ascii="Book Antiqua" w:hAnsi="Book Antiqua"/>
          <w:bCs/>
        </w:rPr>
        <w:t>одного</w:t>
      </w:r>
      <w:r w:rsidRPr="00823BE9">
        <w:rPr>
          <w:rFonts w:ascii="Book Antiqua" w:hAnsi="Book Antiqua"/>
          <w:bCs/>
        </w:rPr>
        <w:t xml:space="preserve"> оклад</w:t>
      </w:r>
      <w:r w:rsidR="00C800BA">
        <w:rPr>
          <w:rFonts w:ascii="Book Antiqua" w:hAnsi="Book Antiqua"/>
          <w:bCs/>
        </w:rPr>
        <w:t>а</w:t>
      </w:r>
      <w:r w:rsidRPr="00823BE9">
        <w:rPr>
          <w:rFonts w:ascii="Book Antiqua" w:hAnsi="Book Antiqua"/>
          <w:bCs/>
        </w:rPr>
        <w:t xml:space="preserve"> денежного содержания</w:t>
      </w:r>
      <w:r w:rsidRPr="008B12C1">
        <w:rPr>
          <w:rFonts w:ascii="Book Antiqua" w:hAnsi="Book Antiqua"/>
          <w:bCs/>
        </w:rPr>
        <w:t xml:space="preserve">. </w:t>
      </w:r>
    </w:p>
    <w:p w:rsidR="00CD5A39" w:rsidRPr="00823BE9" w:rsidRDefault="00CD5A39" w:rsidP="00CD5A39">
      <w:pPr>
        <w:ind w:firstLine="709"/>
        <w:jc w:val="both"/>
        <w:rPr>
          <w:rFonts w:ascii="Book Antiqua" w:hAnsi="Book Antiqua"/>
        </w:rPr>
      </w:pPr>
      <w:r w:rsidRPr="00823BE9">
        <w:rPr>
          <w:rFonts w:ascii="Book Antiqua" w:hAnsi="Book Antiqua"/>
        </w:rPr>
        <w:t xml:space="preserve">11.2. </w:t>
      </w:r>
      <w:r w:rsidRPr="00823BE9">
        <w:rPr>
          <w:rFonts w:ascii="Book Antiqua" w:hAnsi="Book Antiqua"/>
          <w:bCs/>
        </w:rPr>
        <w:t>Распоряжение об оказании материальной помощи издается на основании личного письменного заявления выборного должностного лица и муниципального служащего</w:t>
      </w:r>
      <w:r w:rsidRPr="00823BE9">
        <w:rPr>
          <w:rFonts w:ascii="Book Antiqua" w:hAnsi="Book Antiqua"/>
        </w:rPr>
        <w:t xml:space="preserve">. </w:t>
      </w:r>
    </w:p>
    <w:p w:rsidR="00CD5A39" w:rsidRPr="00823BE9" w:rsidRDefault="00CD5A39" w:rsidP="00CD5A39">
      <w:pPr>
        <w:ind w:firstLine="709"/>
        <w:jc w:val="both"/>
        <w:rPr>
          <w:rFonts w:ascii="Book Antiqua" w:hAnsi="Book Antiqua"/>
        </w:rPr>
      </w:pPr>
      <w:r w:rsidRPr="00823BE9">
        <w:rPr>
          <w:rFonts w:ascii="Book Antiqua" w:hAnsi="Book Antiqua"/>
        </w:rPr>
        <w:t xml:space="preserve">11.3. </w:t>
      </w:r>
      <w:r w:rsidRPr="00823BE9">
        <w:rPr>
          <w:rFonts w:ascii="Book Antiqua" w:hAnsi="Book Antiqua"/>
          <w:bCs/>
        </w:rPr>
        <w:t xml:space="preserve">Выплата материальной помощи производится, как правило, при предоставлении ежегодного оплачиваемого отпуска, но может быть по просьбе выборного должностного лица и муниципального служащего на </w:t>
      </w:r>
      <w:r w:rsidRPr="00823BE9">
        <w:rPr>
          <w:rFonts w:ascii="Book Antiqua" w:hAnsi="Book Antiqua"/>
          <w:bCs/>
          <w:color w:val="000000"/>
        </w:rPr>
        <w:t>основании распоряжения Главы ВМО Качинский МО выплачена целиком или по частям в иные сроки. Выплата материальной помощи не зависит от итогов</w:t>
      </w:r>
      <w:r w:rsidRPr="00823BE9">
        <w:rPr>
          <w:rFonts w:ascii="Book Antiqua" w:hAnsi="Book Antiqua"/>
          <w:bCs/>
        </w:rPr>
        <w:t xml:space="preserve"> оценки результатов труда выборного должностного лица и муниципального служащего</w:t>
      </w:r>
      <w:r w:rsidRPr="00823BE9">
        <w:rPr>
          <w:rFonts w:ascii="Book Antiqua" w:hAnsi="Book Antiqua"/>
        </w:rPr>
        <w:t xml:space="preserve">. </w:t>
      </w:r>
    </w:p>
    <w:p w:rsidR="00CD5A39" w:rsidRPr="00823BE9" w:rsidRDefault="00CD5A39" w:rsidP="00CD5A39">
      <w:pPr>
        <w:ind w:firstLine="709"/>
        <w:jc w:val="both"/>
        <w:rPr>
          <w:rFonts w:ascii="Book Antiqua" w:hAnsi="Book Antiqua"/>
        </w:rPr>
      </w:pPr>
      <w:r w:rsidRPr="00823BE9">
        <w:rPr>
          <w:rFonts w:ascii="Book Antiqua" w:hAnsi="Book Antiqua"/>
        </w:rPr>
        <w:t xml:space="preserve">11.4. </w:t>
      </w:r>
      <w:r w:rsidRPr="00823BE9">
        <w:rPr>
          <w:rFonts w:ascii="Book Antiqua" w:hAnsi="Book Antiqua"/>
          <w:bCs/>
        </w:rPr>
        <w:t>Право на выплату материальной помощи, не полученной до истечения текущего календарного года, на последующие годы не переносится</w:t>
      </w:r>
      <w:r w:rsidRPr="00823BE9">
        <w:rPr>
          <w:rFonts w:ascii="Book Antiqua" w:hAnsi="Book Antiqua"/>
        </w:rPr>
        <w:t xml:space="preserve">. </w:t>
      </w:r>
    </w:p>
    <w:p w:rsidR="00CD5A39" w:rsidRPr="00823BE9" w:rsidRDefault="00CD5A39" w:rsidP="00CD5A39">
      <w:pPr>
        <w:ind w:firstLine="709"/>
        <w:jc w:val="both"/>
        <w:rPr>
          <w:rFonts w:ascii="Book Antiqua" w:hAnsi="Book Antiqua"/>
          <w:color w:val="000000"/>
        </w:rPr>
      </w:pPr>
      <w:r w:rsidRPr="00823BE9">
        <w:rPr>
          <w:rFonts w:ascii="Book Antiqua" w:hAnsi="Book Antiqua"/>
        </w:rPr>
        <w:t xml:space="preserve">11.5. </w:t>
      </w:r>
      <w:proofErr w:type="gramStart"/>
      <w:r w:rsidRPr="00823BE9">
        <w:rPr>
          <w:rFonts w:ascii="Book Antiqua" w:hAnsi="Book Antiqua"/>
          <w:bCs/>
        </w:rPr>
        <w:t>При наличии экономии по фонду оплаты труда материальная помощь может выплачиваться выборному должностному лицу и муниципальному служащему в связи с рождением ребенка, свадьбой выборного должностного лица или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на основании письменного заявления</w:t>
      </w:r>
      <w:r w:rsidRPr="00823BE9">
        <w:rPr>
          <w:rFonts w:ascii="Book Antiqua" w:hAnsi="Book Antiqua"/>
        </w:rPr>
        <w:t xml:space="preserve">. </w:t>
      </w:r>
      <w:proofErr w:type="gramEnd"/>
    </w:p>
    <w:p w:rsidR="00CD5A39" w:rsidRPr="00823BE9" w:rsidRDefault="00CD5A39" w:rsidP="00CD5A39">
      <w:pPr>
        <w:jc w:val="both"/>
        <w:rPr>
          <w:rFonts w:ascii="Book Antiqua" w:hAnsi="Book Antiqua"/>
          <w:color w:val="000000"/>
        </w:rPr>
      </w:pPr>
    </w:p>
    <w:p w:rsidR="00CD5A39" w:rsidRPr="00823BE9" w:rsidRDefault="00CD5A39" w:rsidP="00CD5A39">
      <w:pPr>
        <w:jc w:val="both"/>
        <w:rPr>
          <w:rFonts w:ascii="Book Antiqua" w:hAnsi="Book Antiqua"/>
          <w:b/>
          <w:color w:val="000000"/>
        </w:rPr>
      </w:pPr>
    </w:p>
    <w:p w:rsidR="00CD5A39" w:rsidRPr="00823BE9" w:rsidRDefault="00CD5A39" w:rsidP="00CD5A39">
      <w:pPr>
        <w:pStyle w:val="aa"/>
        <w:shd w:val="clear" w:color="auto" w:fill="FFFFFF"/>
        <w:spacing w:before="0" w:beforeAutospacing="0" w:after="0" w:afterAutospacing="0"/>
        <w:jc w:val="center"/>
        <w:rPr>
          <w:rFonts w:ascii="Book Antiqua" w:hAnsi="Book Antiqua"/>
          <w:b/>
          <w:color w:val="1A1A1A"/>
        </w:rPr>
      </w:pPr>
      <w:r w:rsidRPr="00823BE9">
        <w:rPr>
          <w:rFonts w:ascii="Book Antiqua" w:hAnsi="Book Antiqua"/>
          <w:b/>
          <w:color w:val="1A1A1A"/>
        </w:rPr>
        <w:t>12. ФИНАНСИРОВАНИЕ РАСХОДОВ  НА ВЫПЛАТУ ДЕНЕЖНОГО СОДЕРЖАНИЯ ВЫБОРНЫХ ДОЛЖНОСТНЫХ ЛИЦ И МУНИЦИПАЛЬНЫХ СЛУЖАЩИХ</w:t>
      </w:r>
    </w:p>
    <w:p w:rsidR="00CD5A39" w:rsidRPr="00823BE9" w:rsidRDefault="00CD5A39" w:rsidP="00CD5A39">
      <w:pPr>
        <w:ind w:firstLine="709"/>
        <w:jc w:val="both"/>
        <w:rPr>
          <w:rFonts w:ascii="Book Antiqua" w:hAnsi="Book Antiqua"/>
        </w:rPr>
      </w:pPr>
      <w:r w:rsidRPr="00823BE9">
        <w:rPr>
          <w:rFonts w:ascii="Book Antiqua" w:hAnsi="Book Antiqua"/>
        </w:rPr>
        <w:t>12.1. Финансирование расходов на выплату денежного содержания выборным должностным лицам и муниципальным служащим осуществляется за счет средств местного бюджета.</w:t>
      </w:r>
    </w:p>
    <w:p w:rsidR="00CD5A39" w:rsidRPr="00823BE9" w:rsidRDefault="00CD5A39" w:rsidP="00CD5A39">
      <w:pPr>
        <w:ind w:firstLine="709"/>
        <w:jc w:val="both"/>
        <w:rPr>
          <w:rFonts w:ascii="Book Antiqua" w:hAnsi="Book Antiqua"/>
        </w:rPr>
      </w:pPr>
      <w:r w:rsidRPr="00823BE9">
        <w:rPr>
          <w:rFonts w:ascii="Book Antiqua" w:hAnsi="Book Antiqua"/>
        </w:rPr>
        <w:t>12.2. При формировании фонда оплаты труда выборного должностного лица или муниципального служащего сверх суммы средств, направляемых для выплаты должностных окладов, предусматриваются следующие средства для выплаты (в расчете на год):</w:t>
      </w:r>
    </w:p>
    <w:p w:rsidR="00CD5A39" w:rsidRPr="00823BE9" w:rsidRDefault="00CD5A39" w:rsidP="006D7802">
      <w:pPr>
        <w:numPr>
          <w:ilvl w:val="0"/>
          <w:numId w:val="4"/>
        </w:numPr>
        <w:jc w:val="both"/>
        <w:rPr>
          <w:rFonts w:ascii="Book Antiqua" w:hAnsi="Book Antiqua"/>
        </w:rPr>
      </w:pPr>
      <w:r w:rsidRPr="00823BE9">
        <w:rPr>
          <w:rFonts w:ascii="Book Antiqua" w:hAnsi="Book Antiqua"/>
        </w:rPr>
        <w:lastRenderedPageBreak/>
        <w:t>оклада за классный чин – в размере четырех должностных окладов;</w:t>
      </w:r>
    </w:p>
    <w:p w:rsidR="00CD5A39" w:rsidRPr="00823BE9" w:rsidRDefault="00CD5A39" w:rsidP="006D7802">
      <w:pPr>
        <w:numPr>
          <w:ilvl w:val="0"/>
          <w:numId w:val="4"/>
        </w:numPr>
        <w:jc w:val="both"/>
        <w:rPr>
          <w:rFonts w:ascii="Book Antiqua" w:hAnsi="Book Antiqua"/>
        </w:rPr>
      </w:pPr>
      <w:r w:rsidRPr="00823BE9">
        <w:rPr>
          <w:rFonts w:ascii="Book Antiqua" w:hAnsi="Book Antiqua"/>
        </w:rPr>
        <w:t>ежемесячной надбавки за выслугу лет – в размере трех должностных окладов;</w:t>
      </w:r>
    </w:p>
    <w:p w:rsidR="00CD5A39" w:rsidRPr="00823BE9" w:rsidRDefault="00CD5A39" w:rsidP="006D7802">
      <w:pPr>
        <w:numPr>
          <w:ilvl w:val="0"/>
          <w:numId w:val="4"/>
        </w:numPr>
        <w:jc w:val="both"/>
        <w:rPr>
          <w:rFonts w:ascii="Book Antiqua" w:hAnsi="Book Antiqua"/>
        </w:rPr>
      </w:pPr>
      <w:r w:rsidRPr="00823BE9">
        <w:rPr>
          <w:rFonts w:ascii="Book Antiqua" w:hAnsi="Book Antiqua"/>
        </w:rPr>
        <w:t>ежемесячной надбавки за особые условия – в размере четырнадцати должностных окладов;</w:t>
      </w:r>
    </w:p>
    <w:p w:rsidR="00CD5A39" w:rsidRPr="00823BE9" w:rsidRDefault="00CD5A39" w:rsidP="006D7802">
      <w:pPr>
        <w:numPr>
          <w:ilvl w:val="0"/>
          <w:numId w:val="4"/>
        </w:numPr>
        <w:jc w:val="both"/>
        <w:rPr>
          <w:rFonts w:ascii="Book Antiqua" w:hAnsi="Book Antiqua"/>
        </w:rPr>
      </w:pPr>
      <w:r w:rsidRPr="00823BE9">
        <w:rPr>
          <w:rFonts w:ascii="Book Antiqua" w:hAnsi="Book Antiqua"/>
        </w:rPr>
        <w:t>ежемесячной надбавки за работу со сведениями, составляющими государственную тайну, – в размере 1,5 должностных окладов (исходя из численности выборных должностных лиц и муниципальных служащих, допущенных к государственной тайне на постоянной основе);</w:t>
      </w:r>
    </w:p>
    <w:p w:rsidR="00CD5A39" w:rsidRPr="00823BE9" w:rsidRDefault="00CD5A39" w:rsidP="006D7802">
      <w:pPr>
        <w:numPr>
          <w:ilvl w:val="0"/>
          <w:numId w:val="4"/>
        </w:numPr>
        <w:jc w:val="both"/>
        <w:rPr>
          <w:rFonts w:ascii="Book Antiqua" w:hAnsi="Book Antiqua"/>
        </w:rPr>
      </w:pPr>
      <w:r w:rsidRPr="00823BE9">
        <w:rPr>
          <w:rFonts w:ascii="Book Antiqua" w:hAnsi="Book Antiqua"/>
        </w:rPr>
        <w:t>премий – в размере двух окладов денежного содержания;</w:t>
      </w:r>
    </w:p>
    <w:p w:rsidR="00CD5A39" w:rsidRPr="00823BE9" w:rsidRDefault="00CD5A39" w:rsidP="006D7802">
      <w:pPr>
        <w:numPr>
          <w:ilvl w:val="0"/>
          <w:numId w:val="4"/>
        </w:numPr>
        <w:jc w:val="both"/>
        <w:rPr>
          <w:rFonts w:ascii="Book Antiqua" w:hAnsi="Book Antiqua"/>
        </w:rPr>
      </w:pPr>
      <w:r w:rsidRPr="00823BE9">
        <w:rPr>
          <w:rFonts w:ascii="Book Antiqua" w:hAnsi="Book Antiqua"/>
        </w:rPr>
        <w:t>ежемесячного денежного поощрения – в размере, который устанавливается дифференцированно выборным должностным лицам и муниципальным служащим;</w:t>
      </w:r>
    </w:p>
    <w:p w:rsidR="00CD5A39" w:rsidRPr="00823BE9" w:rsidRDefault="00CD5A39" w:rsidP="006D7802">
      <w:pPr>
        <w:numPr>
          <w:ilvl w:val="0"/>
          <w:numId w:val="4"/>
        </w:numPr>
        <w:jc w:val="both"/>
        <w:rPr>
          <w:rFonts w:ascii="Book Antiqua" w:hAnsi="Book Antiqua"/>
        </w:rPr>
      </w:pPr>
      <w:r w:rsidRPr="00823BE9">
        <w:rPr>
          <w:rFonts w:ascii="Book Antiqua" w:hAnsi="Book Antiqua"/>
        </w:rPr>
        <w:t>единовременной выплаты при предоставлении ежегодного оплачиваемого отпуска и материальной помощи - в размере двух окладов денежного содержания.</w:t>
      </w:r>
    </w:p>
    <w:p w:rsidR="00CD5A39" w:rsidRPr="00823BE9" w:rsidRDefault="00CD5A39" w:rsidP="00CD5A39">
      <w:pPr>
        <w:ind w:firstLine="709"/>
        <w:jc w:val="both"/>
        <w:rPr>
          <w:rFonts w:ascii="Book Antiqua" w:hAnsi="Book Antiqua"/>
        </w:rPr>
      </w:pPr>
      <w:r w:rsidRPr="00823BE9">
        <w:rPr>
          <w:rFonts w:ascii="Book Antiqua" w:hAnsi="Book Antiqua"/>
        </w:rPr>
        <w:t xml:space="preserve">12.3. Фонд оплаты труда формируется за счет средств, предусмотренных пунктом 12.2 настоящей статьи, а также за счет средств на выплату: </w:t>
      </w:r>
    </w:p>
    <w:p w:rsidR="00CD5A39" w:rsidRPr="00823BE9" w:rsidRDefault="00CD5A39" w:rsidP="006D7802">
      <w:pPr>
        <w:numPr>
          <w:ilvl w:val="0"/>
          <w:numId w:val="5"/>
        </w:numPr>
        <w:tabs>
          <w:tab w:val="clear" w:pos="720"/>
          <w:tab w:val="num" w:pos="0"/>
        </w:tabs>
        <w:jc w:val="both"/>
        <w:rPr>
          <w:rFonts w:ascii="Book Antiqua" w:hAnsi="Book Antiqua"/>
        </w:rPr>
      </w:pPr>
      <w:r w:rsidRPr="00823BE9">
        <w:rPr>
          <w:rFonts w:ascii="Book Antiqua" w:hAnsi="Book Antiqua"/>
        </w:rPr>
        <w:t>ежемесячной надбавки за ученую степень;</w:t>
      </w:r>
    </w:p>
    <w:p w:rsidR="00CD5A39" w:rsidRPr="00823BE9" w:rsidRDefault="00CD5A39" w:rsidP="006D7802">
      <w:pPr>
        <w:numPr>
          <w:ilvl w:val="0"/>
          <w:numId w:val="5"/>
        </w:numPr>
        <w:tabs>
          <w:tab w:val="clear" w:pos="720"/>
          <w:tab w:val="num" w:pos="0"/>
        </w:tabs>
        <w:jc w:val="both"/>
        <w:rPr>
          <w:rFonts w:ascii="Book Antiqua" w:hAnsi="Book Antiqua"/>
        </w:rPr>
      </w:pPr>
      <w:r w:rsidRPr="00823BE9">
        <w:rPr>
          <w:rFonts w:ascii="Book Antiqua" w:hAnsi="Book Antiqua"/>
        </w:rPr>
        <w:t>иных выплат, предусмотренных федеральными законами и иными нормативными правовыми актами Российской Федерации, нормативными правовыми актами города Севастополя, нормативными актами муниципального образования.</w:t>
      </w:r>
    </w:p>
    <w:p w:rsidR="00CD5A39" w:rsidRPr="00823BE9" w:rsidRDefault="00CD5A39" w:rsidP="00CD5A39">
      <w:pPr>
        <w:ind w:firstLine="709"/>
        <w:jc w:val="both"/>
        <w:rPr>
          <w:rFonts w:ascii="Book Antiqua" w:hAnsi="Book Antiqua"/>
        </w:rPr>
      </w:pPr>
      <w:r w:rsidRPr="00823BE9">
        <w:rPr>
          <w:rFonts w:ascii="Book Antiqua" w:hAnsi="Book Antiqua"/>
        </w:rPr>
        <w:t>12.4. Представитель нанимателя вправе перераспределять средства фонда оплаты труда муниципальных для производства дополнительных выплат, предусмотренных пунктом 12.2 настоящей статьи.</w:t>
      </w:r>
    </w:p>
    <w:p w:rsidR="00CD5A39" w:rsidRPr="00823BE9" w:rsidRDefault="00CD5A39" w:rsidP="00CD5A39">
      <w:pPr>
        <w:ind w:firstLine="709"/>
        <w:jc w:val="both"/>
        <w:rPr>
          <w:rFonts w:ascii="Book Antiqua" w:hAnsi="Book Antiqua"/>
        </w:rPr>
      </w:pPr>
      <w:r w:rsidRPr="00823BE9">
        <w:rPr>
          <w:rFonts w:ascii="Book Antiqua" w:hAnsi="Book Antiqua"/>
        </w:rPr>
        <w:t>12.5. Экономия денежных средств по фонду оплаты труда выборных должностных лиц и муниципальных служащих изъятию не подлежит и может быть направлена по распоряжению Главы ВМО Качинский МО на выплату премий, материальной помощи и других выплат, предусмотренных федеральными законами, законами города Севастополя, нормативными актами муниципального образования.</w:t>
      </w:r>
    </w:p>
    <w:p w:rsidR="00CD5A39" w:rsidRPr="00823BE9" w:rsidRDefault="00CD5A39" w:rsidP="00CD5A39">
      <w:pPr>
        <w:pStyle w:val="Heading"/>
        <w:ind w:firstLine="540"/>
        <w:jc w:val="both"/>
        <w:rPr>
          <w:rFonts w:ascii="Book Antiqua" w:hAnsi="Book Antiqua" w:cs="Times New Roman"/>
          <w:b w:val="0"/>
          <w:bCs w:val="0"/>
          <w:sz w:val="24"/>
          <w:szCs w:val="24"/>
        </w:rPr>
      </w:pPr>
    </w:p>
    <w:p w:rsidR="00CD5A39" w:rsidRPr="00823BE9" w:rsidRDefault="00CD5A39" w:rsidP="00CD5A39">
      <w:pPr>
        <w:ind w:left="360"/>
        <w:rPr>
          <w:rFonts w:ascii="Book Antiqua" w:hAnsi="Book Antiqua"/>
          <w:b/>
        </w:rPr>
      </w:pPr>
    </w:p>
    <w:tbl>
      <w:tblPr>
        <w:tblW w:w="9535" w:type="dxa"/>
        <w:tblInd w:w="-106" w:type="dxa"/>
        <w:tblBorders>
          <w:insideH w:val="single" w:sz="4" w:space="0" w:color="000000"/>
        </w:tblBorders>
        <w:tblLook w:val="00A0" w:firstRow="1" w:lastRow="0" w:firstColumn="1" w:lastColumn="0" w:noHBand="0" w:noVBand="0"/>
      </w:tblPr>
      <w:tblGrid>
        <w:gridCol w:w="5637"/>
        <w:gridCol w:w="2163"/>
        <w:gridCol w:w="1735"/>
      </w:tblGrid>
      <w:tr w:rsidR="00CD5A39" w:rsidRPr="00823BE9" w:rsidTr="006D009B">
        <w:tc>
          <w:tcPr>
            <w:tcW w:w="5637" w:type="dxa"/>
            <w:vAlign w:val="center"/>
          </w:tcPr>
          <w:p w:rsidR="00CD5A39" w:rsidRPr="00823BE9" w:rsidRDefault="00CD5A39" w:rsidP="006D009B">
            <w:pPr>
              <w:autoSpaceDE w:val="0"/>
              <w:autoSpaceDN w:val="0"/>
              <w:adjustRightInd w:val="0"/>
              <w:rPr>
                <w:rFonts w:ascii="Book Antiqua" w:hAnsi="Book Antiqua" w:cs="Book Antiqua"/>
                <w:b/>
                <w:bCs/>
                <w:i/>
                <w:iCs/>
                <w:color w:val="000000"/>
              </w:rPr>
            </w:pPr>
            <w:r w:rsidRPr="00823BE9">
              <w:rPr>
                <w:rFonts w:ascii="Book Antiqua" w:hAnsi="Book Antiqua" w:cs="Book Antiqua"/>
                <w:b/>
                <w:bCs/>
                <w:i/>
                <w:iCs/>
                <w:color w:val="00000A"/>
              </w:rPr>
              <w:t xml:space="preserve">Глава ВМО Качинский МО, </w:t>
            </w:r>
            <w:proofErr w:type="gramStart"/>
            <w:r w:rsidRPr="00823BE9">
              <w:rPr>
                <w:rFonts w:ascii="Book Antiqua" w:hAnsi="Book Antiqua" w:cs="Book Antiqua"/>
                <w:b/>
                <w:bCs/>
                <w:i/>
                <w:iCs/>
                <w:color w:val="000000"/>
              </w:rPr>
              <w:t>исполняющий</w:t>
            </w:r>
            <w:proofErr w:type="gramEnd"/>
            <w:r w:rsidRPr="00823BE9">
              <w:rPr>
                <w:rFonts w:ascii="Book Antiqua" w:hAnsi="Book Antiqua" w:cs="Book Antiqua"/>
                <w:b/>
                <w:bCs/>
                <w:i/>
                <w:iCs/>
                <w:color w:val="000000"/>
              </w:rPr>
              <w:t xml:space="preserve"> полномочия председателя Совета,</w:t>
            </w:r>
          </w:p>
          <w:p w:rsidR="00CD5A39" w:rsidRPr="00823BE9" w:rsidRDefault="00CD5A39" w:rsidP="006D009B">
            <w:pPr>
              <w:pStyle w:val="af3"/>
              <w:rPr>
                <w:rFonts w:ascii="Book Antiqua" w:hAnsi="Book Antiqua" w:cs="Book Antiqua"/>
                <w:b/>
                <w:bCs/>
                <w:i/>
                <w:iCs/>
                <w:sz w:val="24"/>
                <w:szCs w:val="24"/>
              </w:rPr>
            </w:pPr>
            <w:r w:rsidRPr="00823BE9">
              <w:rPr>
                <w:rFonts w:ascii="Book Antiqua" w:hAnsi="Book Antiqua" w:cs="Book Antiqua"/>
                <w:b/>
                <w:bCs/>
                <w:i/>
                <w:iCs/>
                <w:color w:val="000000"/>
                <w:sz w:val="24"/>
                <w:szCs w:val="24"/>
              </w:rPr>
              <w:t>Глава местной администрации</w:t>
            </w:r>
          </w:p>
        </w:tc>
        <w:tc>
          <w:tcPr>
            <w:tcW w:w="2163" w:type="dxa"/>
            <w:vAlign w:val="center"/>
          </w:tcPr>
          <w:p w:rsidR="00CD5A39" w:rsidRPr="00823BE9" w:rsidRDefault="00CD5A39" w:rsidP="006D009B">
            <w:pPr>
              <w:pStyle w:val="af3"/>
              <w:rPr>
                <w:rFonts w:ascii="Book Antiqua" w:hAnsi="Book Antiqua" w:cs="Book Antiqua"/>
                <w:b/>
                <w:bCs/>
                <w:i/>
                <w:iCs/>
                <w:sz w:val="24"/>
                <w:szCs w:val="24"/>
              </w:rPr>
            </w:pPr>
          </w:p>
        </w:tc>
        <w:tc>
          <w:tcPr>
            <w:tcW w:w="1735" w:type="dxa"/>
            <w:vAlign w:val="bottom"/>
          </w:tcPr>
          <w:p w:rsidR="00CD5A39" w:rsidRPr="00823BE9" w:rsidRDefault="00CD5A39" w:rsidP="006D009B">
            <w:pPr>
              <w:pStyle w:val="af3"/>
              <w:jc w:val="right"/>
              <w:rPr>
                <w:rFonts w:ascii="Book Antiqua" w:hAnsi="Book Antiqua" w:cs="Book Antiqua"/>
                <w:b/>
                <w:bCs/>
                <w:i/>
                <w:iCs/>
                <w:sz w:val="24"/>
                <w:szCs w:val="24"/>
              </w:rPr>
            </w:pPr>
            <w:r w:rsidRPr="00823BE9">
              <w:rPr>
                <w:rFonts w:ascii="Book Antiqua" w:hAnsi="Book Antiqua" w:cs="Book Antiqua"/>
                <w:b/>
                <w:bCs/>
                <w:i/>
                <w:iCs/>
                <w:sz w:val="24"/>
                <w:szCs w:val="24"/>
              </w:rPr>
              <w:t>Н.М. Герасим</w:t>
            </w:r>
          </w:p>
        </w:tc>
      </w:tr>
    </w:tbl>
    <w:p w:rsidR="00185004" w:rsidRDefault="00185004" w:rsidP="00CD5A39">
      <w:pPr>
        <w:ind w:left="5670"/>
        <w:rPr>
          <w:rFonts w:ascii="Book Antiqua" w:hAnsi="Book Antiqua"/>
        </w:rPr>
      </w:pPr>
    </w:p>
    <w:p w:rsidR="00185004" w:rsidRDefault="00185004" w:rsidP="00CD5A39">
      <w:pPr>
        <w:ind w:left="5670"/>
        <w:rPr>
          <w:rFonts w:ascii="Book Antiqua" w:hAnsi="Book Antiqua"/>
        </w:rPr>
      </w:pPr>
    </w:p>
    <w:p w:rsidR="00185004" w:rsidRDefault="00185004" w:rsidP="00CD5A39">
      <w:pPr>
        <w:ind w:left="5670"/>
        <w:rPr>
          <w:rFonts w:ascii="Book Antiqua" w:hAnsi="Book Antiqua"/>
        </w:rPr>
      </w:pPr>
    </w:p>
    <w:p w:rsidR="00185004" w:rsidRDefault="00185004" w:rsidP="00CD5A39">
      <w:pPr>
        <w:ind w:left="5670"/>
        <w:rPr>
          <w:rFonts w:ascii="Book Antiqua" w:hAnsi="Book Antiqua"/>
        </w:rPr>
      </w:pPr>
    </w:p>
    <w:p w:rsidR="00185004" w:rsidRDefault="00185004" w:rsidP="00CD5A39">
      <w:pPr>
        <w:ind w:left="5670"/>
        <w:rPr>
          <w:rFonts w:ascii="Book Antiqua" w:hAnsi="Book Antiqua"/>
        </w:rPr>
      </w:pPr>
    </w:p>
    <w:p w:rsidR="00185004" w:rsidRDefault="00185004" w:rsidP="00CD5A39">
      <w:pPr>
        <w:ind w:left="5670"/>
        <w:rPr>
          <w:rFonts w:ascii="Book Antiqua" w:hAnsi="Book Antiqua"/>
        </w:rPr>
      </w:pPr>
    </w:p>
    <w:p w:rsidR="00185004" w:rsidRDefault="00185004" w:rsidP="00CD5A39">
      <w:pPr>
        <w:ind w:left="5670"/>
        <w:rPr>
          <w:rFonts w:ascii="Book Antiqua" w:hAnsi="Book Antiqua"/>
        </w:rPr>
      </w:pPr>
    </w:p>
    <w:p w:rsidR="00185004" w:rsidRDefault="00185004" w:rsidP="00CD5A39">
      <w:pPr>
        <w:ind w:left="5670"/>
        <w:rPr>
          <w:rFonts w:ascii="Book Antiqua" w:hAnsi="Book Antiqua"/>
        </w:rPr>
      </w:pPr>
    </w:p>
    <w:p w:rsidR="00185004" w:rsidRDefault="00185004" w:rsidP="00CD5A39">
      <w:pPr>
        <w:ind w:left="5670"/>
        <w:rPr>
          <w:rFonts w:ascii="Book Antiqua" w:hAnsi="Book Antiqua"/>
        </w:rPr>
      </w:pPr>
    </w:p>
    <w:p w:rsidR="00904F46" w:rsidRDefault="00904F46" w:rsidP="00CD5A39">
      <w:pPr>
        <w:ind w:left="5670"/>
        <w:rPr>
          <w:rFonts w:ascii="Book Antiqua" w:hAnsi="Book Antiqua"/>
        </w:rPr>
      </w:pPr>
    </w:p>
    <w:p w:rsidR="00904F46" w:rsidRDefault="00904F46" w:rsidP="00CD5A39">
      <w:pPr>
        <w:ind w:left="5670"/>
        <w:rPr>
          <w:rFonts w:ascii="Book Antiqua" w:hAnsi="Book Antiqua"/>
        </w:rPr>
      </w:pPr>
    </w:p>
    <w:p w:rsidR="00CD5A39" w:rsidRPr="00823BE9" w:rsidRDefault="00CD5A39" w:rsidP="00CD5A39">
      <w:pPr>
        <w:ind w:left="5670"/>
        <w:rPr>
          <w:rFonts w:ascii="Book Antiqua" w:hAnsi="Book Antiqua"/>
        </w:rPr>
      </w:pPr>
      <w:r w:rsidRPr="00823BE9">
        <w:rPr>
          <w:rFonts w:ascii="Book Antiqua" w:hAnsi="Book Antiqua"/>
        </w:rPr>
        <w:lastRenderedPageBreak/>
        <w:t xml:space="preserve">Приложение 1 </w:t>
      </w:r>
    </w:p>
    <w:p w:rsidR="00CD5A39" w:rsidRPr="00823BE9" w:rsidRDefault="00CD5A39" w:rsidP="00CD5A39">
      <w:pPr>
        <w:ind w:left="5670"/>
        <w:rPr>
          <w:rFonts w:ascii="Book Antiqua" w:hAnsi="Book Antiqua"/>
        </w:rPr>
      </w:pPr>
      <w:r w:rsidRPr="00823BE9">
        <w:rPr>
          <w:rFonts w:ascii="Book Antiqua" w:hAnsi="Book Antiqua"/>
        </w:rPr>
        <w:t>к Положению, утвержденному решением Совета Качинского муниципального округа</w:t>
      </w:r>
    </w:p>
    <w:p w:rsidR="00CD5A39" w:rsidRPr="00823BE9" w:rsidRDefault="00CD5A39" w:rsidP="00CD5A39">
      <w:pPr>
        <w:ind w:left="5670"/>
        <w:rPr>
          <w:rFonts w:ascii="Book Antiqua" w:hAnsi="Book Antiqua"/>
        </w:rPr>
      </w:pPr>
      <w:r w:rsidRPr="00823BE9">
        <w:rPr>
          <w:rFonts w:ascii="Book Antiqua" w:hAnsi="Book Antiqua"/>
        </w:rPr>
        <w:t>от</w:t>
      </w:r>
      <w:r w:rsidR="001102B4">
        <w:rPr>
          <w:rFonts w:ascii="Book Antiqua" w:hAnsi="Book Antiqua"/>
        </w:rPr>
        <w:t xml:space="preserve"> 02.02.2017</w:t>
      </w:r>
      <w:r w:rsidRPr="00823BE9">
        <w:rPr>
          <w:rFonts w:ascii="Book Antiqua" w:hAnsi="Book Antiqua"/>
        </w:rPr>
        <w:t xml:space="preserve"> г. № </w:t>
      </w:r>
      <w:r w:rsidR="001102B4">
        <w:rPr>
          <w:rFonts w:ascii="Book Antiqua" w:hAnsi="Book Antiqua"/>
        </w:rPr>
        <w:t>06</w:t>
      </w:r>
      <w:r w:rsidR="00904F46">
        <w:rPr>
          <w:rFonts w:ascii="Book Antiqua" w:hAnsi="Book Antiqua"/>
        </w:rPr>
        <w:t>/33</w:t>
      </w:r>
    </w:p>
    <w:p w:rsidR="00CD5A39" w:rsidRPr="00823BE9" w:rsidRDefault="00CD5A39" w:rsidP="00CD5A39">
      <w:pPr>
        <w:jc w:val="center"/>
        <w:rPr>
          <w:rFonts w:ascii="Book Antiqua" w:hAnsi="Book Antiqua"/>
          <w:b/>
          <w:color w:val="1A1A1A"/>
        </w:rPr>
      </w:pPr>
      <w:r w:rsidRPr="00823BE9">
        <w:rPr>
          <w:rFonts w:ascii="Book Antiqua" w:hAnsi="Book Antiqua"/>
          <w:b/>
          <w:color w:val="1A1A1A"/>
        </w:rPr>
        <w:t>Правила</w:t>
      </w:r>
    </w:p>
    <w:p w:rsidR="00CD5A39" w:rsidRPr="00823BE9" w:rsidRDefault="00CD5A39" w:rsidP="00CD5A39">
      <w:pPr>
        <w:ind w:firstLine="270"/>
        <w:jc w:val="center"/>
        <w:rPr>
          <w:rFonts w:ascii="Book Antiqua" w:hAnsi="Book Antiqua"/>
          <w:b/>
        </w:rPr>
      </w:pPr>
      <w:r w:rsidRPr="00823BE9">
        <w:rPr>
          <w:rFonts w:ascii="Book Antiqua" w:hAnsi="Book Antiqua"/>
          <w:b/>
        </w:rPr>
        <w:t>исчисления денежного содержания лиц, замещающих муниципальные должности и должности муниципальной службы в органах местного самоуправления во внутригородском муниципальном образовании Качинский муниципальный округ</w:t>
      </w:r>
    </w:p>
    <w:p w:rsidR="00CD5A39" w:rsidRPr="00823BE9" w:rsidRDefault="00CD5A39" w:rsidP="00CD5A39">
      <w:pPr>
        <w:pStyle w:val="Heading"/>
        <w:ind w:firstLine="709"/>
        <w:jc w:val="both"/>
        <w:rPr>
          <w:rFonts w:ascii="Book Antiqua" w:hAnsi="Book Antiqua" w:cs="Times New Roman"/>
          <w:b w:val="0"/>
          <w:color w:val="1A1A1A"/>
          <w:sz w:val="24"/>
          <w:szCs w:val="24"/>
        </w:rPr>
      </w:pPr>
      <w:r w:rsidRPr="00823BE9">
        <w:rPr>
          <w:rFonts w:ascii="Book Antiqua" w:hAnsi="Book Antiqua" w:cs="Times New Roman"/>
          <w:b w:val="0"/>
          <w:color w:val="1A1A1A"/>
          <w:sz w:val="24"/>
          <w:szCs w:val="24"/>
        </w:rPr>
        <w:t>1. Настоящие Правила определяют порядок исчисления денежного содержания выборного должностного лица и муниципального служащего:</w:t>
      </w:r>
    </w:p>
    <w:p w:rsidR="00CD5A39" w:rsidRPr="00823BE9" w:rsidRDefault="00CD5A39" w:rsidP="00CD5A39">
      <w:pPr>
        <w:pStyle w:val="aa"/>
        <w:shd w:val="clear" w:color="auto" w:fill="FFFFFF"/>
        <w:spacing w:before="0" w:beforeAutospacing="0" w:after="0" w:afterAutospacing="0"/>
        <w:ind w:firstLine="709"/>
        <w:jc w:val="both"/>
        <w:rPr>
          <w:rFonts w:ascii="Book Antiqua" w:hAnsi="Book Antiqua"/>
          <w:color w:val="1A1A1A"/>
        </w:rPr>
      </w:pPr>
      <w:r w:rsidRPr="00823BE9">
        <w:rPr>
          <w:rFonts w:ascii="Book Antiqua" w:hAnsi="Book Antiqua"/>
          <w:color w:val="1A1A1A"/>
        </w:rPr>
        <w:t>1) на период нахождения в ежегодном оплачиваемом отпуске;</w:t>
      </w:r>
    </w:p>
    <w:p w:rsidR="00CD5A39" w:rsidRPr="00823BE9" w:rsidRDefault="00CD5A39" w:rsidP="00CD5A39">
      <w:pPr>
        <w:pStyle w:val="aa"/>
        <w:shd w:val="clear" w:color="auto" w:fill="FFFFFF"/>
        <w:spacing w:before="0" w:beforeAutospacing="0" w:after="0" w:afterAutospacing="0"/>
        <w:ind w:firstLine="709"/>
        <w:jc w:val="both"/>
        <w:rPr>
          <w:rFonts w:ascii="Book Antiqua" w:hAnsi="Book Antiqua"/>
          <w:color w:val="1A1A1A"/>
        </w:rPr>
      </w:pPr>
      <w:r w:rsidRPr="00823BE9">
        <w:rPr>
          <w:rFonts w:ascii="Book Antiqua" w:hAnsi="Book Antiqua"/>
          <w:color w:val="1A1A1A"/>
        </w:rPr>
        <w:t>2) на период временной нетрудоспособности;</w:t>
      </w:r>
    </w:p>
    <w:p w:rsidR="00CD5A39" w:rsidRPr="00823BE9" w:rsidRDefault="00CD5A39" w:rsidP="00CD5A39">
      <w:pPr>
        <w:pStyle w:val="aa"/>
        <w:shd w:val="clear" w:color="auto" w:fill="FFFFFF"/>
        <w:spacing w:before="0" w:beforeAutospacing="0" w:after="0" w:afterAutospacing="0"/>
        <w:ind w:firstLine="709"/>
        <w:jc w:val="both"/>
        <w:rPr>
          <w:rFonts w:ascii="Book Antiqua" w:hAnsi="Book Antiqua"/>
          <w:color w:val="1A1A1A"/>
        </w:rPr>
      </w:pPr>
      <w:r w:rsidRPr="00823BE9">
        <w:rPr>
          <w:rFonts w:ascii="Book Antiqua" w:hAnsi="Book Antiqua"/>
          <w:color w:val="1A1A1A"/>
        </w:rPr>
        <w:t>3) на период получения дополнительного профессионального образования;</w:t>
      </w:r>
    </w:p>
    <w:p w:rsidR="00CD5A39" w:rsidRPr="00823BE9" w:rsidRDefault="00CD5A39" w:rsidP="00CD5A39">
      <w:pPr>
        <w:pStyle w:val="aa"/>
        <w:shd w:val="clear" w:color="auto" w:fill="FFFFFF"/>
        <w:spacing w:before="0" w:beforeAutospacing="0" w:after="0" w:afterAutospacing="0"/>
        <w:ind w:firstLine="709"/>
        <w:jc w:val="both"/>
        <w:rPr>
          <w:rFonts w:ascii="Book Antiqua" w:hAnsi="Book Antiqua"/>
          <w:color w:val="1A1A1A"/>
        </w:rPr>
      </w:pPr>
      <w:r w:rsidRPr="00823BE9">
        <w:rPr>
          <w:rFonts w:ascii="Book Antiqua" w:hAnsi="Book Antiqua"/>
          <w:color w:val="1A1A1A"/>
        </w:rPr>
        <w:t>4) на период нахождения в служебной командировке;</w:t>
      </w:r>
    </w:p>
    <w:p w:rsidR="00CD5A39" w:rsidRPr="00823BE9" w:rsidRDefault="00CD5A39" w:rsidP="00CD5A39">
      <w:pPr>
        <w:pStyle w:val="aa"/>
        <w:shd w:val="clear" w:color="auto" w:fill="FFFFFF"/>
        <w:spacing w:before="0" w:beforeAutospacing="0" w:after="0" w:afterAutospacing="0"/>
        <w:ind w:firstLine="709"/>
        <w:jc w:val="both"/>
        <w:rPr>
          <w:rFonts w:ascii="Book Antiqua" w:hAnsi="Book Antiqua"/>
          <w:color w:val="1A1A1A"/>
        </w:rPr>
      </w:pPr>
      <w:r w:rsidRPr="00823BE9">
        <w:rPr>
          <w:rFonts w:ascii="Book Antiqua" w:hAnsi="Book Antiqua"/>
          <w:color w:val="1A1A1A"/>
        </w:rPr>
        <w:t>5) при увольнении в связи с сокращением должностей или ликвидацией органа местного самоуправления;</w:t>
      </w:r>
    </w:p>
    <w:p w:rsidR="00CD5A39" w:rsidRPr="00823BE9" w:rsidRDefault="00CD5A39" w:rsidP="00CD5A39">
      <w:pPr>
        <w:pStyle w:val="aa"/>
        <w:shd w:val="clear" w:color="auto" w:fill="FFFFFF"/>
        <w:spacing w:before="0" w:beforeAutospacing="0" w:after="0" w:afterAutospacing="0"/>
        <w:ind w:firstLine="709"/>
        <w:jc w:val="both"/>
        <w:rPr>
          <w:rFonts w:ascii="Book Antiqua" w:hAnsi="Book Antiqua"/>
          <w:color w:val="1A1A1A"/>
        </w:rPr>
      </w:pPr>
      <w:r w:rsidRPr="00823BE9">
        <w:rPr>
          <w:rFonts w:ascii="Book Antiqua" w:hAnsi="Book Antiqua"/>
          <w:color w:val="1A1A1A"/>
        </w:rPr>
        <w:t>6) при отстранении от замещаемой должности (недопущении к исполнению должностных обязанностей) на период:</w:t>
      </w:r>
    </w:p>
    <w:p w:rsidR="00CD5A39" w:rsidRPr="00823BE9" w:rsidRDefault="00CD5A39" w:rsidP="006D7802">
      <w:pPr>
        <w:pStyle w:val="aa"/>
        <w:numPr>
          <w:ilvl w:val="0"/>
          <w:numId w:val="6"/>
        </w:numPr>
        <w:shd w:val="clear" w:color="auto" w:fill="FFFFFF"/>
        <w:tabs>
          <w:tab w:val="clear" w:pos="1260"/>
          <w:tab w:val="num" w:pos="540"/>
        </w:tabs>
        <w:spacing w:before="0" w:beforeAutospacing="0" w:after="0" w:afterAutospacing="0"/>
        <w:ind w:left="0" w:firstLine="709"/>
        <w:jc w:val="both"/>
        <w:rPr>
          <w:rFonts w:ascii="Book Antiqua" w:hAnsi="Book Antiqua"/>
          <w:color w:val="1A1A1A"/>
        </w:rPr>
      </w:pPr>
      <w:r w:rsidRPr="00823BE9">
        <w:rPr>
          <w:rFonts w:ascii="Book Antiqua" w:hAnsi="Book Antiqua"/>
          <w:color w:val="1A1A1A"/>
        </w:rPr>
        <w:t>урегулирования конфликта интересов;</w:t>
      </w:r>
    </w:p>
    <w:p w:rsidR="00CD5A39" w:rsidRPr="00823BE9" w:rsidRDefault="00CD5A39" w:rsidP="006D7802">
      <w:pPr>
        <w:pStyle w:val="aa"/>
        <w:numPr>
          <w:ilvl w:val="0"/>
          <w:numId w:val="6"/>
        </w:numPr>
        <w:shd w:val="clear" w:color="auto" w:fill="FFFFFF"/>
        <w:tabs>
          <w:tab w:val="clear" w:pos="1260"/>
          <w:tab w:val="num" w:pos="540"/>
        </w:tabs>
        <w:spacing w:before="0" w:beforeAutospacing="0" w:after="0" w:afterAutospacing="0"/>
        <w:ind w:left="0" w:firstLine="709"/>
        <w:jc w:val="both"/>
        <w:rPr>
          <w:rFonts w:ascii="Book Antiqua" w:hAnsi="Book Antiqua"/>
          <w:color w:val="1A1A1A"/>
        </w:rPr>
      </w:pPr>
      <w:r w:rsidRPr="00823BE9">
        <w:rPr>
          <w:rFonts w:ascii="Book Antiqua" w:hAnsi="Book Antiqua"/>
          <w:color w:val="1A1A1A"/>
        </w:rPr>
        <w:t>проведения проверки:</w:t>
      </w:r>
    </w:p>
    <w:p w:rsidR="00CD5A39" w:rsidRPr="00823BE9" w:rsidRDefault="00CD5A39" w:rsidP="006D7802">
      <w:pPr>
        <w:pStyle w:val="aa"/>
        <w:numPr>
          <w:ilvl w:val="0"/>
          <w:numId w:val="6"/>
        </w:numPr>
        <w:shd w:val="clear" w:color="auto" w:fill="FFFFFF"/>
        <w:tabs>
          <w:tab w:val="clear" w:pos="1260"/>
          <w:tab w:val="num" w:pos="540"/>
        </w:tabs>
        <w:spacing w:before="0" w:beforeAutospacing="0" w:after="0" w:afterAutospacing="0"/>
        <w:ind w:left="0" w:firstLine="709"/>
        <w:jc w:val="both"/>
        <w:rPr>
          <w:rFonts w:ascii="Book Antiqua" w:hAnsi="Book Antiqua"/>
          <w:color w:val="1A1A1A"/>
        </w:rPr>
      </w:pPr>
      <w:r w:rsidRPr="00823BE9">
        <w:rPr>
          <w:rFonts w:ascii="Book Antiqua" w:hAnsi="Book Antiqua"/>
          <w:color w:val="1A1A1A"/>
        </w:rPr>
        <w:t>достоверности и полноты сведений о доходах, расходах, об имуществе и обязательствах имущественного характера, представляемых в соответствии с федеральным законодательством о противодействии коррупции и другими федеральными законами;</w:t>
      </w:r>
    </w:p>
    <w:p w:rsidR="00CD5A39" w:rsidRPr="00823BE9" w:rsidRDefault="00CD5A39" w:rsidP="006D7802">
      <w:pPr>
        <w:pStyle w:val="aa"/>
        <w:numPr>
          <w:ilvl w:val="0"/>
          <w:numId w:val="6"/>
        </w:numPr>
        <w:shd w:val="clear" w:color="auto" w:fill="FFFFFF"/>
        <w:tabs>
          <w:tab w:val="clear" w:pos="1260"/>
          <w:tab w:val="num" w:pos="540"/>
        </w:tabs>
        <w:spacing w:before="0" w:beforeAutospacing="0" w:after="0" w:afterAutospacing="0"/>
        <w:ind w:left="0" w:firstLine="709"/>
        <w:jc w:val="both"/>
        <w:rPr>
          <w:rFonts w:ascii="Book Antiqua" w:hAnsi="Book Antiqua"/>
          <w:color w:val="1A1A1A"/>
        </w:rPr>
      </w:pPr>
      <w:r w:rsidRPr="00823BE9">
        <w:rPr>
          <w:rFonts w:ascii="Book Antiqua" w:hAnsi="Book Antiqua"/>
          <w:color w:val="1A1A1A"/>
        </w:rPr>
        <w:t>сведений, представленных при поступлении на муниципальную службу в соответствии с действующим законодательством;</w:t>
      </w:r>
    </w:p>
    <w:p w:rsidR="00CD5A39" w:rsidRPr="00823BE9" w:rsidRDefault="00CD5A39" w:rsidP="006D7802">
      <w:pPr>
        <w:pStyle w:val="aa"/>
        <w:numPr>
          <w:ilvl w:val="0"/>
          <w:numId w:val="6"/>
        </w:numPr>
        <w:shd w:val="clear" w:color="auto" w:fill="FFFFFF"/>
        <w:tabs>
          <w:tab w:val="clear" w:pos="1260"/>
          <w:tab w:val="num" w:pos="540"/>
        </w:tabs>
        <w:spacing w:before="0" w:beforeAutospacing="0" w:after="0" w:afterAutospacing="0"/>
        <w:ind w:left="0" w:firstLine="709"/>
        <w:jc w:val="both"/>
        <w:rPr>
          <w:rFonts w:ascii="Book Antiqua" w:hAnsi="Book Antiqua"/>
          <w:color w:val="1A1A1A"/>
        </w:rPr>
      </w:pPr>
      <w:r w:rsidRPr="00823BE9">
        <w:rPr>
          <w:rFonts w:ascii="Book Antiqua" w:hAnsi="Book Antiqua"/>
          <w:color w:val="1A1A1A"/>
        </w:rPr>
        <w:t>соблюдения ограничений и запретов, требований о предотвращении или об урегулировании конфликта интересов, исполнения им обязанностей, установленных федеральным законодательством о противодействии коррупции и другими федеральными законами;</w:t>
      </w:r>
    </w:p>
    <w:p w:rsidR="00CD5A39" w:rsidRPr="00823BE9" w:rsidRDefault="00CD5A39" w:rsidP="00CD5A39">
      <w:pPr>
        <w:pStyle w:val="aa"/>
        <w:shd w:val="clear" w:color="auto" w:fill="FFFFFF"/>
        <w:spacing w:before="0" w:beforeAutospacing="0" w:after="0" w:afterAutospacing="0"/>
        <w:ind w:firstLine="709"/>
        <w:jc w:val="both"/>
        <w:rPr>
          <w:rFonts w:ascii="Book Antiqua" w:hAnsi="Book Antiqua"/>
          <w:color w:val="1A1A1A"/>
        </w:rPr>
      </w:pPr>
      <w:r w:rsidRPr="00823BE9">
        <w:rPr>
          <w:rFonts w:ascii="Book Antiqua" w:hAnsi="Book Antiqua"/>
          <w:color w:val="1A1A1A"/>
        </w:rPr>
        <w:t>7) на период проведения служебной проверки;</w:t>
      </w:r>
    </w:p>
    <w:p w:rsidR="00CD5A39" w:rsidRPr="00823BE9" w:rsidRDefault="00CD5A39" w:rsidP="00CD5A39">
      <w:pPr>
        <w:pStyle w:val="aa"/>
        <w:shd w:val="clear" w:color="auto" w:fill="FFFFFF"/>
        <w:spacing w:before="0" w:beforeAutospacing="0" w:after="0" w:afterAutospacing="0"/>
        <w:ind w:firstLine="709"/>
        <w:jc w:val="both"/>
        <w:rPr>
          <w:rFonts w:ascii="Book Antiqua" w:hAnsi="Book Antiqua"/>
          <w:color w:val="1A1A1A"/>
        </w:rPr>
      </w:pPr>
      <w:r w:rsidRPr="00823BE9">
        <w:rPr>
          <w:rFonts w:ascii="Book Antiqua" w:hAnsi="Book Antiqua"/>
          <w:color w:val="1A1A1A"/>
        </w:rPr>
        <w:t>8) в случае прекращения трудового договора в соответствии со статьей 84 главы 13 Трудового кодекса Российской федерации, если нарушение установленных правил заключения трудового договора допущено не по вине выборного должностного лица или муниципального служащего;</w:t>
      </w:r>
    </w:p>
    <w:p w:rsidR="00CD5A39" w:rsidRPr="00823BE9" w:rsidRDefault="00CD5A39" w:rsidP="00CD5A39">
      <w:pPr>
        <w:pStyle w:val="aa"/>
        <w:shd w:val="clear" w:color="auto" w:fill="FFFFFF"/>
        <w:spacing w:before="0" w:beforeAutospacing="0" w:after="0" w:afterAutospacing="0"/>
        <w:ind w:firstLine="709"/>
        <w:jc w:val="both"/>
        <w:rPr>
          <w:rFonts w:ascii="Book Antiqua" w:hAnsi="Book Antiqua"/>
          <w:color w:val="1A1A1A"/>
        </w:rPr>
      </w:pPr>
      <w:r w:rsidRPr="00823BE9">
        <w:rPr>
          <w:rFonts w:ascii="Book Antiqua" w:hAnsi="Book Antiqua"/>
          <w:color w:val="1A1A1A"/>
        </w:rPr>
        <w:t>9)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CD5A39" w:rsidRPr="00823BE9" w:rsidRDefault="00CD5A39" w:rsidP="00CD5A39">
      <w:pPr>
        <w:pStyle w:val="aa"/>
        <w:shd w:val="clear" w:color="auto" w:fill="FFFFFF"/>
        <w:spacing w:before="0" w:beforeAutospacing="0" w:after="0" w:afterAutospacing="0"/>
        <w:ind w:firstLine="709"/>
        <w:jc w:val="both"/>
        <w:rPr>
          <w:rFonts w:ascii="Book Antiqua" w:hAnsi="Book Antiqua"/>
          <w:color w:val="1A1A1A"/>
        </w:rPr>
      </w:pPr>
      <w:r w:rsidRPr="00823BE9">
        <w:rPr>
          <w:rFonts w:ascii="Book Antiqua" w:hAnsi="Book Antiqua"/>
          <w:color w:val="1A1A1A"/>
        </w:rPr>
        <w:t>2. В случаях, предусмотренных подпунктами 3, 4, 6 и 7 пункта 1 настоящих Правил, выборному должностному лицу или муниципальному служащему сохраняется денежное содержание за весь соответствующий период как за фактически отработанное время.</w:t>
      </w:r>
    </w:p>
    <w:p w:rsidR="00CD5A39" w:rsidRPr="00823BE9" w:rsidRDefault="00CD5A39" w:rsidP="00CD5A39">
      <w:pPr>
        <w:pStyle w:val="aa"/>
        <w:shd w:val="clear" w:color="auto" w:fill="FFFFFF"/>
        <w:spacing w:before="0" w:beforeAutospacing="0" w:after="0" w:afterAutospacing="0"/>
        <w:ind w:firstLine="709"/>
        <w:jc w:val="both"/>
        <w:rPr>
          <w:rFonts w:ascii="Book Antiqua" w:hAnsi="Book Antiqua"/>
          <w:color w:val="1A1A1A"/>
        </w:rPr>
      </w:pPr>
      <w:r w:rsidRPr="00823BE9">
        <w:rPr>
          <w:rFonts w:ascii="Book Antiqua" w:hAnsi="Book Antiqua"/>
          <w:color w:val="1A1A1A"/>
        </w:rPr>
        <w:t>Сохраняемое денежное содержание при этом состоит из оклада денежного содержания и дополнительных выплат, предусмотренных подпунктами 2.2.1.-2.2.3, 2.2.5, 2.3 пункта 2 настоящего Положения.</w:t>
      </w:r>
    </w:p>
    <w:p w:rsidR="00CD5A39" w:rsidRPr="00823BE9" w:rsidRDefault="00CD5A39" w:rsidP="00CD5A39">
      <w:pPr>
        <w:pStyle w:val="aa"/>
        <w:shd w:val="clear" w:color="auto" w:fill="FFFFFF"/>
        <w:spacing w:before="0" w:beforeAutospacing="0" w:after="0" w:afterAutospacing="0"/>
        <w:ind w:firstLine="709"/>
        <w:jc w:val="both"/>
        <w:rPr>
          <w:rFonts w:ascii="Book Antiqua" w:hAnsi="Book Antiqua"/>
          <w:color w:val="1A1A1A"/>
        </w:rPr>
      </w:pPr>
      <w:r w:rsidRPr="00823BE9">
        <w:rPr>
          <w:rFonts w:ascii="Book Antiqua" w:hAnsi="Book Antiqua"/>
          <w:color w:val="1A1A1A"/>
        </w:rPr>
        <w:lastRenderedPageBreak/>
        <w:t>3. При исчислении денежного содержания муниципального служащего в случае, предусмотренном подпунктом 1 пункта 1 настоящих Правил, дополнительно учитываются выплаты, предусмотренные подпунктами 2.2.4, 2.2.6, 2.2.7 пункта 2 настоящего Положения, в размере 1/12 каждой из фактически начисленных выплат за 12 календарных месяцев, предшествующих дню ухода в ежегодный оплачиваемый отпуск. При этом размер денежного содержания определяется путем деления исчисленного денежного содержания на</w:t>
      </w:r>
      <w:r w:rsidRPr="00823BE9">
        <w:rPr>
          <w:rStyle w:val="apple-converted-space"/>
          <w:rFonts w:ascii="Book Antiqua" w:hAnsi="Book Antiqua"/>
          <w:color w:val="1A1A1A"/>
        </w:rPr>
        <w:t xml:space="preserve"> </w:t>
      </w:r>
      <w:r w:rsidRPr="00823BE9">
        <w:rPr>
          <w:rFonts w:ascii="Book Antiqua" w:hAnsi="Book Antiqua"/>
          <w:color w:val="1A1A1A"/>
        </w:rPr>
        <w:t>29,3</w:t>
      </w:r>
      <w:r w:rsidRPr="00823BE9">
        <w:rPr>
          <w:rStyle w:val="apple-converted-space"/>
          <w:rFonts w:ascii="Book Antiqua" w:hAnsi="Book Antiqua"/>
          <w:color w:val="1A1A1A"/>
        </w:rPr>
        <w:t xml:space="preserve"> </w:t>
      </w:r>
      <w:r w:rsidRPr="00823BE9">
        <w:rPr>
          <w:rFonts w:ascii="Book Antiqua" w:hAnsi="Book Antiqua"/>
          <w:color w:val="1A1A1A"/>
        </w:rPr>
        <w:t>(среднемесячное число календарных дней) и умножения на число календарных дней отпуска.</w:t>
      </w:r>
    </w:p>
    <w:p w:rsidR="00CD5A39" w:rsidRPr="00823BE9" w:rsidRDefault="00CD5A39" w:rsidP="00CD5A39">
      <w:pPr>
        <w:pStyle w:val="aa"/>
        <w:shd w:val="clear" w:color="auto" w:fill="FFFFFF"/>
        <w:spacing w:before="0" w:beforeAutospacing="0" w:after="0" w:afterAutospacing="0"/>
        <w:ind w:firstLine="709"/>
        <w:jc w:val="both"/>
        <w:rPr>
          <w:rFonts w:ascii="Book Antiqua" w:hAnsi="Book Antiqua"/>
          <w:color w:val="1A1A1A"/>
        </w:rPr>
      </w:pPr>
      <w:r w:rsidRPr="00823BE9">
        <w:rPr>
          <w:rFonts w:ascii="Book Antiqua" w:hAnsi="Book Antiqua"/>
          <w:color w:val="1A1A1A"/>
        </w:rPr>
        <w:t>4. В случае, предусмотренном подпунктом 9 пункта 1 настоящих Правил, за выборным должностным лицом или муниципальным служащим сохраняется денежное содержание, установленное ему на день начала соответствующего периода, которое не начисляется и не выплачивается.</w:t>
      </w:r>
    </w:p>
    <w:p w:rsidR="00CD5A39" w:rsidRPr="00823BE9" w:rsidRDefault="00CD5A39" w:rsidP="00CD5A39">
      <w:pPr>
        <w:pStyle w:val="aa"/>
        <w:shd w:val="clear" w:color="auto" w:fill="FFFFFF"/>
        <w:spacing w:before="0" w:beforeAutospacing="0" w:after="0" w:afterAutospacing="0"/>
        <w:ind w:firstLine="709"/>
        <w:jc w:val="both"/>
        <w:rPr>
          <w:rFonts w:ascii="Book Antiqua" w:hAnsi="Book Antiqua"/>
          <w:color w:val="1A1A1A"/>
        </w:rPr>
      </w:pPr>
      <w:r w:rsidRPr="00823BE9">
        <w:rPr>
          <w:rFonts w:ascii="Book Antiqua" w:hAnsi="Book Antiqua"/>
          <w:color w:val="1A1A1A"/>
        </w:rPr>
        <w:t>5. В случаях, предусмотренных подпунктом 5 пункта 1 настоящих Правил, выборному должностному лицу и муниципальному служащему выплачивается компенсация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CD5A39" w:rsidRPr="00823BE9" w:rsidRDefault="00CD5A39" w:rsidP="00CD5A39">
      <w:pPr>
        <w:pStyle w:val="aa"/>
        <w:shd w:val="clear" w:color="auto" w:fill="FFFFFF"/>
        <w:spacing w:before="0" w:beforeAutospacing="0" w:after="0" w:afterAutospacing="0"/>
        <w:ind w:firstLine="709"/>
        <w:jc w:val="both"/>
        <w:rPr>
          <w:rFonts w:ascii="Book Antiqua" w:hAnsi="Book Antiqua"/>
          <w:color w:val="1A1A1A"/>
        </w:rPr>
      </w:pPr>
      <w:r w:rsidRPr="00823BE9">
        <w:rPr>
          <w:rFonts w:ascii="Book Antiqua" w:hAnsi="Book Antiqua"/>
          <w:color w:val="1A1A1A"/>
        </w:rPr>
        <w:t>6. В случаях, предусмотренных подпунктом 8 пункта 1 настоящих Правил, выборному должностному лицу и муниципальному служащему выплачивается выходное пособие в размере среднего месячного заработка.</w:t>
      </w:r>
    </w:p>
    <w:p w:rsidR="00CD5A39" w:rsidRPr="00823BE9" w:rsidRDefault="00CD5A39" w:rsidP="00CD5A39">
      <w:pPr>
        <w:pStyle w:val="aa"/>
        <w:shd w:val="clear" w:color="auto" w:fill="FFFFFF"/>
        <w:spacing w:before="0" w:beforeAutospacing="0" w:after="0" w:afterAutospacing="0"/>
        <w:ind w:firstLine="709"/>
        <w:jc w:val="both"/>
        <w:rPr>
          <w:rFonts w:ascii="Book Antiqua" w:hAnsi="Book Antiqua"/>
          <w:color w:val="1A1A1A"/>
        </w:rPr>
      </w:pPr>
      <w:proofErr w:type="gramStart"/>
      <w:r w:rsidRPr="00823BE9">
        <w:rPr>
          <w:rFonts w:ascii="Book Antiqua" w:hAnsi="Book Antiqua"/>
          <w:color w:val="1A1A1A"/>
        </w:rPr>
        <w:t>Месячное денежное содержание, предусмотренное в настоящем пункте, исчисляется исходя из установленных муниципальному служащему на дату прекращения с ним трудового договора размеров оклада денежного содержания и дополнительных выплат, предусмотренных подпунктами 2.2.1.-2.2.3, 2.2.5. пункта 2 настоящего Положения, а также 1/12 размера предусмотренных подпунктами 2.2.4, 2.2.6, 2.2.7 пункта 2 настоящего Положения дополнительных выплат, фактически начисленных ему в течение 12 календарных месяцев</w:t>
      </w:r>
      <w:proofErr w:type="gramEnd"/>
      <w:r w:rsidRPr="00823BE9">
        <w:rPr>
          <w:rFonts w:ascii="Book Antiqua" w:hAnsi="Book Antiqua"/>
          <w:color w:val="1A1A1A"/>
        </w:rPr>
        <w:t xml:space="preserve">, </w:t>
      </w:r>
      <w:proofErr w:type="gramStart"/>
      <w:r w:rsidRPr="00823BE9">
        <w:rPr>
          <w:rFonts w:ascii="Book Antiqua" w:hAnsi="Book Antiqua"/>
          <w:color w:val="1A1A1A"/>
        </w:rPr>
        <w:t>предшествующих</w:t>
      </w:r>
      <w:proofErr w:type="gramEnd"/>
      <w:r w:rsidRPr="00823BE9">
        <w:rPr>
          <w:rFonts w:ascii="Book Antiqua" w:hAnsi="Book Antiqua"/>
          <w:color w:val="1A1A1A"/>
        </w:rPr>
        <w:t xml:space="preserve"> дате прекращения трудового договора.</w:t>
      </w:r>
    </w:p>
    <w:p w:rsidR="00CD5A39" w:rsidRPr="00823BE9" w:rsidRDefault="00CD5A39" w:rsidP="00CD5A39">
      <w:pPr>
        <w:pStyle w:val="aa"/>
        <w:shd w:val="clear" w:color="auto" w:fill="FFFFFF"/>
        <w:spacing w:before="0" w:beforeAutospacing="0" w:after="0" w:afterAutospacing="0"/>
        <w:ind w:firstLine="709"/>
        <w:jc w:val="both"/>
        <w:rPr>
          <w:rFonts w:ascii="Book Antiqua" w:hAnsi="Book Antiqua"/>
          <w:color w:val="1A1A1A"/>
        </w:rPr>
      </w:pPr>
      <w:r w:rsidRPr="00823BE9">
        <w:rPr>
          <w:rFonts w:ascii="Book Antiqua" w:hAnsi="Book Antiqua"/>
          <w:color w:val="1A1A1A"/>
        </w:rPr>
        <w:t>В случае если на день прекращения трудового договора выборное должностное лицо или муниципальный служащий замещал должность менее 12 календарных месяцев, то при расчете месячного денежного содержания дополнительные выплаты также учитываются в размере 1/12 дополнительных выплат, фактически начисленных за отработанное время.</w:t>
      </w:r>
    </w:p>
    <w:p w:rsidR="00CD5A39" w:rsidRPr="00823BE9" w:rsidRDefault="00CD5A39" w:rsidP="00CD5A39">
      <w:pPr>
        <w:pStyle w:val="aa"/>
        <w:shd w:val="clear" w:color="auto" w:fill="FFFFFF"/>
        <w:spacing w:before="0" w:beforeAutospacing="0" w:after="0" w:afterAutospacing="0"/>
        <w:ind w:firstLine="709"/>
        <w:jc w:val="both"/>
        <w:rPr>
          <w:rFonts w:ascii="Book Antiqua" w:hAnsi="Book Antiqua"/>
          <w:color w:val="1A1A1A"/>
        </w:rPr>
      </w:pPr>
      <w:r w:rsidRPr="00823BE9">
        <w:rPr>
          <w:rFonts w:ascii="Book Antiqua" w:hAnsi="Book Antiqua"/>
          <w:color w:val="1A1A1A"/>
        </w:rPr>
        <w:t>7. В случае, предусмотренном подпунктом 2 пункта 1 настоящих Правил, выборному должностному лицу или муниципальному служащему выплачивается пособие в порядке, установленном Федеральным законом от 29.12.2006 № 255-ФЗ «Об обязательном социальном страховании на случай временной нетрудоспособности и в связи с материнством».</w:t>
      </w:r>
    </w:p>
    <w:p w:rsidR="00CD5A39" w:rsidRPr="00823BE9" w:rsidRDefault="00CD5A39" w:rsidP="00CD5A39">
      <w:pPr>
        <w:pStyle w:val="aa"/>
        <w:shd w:val="clear" w:color="auto" w:fill="FFFFFF"/>
        <w:spacing w:before="0" w:beforeAutospacing="0" w:after="0" w:afterAutospacing="0"/>
        <w:ind w:firstLine="709"/>
        <w:jc w:val="both"/>
        <w:rPr>
          <w:rFonts w:ascii="Book Antiqua" w:hAnsi="Book Antiqua"/>
          <w:color w:val="1A1A1A"/>
        </w:rPr>
      </w:pPr>
      <w:r w:rsidRPr="00823BE9">
        <w:rPr>
          <w:rFonts w:ascii="Book Antiqua" w:hAnsi="Book Antiqua"/>
          <w:color w:val="1A1A1A"/>
        </w:rPr>
        <w:t>8. В случае если в период сохранения денежного содержания произошло увеличение (индексация) оклада денежного содержания и (или) дополнительных выплат, то исчисленное денежное содержание индексируется со дня вступления в силу решения об увеличении (индексации) и до окончания указанного периода.</w:t>
      </w:r>
    </w:p>
    <w:p w:rsidR="00CD5A39" w:rsidRPr="00823BE9" w:rsidRDefault="00CD5A39" w:rsidP="00CD5A39">
      <w:pPr>
        <w:ind w:firstLine="709"/>
        <w:rPr>
          <w:rFonts w:ascii="Book Antiqua" w:hAnsi="Book Antiqua"/>
          <w:color w:val="00000A"/>
          <w:lang w:eastAsia="zh-CN"/>
        </w:rPr>
      </w:pPr>
    </w:p>
    <w:p w:rsidR="00CD5A39" w:rsidRPr="00823BE9" w:rsidRDefault="00CD5A39" w:rsidP="00CD5A39">
      <w:pPr>
        <w:ind w:left="360"/>
        <w:rPr>
          <w:rFonts w:ascii="Book Antiqua" w:hAnsi="Book Antiqua"/>
          <w:b/>
        </w:rPr>
      </w:pPr>
    </w:p>
    <w:tbl>
      <w:tblPr>
        <w:tblW w:w="9535" w:type="dxa"/>
        <w:tblInd w:w="-106" w:type="dxa"/>
        <w:tblBorders>
          <w:insideH w:val="single" w:sz="4" w:space="0" w:color="000000"/>
        </w:tblBorders>
        <w:tblLook w:val="00A0" w:firstRow="1" w:lastRow="0" w:firstColumn="1" w:lastColumn="0" w:noHBand="0" w:noVBand="0"/>
      </w:tblPr>
      <w:tblGrid>
        <w:gridCol w:w="5637"/>
        <w:gridCol w:w="2163"/>
        <w:gridCol w:w="1735"/>
      </w:tblGrid>
      <w:tr w:rsidR="00CD5A39" w:rsidRPr="00823BE9" w:rsidTr="006D009B">
        <w:tc>
          <w:tcPr>
            <w:tcW w:w="5637" w:type="dxa"/>
            <w:vAlign w:val="center"/>
          </w:tcPr>
          <w:p w:rsidR="00CD5A39" w:rsidRPr="00823BE9" w:rsidRDefault="00CD5A39" w:rsidP="006D009B">
            <w:pPr>
              <w:autoSpaceDE w:val="0"/>
              <w:autoSpaceDN w:val="0"/>
              <w:adjustRightInd w:val="0"/>
              <w:rPr>
                <w:rFonts w:ascii="Book Antiqua" w:hAnsi="Book Antiqua" w:cs="Book Antiqua"/>
                <w:b/>
                <w:bCs/>
                <w:i/>
                <w:iCs/>
                <w:color w:val="000000"/>
              </w:rPr>
            </w:pPr>
            <w:r w:rsidRPr="00823BE9">
              <w:rPr>
                <w:rFonts w:ascii="Book Antiqua" w:hAnsi="Book Antiqua" w:cs="Book Antiqua"/>
                <w:b/>
                <w:bCs/>
                <w:i/>
                <w:iCs/>
                <w:color w:val="00000A"/>
              </w:rPr>
              <w:t xml:space="preserve">Глава ВМО Качинский МО, </w:t>
            </w:r>
            <w:proofErr w:type="gramStart"/>
            <w:r w:rsidRPr="00823BE9">
              <w:rPr>
                <w:rFonts w:ascii="Book Antiqua" w:hAnsi="Book Antiqua" w:cs="Book Antiqua"/>
                <w:b/>
                <w:bCs/>
                <w:i/>
                <w:iCs/>
                <w:color w:val="000000"/>
              </w:rPr>
              <w:t>исполняющий</w:t>
            </w:r>
            <w:proofErr w:type="gramEnd"/>
            <w:r w:rsidRPr="00823BE9">
              <w:rPr>
                <w:rFonts w:ascii="Book Antiqua" w:hAnsi="Book Antiqua" w:cs="Book Antiqua"/>
                <w:b/>
                <w:bCs/>
                <w:i/>
                <w:iCs/>
                <w:color w:val="000000"/>
              </w:rPr>
              <w:t xml:space="preserve"> полномочия председателя Совета,</w:t>
            </w:r>
          </w:p>
          <w:p w:rsidR="00CD5A39" w:rsidRPr="00823BE9" w:rsidRDefault="00CD5A39" w:rsidP="006D009B">
            <w:pPr>
              <w:pStyle w:val="af3"/>
              <w:rPr>
                <w:rFonts w:ascii="Book Antiqua" w:hAnsi="Book Antiqua" w:cs="Book Antiqua"/>
                <w:b/>
                <w:bCs/>
                <w:i/>
                <w:iCs/>
                <w:sz w:val="24"/>
                <w:szCs w:val="24"/>
              </w:rPr>
            </w:pPr>
            <w:r w:rsidRPr="00823BE9">
              <w:rPr>
                <w:rFonts w:ascii="Book Antiqua" w:hAnsi="Book Antiqua" w:cs="Book Antiqua"/>
                <w:b/>
                <w:bCs/>
                <w:i/>
                <w:iCs/>
                <w:color w:val="000000"/>
                <w:sz w:val="24"/>
                <w:szCs w:val="24"/>
              </w:rPr>
              <w:t>Глава местной администрации</w:t>
            </w:r>
          </w:p>
        </w:tc>
        <w:tc>
          <w:tcPr>
            <w:tcW w:w="2163" w:type="dxa"/>
            <w:vAlign w:val="center"/>
          </w:tcPr>
          <w:p w:rsidR="00CD5A39" w:rsidRPr="00823BE9" w:rsidRDefault="00CD5A39" w:rsidP="006D009B">
            <w:pPr>
              <w:pStyle w:val="af3"/>
              <w:rPr>
                <w:rFonts w:ascii="Book Antiqua" w:hAnsi="Book Antiqua" w:cs="Book Antiqua"/>
                <w:b/>
                <w:bCs/>
                <w:i/>
                <w:iCs/>
                <w:sz w:val="24"/>
                <w:szCs w:val="24"/>
              </w:rPr>
            </w:pPr>
          </w:p>
        </w:tc>
        <w:tc>
          <w:tcPr>
            <w:tcW w:w="1735" w:type="dxa"/>
            <w:vAlign w:val="bottom"/>
          </w:tcPr>
          <w:p w:rsidR="00CD5A39" w:rsidRPr="00823BE9" w:rsidRDefault="00CD5A39" w:rsidP="006D009B">
            <w:pPr>
              <w:pStyle w:val="af3"/>
              <w:jc w:val="right"/>
              <w:rPr>
                <w:rFonts w:ascii="Book Antiqua" w:hAnsi="Book Antiqua" w:cs="Book Antiqua"/>
                <w:b/>
                <w:bCs/>
                <w:i/>
                <w:iCs/>
                <w:sz w:val="24"/>
                <w:szCs w:val="24"/>
              </w:rPr>
            </w:pPr>
            <w:r w:rsidRPr="00823BE9">
              <w:rPr>
                <w:rFonts w:ascii="Book Antiqua" w:hAnsi="Book Antiqua" w:cs="Book Antiqua"/>
                <w:b/>
                <w:bCs/>
                <w:i/>
                <w:iCs/>
                <w:sz w:val="24"/>
                <w:szCs w:val="24"/>
              </w:rPr>
              <w:t>Н.М. Герасим</w:t>
            </w:r>
          </w:p>
        </w:tc>
      </w:tr>
    </w:tbl>
    <w:p w:rsidR="00CD5A39" w:rsidRPr="00823BE9" w:rsidRDefault="00CD5A39" w:rsidP="00CD5A39">
      <w:pPr>
        <w:ind w:left="5670"/>
        <w:rPr>
          <w:rFonts w:ascii="Book Antiqua" w:hAnsi="Book Antiqua"/>
        </w:rPr>
      </w:pPr>
      <w:r w:rsidRPr="00823BE9">
        <w:rPr>
          <w:rFonts w:ascii="Book Antiqua" w:hAnsi="Book Antiqua"/>
        </w:rPr>
        <w:lastRenderedPageBreak/>
        <w:t xml:space="preserve">Приложение 2 </w:t>
      </w:r>
    </w:p>
    <w:p w:rsidR="00CD5A39" w:rsidRPr="00823BE9" w:rsidRDefault="00CD5A39" w:rsidP="00CD5A39">
      <w:pPr>
        <w:ind w:left="5670"/>
        <w:rPr>
          <w:rFonts w:ascii="Book Antiqua" w:hAnsi="Book Antiqua"/>
        </w:rPr>
      </w:pPr>
      <w:r w:rsidRPr="00823BE9">
        <w:rPr>
          <w:rFonts w:ascii="Book Antiqua" w:hAnsi="Book Antiqua"/>
        </w:rPr>
        <w:t>к Положению, утвержденному решением Совета Качинского муниципального округа</w:t>
      </w:r>
    </w:p>
    <w:p w:rsidR="001102B4" w:rsidRPr="00823BE9" w:rsidRDefault="001102B4" w:rsidP="001102B4">
      <w:pPr>
        <w:ind w:left="5670"/>
        <w:rPr>
          <w:rFonts w:ascii="Book Antiqua" w:hAnsi="Book Antiqua"/>
        </w:rPr>
      </w:pPr>
      <w:r w:rsidRPr="00823BE9">
        <w:rPr>
          <w:rFonts w:ascii="Book Antiqua" w:hAnsi="Book Antiqua"/>
        </w:rPr>
        <w:t>от</w:t>
      </w:r>
      <w:r>
        <w:rPr>
          <w:rFonts w:ascii="Book Antiqua" w:hAnsi="Book Antiqua"/>
        </w:rPr>
        <w:t xml:space="preserve"> 02.02.2017</w:t>
      </w:r>
      <w:r w:rsidRPr="00823BE9">
        <w:rPr>
          <w:rFonts w:ascii="Book Antiqua" w:hAnsi="Book Antiqua"/>
        </w:rPr>
        <w:t xml:space="preserve"> г. № </w:t>
      </w:r>
      <w:r>
        <w:rPr>
          <w:rFonts w:ascii="Book Antiqua" w:hAnsi="Book Antiqua"/>
        </w:rPr>
        <w:t>06</w:t>
      </w:r>
      <w:r w:rsidR="00904F46">
        <w:rPr>
          <w:rFonts w:ascii="Book Antiqua" w:hAnsi="Book Antiqua"/>
        </w:rPr>
        <w:t>/33</w:t>
      </w:r>
    </w:p>
    <w:p w:rsidR="00CD5A39" w:rsidRPr="00823BE9" w:rsidRDefault="00CD5A39" w:rsidP="00CD5A39">
      <w:pPr>
        <w:ind w:left="5670"/>
        <w:rPr>
          <w:rFonts w:ascii="Book Antiqua" w:hAnsi="Book Antiqua"/>
        </w:rPr>
      </w:pPr>
    </w:p>
    <w:p w:rsidR="00CD5A39" w:rsidRPr="00823BE9" w:rsidRDefault="00CD5A39" w:rsidP="00CD5A39">
      <w:pPr>
        <w:jc w:val="center"/>
        <w:rPr>
          <w:rFonts w:ascii="Book Antiqua" w:hAnsi="Book Antiqua"/>
        </w:rPr>
      </w:pPr>
    </w:p>
    <w:p w:rsidR="00CD5A39" w:rsidRPr="00823BE9" w:rsidRDefault="00CD5A39" w:rsidP="00CD5A39">
      <w:pPr>
        <w:jc w:val="center"/>
        <w:rPr>
          <w:rFonts w:ascii="Book Antiqua" w:hAnsi="Book Antiqua"/>
          <w:b/>
          <w:caps/>
        </w:rPr>
      </w:pPr>
      <w:r w:rsidRPr="00823BE9">
        <w:rPr>
          <w:rFonts w:ascii="Book Antiqua" w:hAnsi="Book Antiqua"/>
          <w:b/>
          <w:caps/>
        </w:rPr>
        <w:t xml:space="preserve">Таблица коэффициентов, </w:t>
      </w:r>
    </w:p>
    <w:p w:rsidR="00CD5A39" w:rsidRPr="00823BE9" w:rsidRDefault="00CD5A39" w:rsidP="00CD5A39">
      <w:pPr>
        <w:jc w:val="center"/>
        <w:rPr>
          <w:rFonts w:ascii="Book Antiqua" w:hAnsi="Book Antiqua"/>
        </w:rPr>
      </w:pPr>
      <w:r w:rsidRPr="00823BE9">
        <w:rPr>
          <w:rFonts w:ascii="Book Antiqua" w:hAnsi="Book Antiqua"/>
          <w:b/>
        </w:rPr>
        <w:t xml:space="preserve">применяемых при исчислении должностных окладов, и размеры ежемесячного денежного поощрения лиц, замещающих муниципальные должности и должности муниципальной службы в органах местного самоуправления внутригородского муниципального образования города Севастополя Качинский муниципальный округ </w:t>
      </w:r>
    </w:p>
    <w:p w:rsidR="00CD5A39" w:rsidRPr="00823BE9" w:rsidRDefault="00CD5A39" w:rsidP="00CD5A39">
      <w:pPr>
        <w:pStyle w:val="Heading"/>
        <w:jc w:val="center"/>
        <w:rPr>
          <w:rFonts w:ascii="Book Antiqua" w:hAnsi="Book Antiqua" w:cs="Times New Roman"/>
          <w:color w:val="1A1A1A"/>
          <w:sz w:val="24"/>
          <w:szCs w:val="24"/>
        </w:rPr>
      </w:pPr>
    </w:p>
    <w:tbl>
      <w:tblPr>
        <w:tblW w:w="9318" w:type="dxa"/>
        <w:tblCellSpacing w:w="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4A0" w:firstRow="1" w:lastRow="0" w:firstColumn="1" w:lastColumn="0" w:noHBand="0" w:noVBand="1"/>
      </w:tblPr>
      <w:tblGrid>
        <w:gridCol w:w="5207"/>
        <w:gridCol w:w="2253"/>
        <w:gridCol w:w="1858"/>
      </w:tblGrid>
      <w:tr w:rsidR="00CD5A39" w:rsidRPr="00823BE9" w:rsidTr="006D009B">
        <w:trPr>
          <w:cantSplit/>
          <w:tblHeader/>
          <w:tblCellSpacing w:w="0" w:type="dxa"/>
        </w:trPr>
        <w:tc>
          <w:tcPr>
            <w:tcW w:w="5207" w:type="dxa"/>
            <w:vAlign w:val="center"/>
          </w:tcPr>
          <w:p w:rsidR="00CD5A39" w:rsidRPr="00823BE9" w:rsidRDefault="00CD5A39" w:rsidP="006D009B">
            <w:pPr>
              <w:jc w:val="center"/>
              <w:rPr>
                <w:rFonts w:ascii="Book Antiqua" w:hAnsi="Book Antiqua"/>
                <w:b/>
                <w:color w:val="1A1A1A"/>
              </w:rPr>
            </w:pPr>
            <w:r w:rsidRPr="00823BE9">
              <w:rPr>
                <w:rFonts w:ascii="Book Antiqua" w:hAnsi="Book Antiqua"/>
                <w:b/>
                <w:color w:val="1A1A1A"/>
              </w:rPr>
              <w:t>Наименование должности</w:t>
            </w:r>
          </w:p>
        </w:tc>
        <w:tc>
          <w:tcPr>
            <w:tcW w:w="2253" w:type="dxa"/>
            <w:shd w:val="clear" w:color="auto" w:fill="FFFFFF"/>
          </w:tcPr>
          <w:p w:rsidR="00CD5A39" w:rsidRPr="00823BE9" w:rsidRDefault="00CD5A39" w:rsidP="006D009B">
            <w:pPr>
              <w:jc w:val="center"/>
              <w:rPr>
                <w:rFonts w:ascii="Book Antiqua" w:hAnsi="Book Antiqua"/>
                <w:b/>
                <w:color w:val="1A1A1A"/>
              </w:rPr>
            </w:pPr>
            <w:r w:rsidRPr="00823BE9">
              <w:rPr>
                <w:rFonts w:ascii="Book Antiqua" w:hAnsi="Book Antiqua"/>
                <w:b/>
                <w:color w:val="1A1A1A"/>
              </w:rPr>
              <w:t>Коэффициенты,</w:t>
            </w:r>
            <w:r w:rsidRPr="00823BE9">
              <w:rPr>
                <w:rFonts w:ascii="Book Antiqua" w:hAnsi="Book Antiqua"/>
                <w:b/>
                <w:color w:val="1A1A1A"/>
              </w:rPr>
              <w:br/>
              <w:t>применяемые при исчислении должностных </w:t>
            </w:r>
            <w:r w:rsidRPr="00823BE9">
              <w:rPr>
                <w:rFonts w:ascii="Book Antiqua" w:hAnsi="Book Antiqua"/>
                <w:b/>
                <w:color w:val="1A1A1A"/>
              </w:rPr>
              <w:br/>
              <w:t>окладов</w:t>
            </w:r>
          </w:p>
        </w:tc>
        <w:tc>
          <w:tcPr>
            <w:tcW w:w="1858" w:type="dxa"/>
            <w:shd w:val="clear" w:color="auto" w:fill="FFFFFF"/>
          </w:tcPr>
          <w:p w:rsidR="00CD5A39" w:rsidRPr="00823BE9" w:rsidRDefault="00CD5A39" w:rsidP="006D009B">
            <w:pPr>
              <w:jc w:val="center"/>
              <w:rPr>
                <w:rFonts w:ascii="Book Antiqua" w:hAnsi="Book Antiqua"/>
                <w:b/>
                <w:color w:val="1A1A1A"/>
              </w:rPr>
            </w:pPr>
            <w:r w:rsidRPr="00823BE9">
              <w:rPr>
                <w:rFonts w:ascii="Book Antiqua" w:hAnsi="Book Antiqua"/>
                <w:b/>
                <w:color w:val="1A1A1A"/>
              </w:rPr>
              <w:t>Ежемесячное денежное поощрение должностных</w:t>
            </w:r>
            <w:r w:rsidRPr="00823BE9">
              <w:rPr>
                <w:rFonts w:ascii="Book Antiqua" w:hAnsi="Book Antiqua"/>
                <w:b/>
                <w:color w:val="1A1A1A"/>
              </w:rPr>
              <w:br/>
              <w:t>окладов</w:t>
            </w:r>
          </w:p>
        </w:tc>
      </w:tr>
      <w:tr w:rsidR="00CD5A39" w:rsidRPr="00823BE9" w:rsidTr="006D009B">
        <w:trPr>
          <w:cantSplit/>
          <w:trHeight w:val="196"/>
          <w:tblHeader/>
          <w:tblCellSpacing w:w="0" w:type="dxa"/>
        </w:trPr>
        <w:tc>
          <w:tcPr>
            <w:tcW w:w="5207" w:type="dxa"/>
            <w:shd w:val="clear" w:color="auto" w:fill="FFFFFF"/>
          </w:tcPr>
          <w:p w:rsidR="00CD5A39" w:rsidRPr="00823BE9" w:rsidRDefault="00CD5A39" w:rsidP="006D009B">
            <w:pPr>
              <w:jc w:val="center"/>
              <w:rPr>
                <w:rFonts w:ascii="Book Antiqua" w:hAnsi="Book Antiqua"/>
                <w:color w:val="1A1A1A"/>
              </w:rPr>
            </w:pPr>
            <w:r w:rsidRPr="00823BE9">
              <w:rPr>
                <w:rFonts w:ascii="Book Antiqua" w:hAnsi="Book Antiqua"/>
                <w:color w:val="1A1A1A"/>
              </w:rPr>
              <w:t>1</w:t>
            </w:r>
          </w:p>
        </w:tc>
        <w:tc>
          <w:tcPr>
            <w:tcW w:w="2253" w:type="dxa"/>
            <w:shd w:val="clear" w:color="auto" w:fill="FFFFFF"/>
          </w:tcPr>
          <w:p w:rsidR="00CD5A39" w:rsidRPr="00823BE9" w:rsidRDefault="00CD5A39" w:rsidP="006D009B">
            <w:pPr>
              <w:jc w:val="center"/>
              <w:rPr>
                <w:rFonts w:ascii="Book Antiqua" w:hAnsi="Book Antiqua"/>
                <w:color w:val="1A1A1A"/>
              </w:rPr>
            </w:pPr>
            <w:r w:rsidRPr="00823BE9">
              <w:rPr>
                <w:rFonts w:ascii="Book Antiqua" w:hAnsi="Book Antiqua"/>
                <w:color w:val="1A1A1A"/>
              </w:rPr>
              <w:t>2</w:t>
            </w:r>
          </w:p>
        </w:tc>
        <w:tc>
          <w:tcPr>
            <w:tcW w:w="1858" w:type="dxa"/>
            <w:shd w:val="clear" w:color="auto" w:fill="FFFFFF"/>
          </w:tcPr>
          <w:p w:rsidR="00CD5A39" w:rsidRPr="00823BE9" w:rsidRDefault="00CD5A39" w:rsidP="006D009B">
            <w:pPr>
              <w:jc w:val="center"/>
              <w:rPr>
                <w:rFonts w:ascii="Book Antiqua" w:hAnsi="Book Antiqua"/>
                <w:color w:val="1A1A1A"/>
              </w:rPr>
            </w:pPr>
            <w:r w:rsidRPr="00823BE9">
              <w:rPr>
                <w:rFonts w:ascii="Book Antiqua" w:hAnsi="Book Antiqua"/>
                <w:color w:val="1A1A1A"/>
              </w:rPr>
              <w:t>3</w:t>
            </w:r>
          </w:p>
        </w:tc>
      </w:tr>
      <w:tr w:rsidR="00CD5A39" w:rsidRPr="00823BE9" w:rsidTr="006D009B">
        <w:trPr>
          <w:cantSplit/>
          <w:tblCellSpacing w:w="0" w:type="dxa"/>
        </w:trPr>
        <w:tc>
          <w:tcPr>
            <w:tcW w:w="9318" w:type="dxa"/>
            <w:gridSpan w:val="3"/>
            <w:shd w:val="clear" w:color="auto" w:fill="FFFFFF"/>
          </w:tcPr>
          <w:p w:rsidR="00CD5A39" w:rsidRPr="00823BE9" w:rsidRDefault="00CD5A39" w:rsidP="006D009B">
            <w:pPr>
              <w:jc w:val="center"/>
              <w:rPr>
                <w:rFonts w:ascii="Book Antiqua" w:hAnsi="Book Antiqua"/>
                <w:b/>
              </w:rPr>
            </w:pPr>
            <w:r w:rsidRPr="00823BE9">
              <w:rPr>
                <w:rFonts w:ascii="Book Antiqua" w:hAnsi="Book Antiqua"/>
                <w:b/>
                <w:color w:val="1A1A1A"/>
              </w:rPr>
              <w:t>Муниципальные должности</w:t>
            </w:r>
          </w:p>
        </w:tc>
      </w:tr>
      <w:tr w:rsidR="00CD5A39" w:rsidRPr="00823BE9" w:rsidTr="006D009B">
        <w:trPr>
          <w:cantSplit/>
          <w:trHeight w:val="438"/>
          <w:tblCellSpacing w:w="0" w:type="dxa"/>
        </w:trPr>
        <w:tc>
          <w:tcPr>
            <w:tcW w:w="5207" w:type="dxa"/>
            <w:shd w:val="clear" w:color="auto" w:fill="FFFFFF"/>
          </w:tcPr>
          <w:p w:rsidR="00CD5A39" w:rsidRPr="00823BE9" w:rsidRDefault="00CD5A39" w:rsidP="006D009B">
            <w:pPr>
              <w:rPr>
                <w:rFonts w:ascii="Book Antiqua" w:hAnsi="Book Antiqua"/>
                <w:color w:val="1A1A1A"/>
              </w:rPr>
            </w:pPr>
            <w:r w:rsidRPr="00823BE9">
              <w:rPr>
                <w:rFonts w:ascii="Book Antiqua" w:hAnsi="Book Antiqua"/>
                <w:color w:val="1A1A1A"/>
              </w:rPr>
              <w:t xml:space="preserve">Глава внутригородского муниципального образования, </w:t>
            </w:r>
            <w:proofErr w:type="gramStart"/>
            <w:r w:rsidRPr="00823BE9">
              <w:rPr>
                <w:rFonts w:ascii="Book Antiqua" w:hAnsi="Book Antiqua"/>
                <w:color w:val="1A1A1A"/>
              </w:rPr>
              <w:t>исполняющий</w:t>
            </w:r>
            <w:proofErr w:type="gramEnd"/>
            <w:r w:rsidRPr="00823BE9">
              <w:rPr>
                <w:rFonts w:ascii="Book Antiqua" w:hAnsi="Book Antiqua"/>
                <w:color w:val="1A1A1A"/>
              </w:rPr>
              <w:t xml:space="preserve"> полномочия председателя Совета                </w:t>
            </w:r>
          </w:p>
        </w:tc>
        <w:tc>
          <w:tcPr>
            <w:tcW w:w="2253"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4,0</w:t>
            </w:r>
          </w:p>
        </w:tc>
        <w:tc>
          <w:tcPr>
            <w:tcW w:w="1858"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1,7</w:t>
            </w:r>
          </w:p>
        </w:tc>
      </w:tr>
      <w:tr w:rsidR="00CD5A39" w:rsidRPr="00823BE9" w:rsidTr="006D009B">
        <w:trPr>
          <w:cantSplit/>
          <w:tblCellSpacing w:w="0" w:type="dxa"/>
        </w:trPr>
        <w:tc>
          <w:tcPr>
            <w:tcW w:w="5207" w:type="dxa"/>
            <w:shd w:val="clear" w:color="auto" w:fill="FFFFFF"/>
          </w:tcPr>
          <w:p w:rsidR="00CD5A39" w:rsidRPr="00823BE9" w:rsidRDefault="00CD5A39" w:rsidP="006D009B">
            <w:pPr>
              <w:rPr>
                <w:rFonts w:ascii="Book Antiqua" w:hAnsi="Book Antiqua"/>
                <w:color w:val="1A1A1A"/>
              </w:rPr>
            </w:pPr>
            <w:r w:rsidRPr="00823BE9">
              <w:rPr>
                <w:rFonts w:ascii="Book Antiqua" w:hAnsi="Book Antiqua"/>
                <w:color w:val="1A1A1A"/>
              </w:rPr>
              <w:t xml:space="preserve">Глава местной администрации          </w:t>
            </w:r>
          </w:p>
        </w:tc>
        <w:tc>
          <w:tcPr>
            <w:tcW w:w="2253"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4,0</w:t>
            </w:r>
          </w:p>
        </w:tc>
        <w:tc>
          <w:tcPr>
            <w:tcW w:w="1858"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1,7</w:t>
            </w:r>
          </w:p>
        </w:tc>
      </w:tr>
      <w:tr w:rsidR="00CD5A39" w:rsidRPr="00823BE9" w:rsidTr="006D009B">
        <w:trPr>
          <w:cantSplit/>
          <w:trHeight w:val="485"/>
          <w:tblCellSpacing w:w="0" w:type="dxa"/>
        </w:trPr>
        <w:tc>
          <w:tcPr>
            <w:tcW w:w="5207" w:type="dxa"/>
            <w:shd w:val="clear" w:color="auto" w:fill="FFFFFF"/>
          </w:tcPr>
          <w:p w:rsidR="00CD5A39" w:rsidRPr="00823BE9" w:rsidRDefault="00CD5A39" w:rsidP="006D009B">
            <w:pPr>
              <w:rPr>
                <w:rFonts w:ascii="Book Antiqua" w:hAnsi="Book Antiqua"/>
                <w:color w:val="1A1A1A"/>
              </w:rPr>
            </w:pPr>
            <w:r w:rsidRPr="00823BE9">
              <w:rPr>
                <w:rFonts w:ascii="Book Antiqua" w:hAnsi="Book Antiqua"/>
                <w:color w:val="1A1A1A"/>
              </w:rPr>
              <w:t>Заместитель председателя Совета (действующий на постоянной основе)</w:t>
            </w:r>
          </w:p>
        </w:tc>
        <w:tc>
          <w:tcPr>
            <w:tcW w:w="2253"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3,2</w:t>
            </w:r>
          </w:p>
        </w:tc>
        <w:tc>
          <w:tcPr>
            <w:tcW w:w="1858"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1,0</w:t>
            </w:r>
          </w:p>
        </w:tc>
      </w:tr>
      <w:tr w:rsidR="00CD5A39" w:rsidRPr="00823BE9" w:rsidTr="006D009B">
        <w:trPr>
          <w:cantSplit/>
          <w:tblCellSpacing w:w="0" w:type="dxa"/>
        </w:trPr>
        <w:tc>
          <w:tcPr>
            <w:tcW w:w="9318" w:type="dxa"/>
            <w:gridSpan w:val="3"/>
            <w:shd w:val="clear" w:color="auto" w:fill="FFFFFF"/>
          </w:tcPr>
          <w:p w:rsidR="00CD5A39" w:rsidRPr="00823BE9" w:rsidRDefault="00CD5A39" w:rsidP="006D009B">
            <w:pPr>
              <w:jc w:val="center"/>
              <w:rPr>
                <w:rFonts w:ascii="Book Antiqua" w:hAnsi="Book Antiqua"/>
                <w:b/>
                <w:color w:val="1A1A1A"/>
              </w:rPr>
            </w:pPr>
            <w:r w:rsidRPr="00823BE9">
              <w:rPr>
                <w:rFonts w:ascii="Book Antiqua" w:hAnsi="Book Antiqua"/>
                <w:b/>
                <w:color w:val="1A1A1A"/>
              </w:rPr>
              <w:t>Высшие должности муниципальной службы</w:t>
            </w:r>
          </w:p>
        </w:tc>
      </w:tr>
      <w:tr w:rsidR="00CD5A39" w:rsidRPr="00823BE9" w:rsidTr="006D009B">
        <w:trPr>
          <w:cantSplit/>
          <w:tblCellSpacing w:w="0" w:type="dxa"/>
        </w:trPr>
        <w:tc>
          <w:tcPr>
            <w:tcW w:w="5207" w:type="dxa"/>
            <w:shd w:val="clear" w:color="auto" w:fill="FFFFFF"/>
          </w:tcPr>
          <w:p w:rsidR="00CD5A39" w:rsidRPr="00823BE9" w:rsidRDefault="00CD5A39" w:rsidP="006D009B">
            <w:pPr>
              <w:rPr>
                <w:rFonts w:ascii="Book Antiqua" w:hAnsi="Book Antiqua"/>
                <w:color w:val="1A1A1A"/>
              </w:rPr>
            </w:pPr>
            <w:r w:rsidRPr="00823BE9">
              <w:rPr>
                <w:rFonts w:ascii="Book Antiqua" w:hAnsi="Book Antiqua"/>
                <w:color w:val="1A1A1A"/>
              </w:rPr>
              <w:t>Первый заместитель главы местной администрации</w:t>
            </w:r>
          </w:p>
        </w:tc>
        <w:tc>
          <w:tcPr>
            <w:tcW w:w="2253"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3,5</w:t>
            </w:r>
          </w:p>
        </w:tc>
        <w:tc>
          <w:tcPr>
            <w:tcW w:w="1858"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1,5</w:t>
            </w:r>
          </w:p>
        </w:tc>
      </w:tr>
      <w:tr w:rsidR="00CD5A39" w:rsidRPr="00823BE9" w:rsidTr="006D009B">
        <w:trPr>
          <w:cantSplit/>
          <w:tblCellSpacing w:w="0" w:type="dxa"/>
        </w:trPr>
        <w:tc>
          <w:tcPr>
            <w:tcW w:w="5207" w:type="dxa"/>
            <w:shd w:val="clear" w:color="auto" w:fill="FFFFFF"/>
          </w:tcPr>
          <w:p w:rsidR="00CD5A39" w:rsidRPr="00823BE9" w:rsidRDefault="00CD5A39" w:rsidP="006D009B">
            <w:pPr>
              <w:rPr>
                <w:rFonts w:ascii="Book Antiqua" w:hAnsi="Book Antiqua"/>
                <w:color w:val="1A1A1A"/>
              </w:rPr>
            </w:pPr>
            <w:r w:rsidRPr="00823BE9">
              <w:rPr>
                <w:rFonts w:ascii="Book Antiqua" w:hAnsi="Book Antiqua"/>
                <w:color w:val="1A1A1A"/>
              </w:rPr>
              <w:t xml:space="preserve">Заместитель главы внутригородского муниципального образования, исполняющего полномочия председателя Совета                     </w:t>
            </w:r>
          </w:p>
        </w:tc>
        <w:tc>
          <w:tcPr>
            <w:tcW w:w="2253"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3,5</w:t>
            </w:r>
          </w:p>
        </w:tc>
        <w:tc>
          <w:tcPr>
            <w:tcW w:w="1858"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1,5</w:t>
            </w:r>
          </w:p>
        </w:tc>
      </w:tr>
      <w:tr w:rsidR="00CD5A39" w:rsidRPr="00823BE9" w:rsidTr="006D009B">
        <w:trPr>
          <w:cantSplit/>
          <w:tblCellSpacing w:w="0" w:type="dxa"/>
        </w:trPr>
        <w:tc>
          <w:tcPr>
            <w:tcW w:w="5207" w:type="dxa"/>
            <w:shd w:val="clear" w:color="auto" w:fill="FFFFFF"/>
          </w:tcPr>
          <w:p w:rsidR="00CD5A39" w:rsidRPr="00823BE9" w:rsidRDefault="00CD5A39" w:rsidP="006D009B">
            <w:pPr>
              <w:rPr>
                <w:rFonts w:ascii="Book Antiqua" w:hAnsi="Book Antiqua"/>
                <w:color w:val="1A1A1A"/>
              </w:rPr>
            </w:pPr>
            <w:r w:rsidRPr="00823BE9">
              <w:rPr>
                <w:rFonts w:ascii="Book Antiqua" w:hAnsi="Book Antiqua"/>
                <w:color w:val="1A1A1A"/>
              </w:rPr>
              <w:t>Заместитель главы местной администрации, заместитель главы - руководитель аппарата местной администрации</w:t>
            </w:r>
          </w:p>
        </w:tc>
        <w:tc>
          <w:tcPr>
            <w:tcW w:w="2253"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3,5</w:t>
            </w:r>
          </w:p>
        </w:tc>
        <w:tc>
          <w:tcPr>
            <w:tcW w:w="1858"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1,5</w:t>
            </w:r>
          </w:p>
        </w:tc>
      </w:tr>
      <w:tr w:rsidR="00CD5A39" w:rsidRPr="00823BE9" w:rsidTr="006D009B">
        <w:trPr>
          <w:cantSplit/>
          <w:tblCellSpacing w:w="0" w:type="dxa"/>
        </w:trPr>
        <w:tc>
          <w:tcPr>
            <w:tcW w:w="5207" w:type="dxa"/>
            <w:shd w:val="clear" w:color="auto" w:fill="FFFFFF"/>
          </w:tcPr>
          <w:p w:rsidR="00CD5A39" w:rsidRPr="00823BE9" w:rsidRDefault="00CD5A39" w:rsidP="006D009B">
            <w:pPr>
              <w:rPr>
                <w:rFonts w:ascii="Book Antiqua" w:hAnsi="Book Antiqua"/>
                <w:color w:val="1A1A1A"/>
              </w:rPr>
            </w:pPr>
            <w:r w:rsidRPr="00823BE9">
              <w:rPr>
                <w:rFonts w:ascii="Book Antiqua" w:hAnsi="Book Antiqua"/>
                <w:color w:val="1A1A1A"/>
              </w:rPr>
              <w:lastRenderedPageBreak/>
              <w:t>Заместитель главы внутригородского муниципального образования, исполняющего полномочия председателя Совета - главы местной администрации</w:t>
            </w:r>
          </w:p>
        </w:tc>
        <w:tc>
          <w:tcPr>
            <w:tcW w:w="2253"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3,5</w:t>
            </w:r>
          </w:p>
        </w:tc>
        <w:tc>
          <w:tcPr>
            <w:tcW w:w="1858"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1,5</w:t>
            </w:r>
          </w:p>
        </w:tc>
      </w:tr>
      <w:tr w:rsidR="00CD5A39" w:rsidRPr="00823BE9" w:rsidTr="006D009B">
        <w:trPr>
          <w:cantSplit/>
          <w:trHeight w:val="380"/>
          <w:tblCellSpacing w:w="0" w:type="dxa"/>
        </w:trPr>
        <w:tc>
          <w:tcPr>
            <w:tcW w:w="9318" w:type="dxa"/>
            <w:gridSpan w:val="3"/>
            <w:shd w:val="clear" w:color="auto" w:fill="FFFFFF"/>
            <w:vAlign w:val="center"/>
          </w:tcPr>
          <w:p w:rsidR="00CD5A39" w:rsidRPr="00823BE9" w:rsidRDefault="00CD5A39" w:rsidP="006D009B">
            <w:pPr>
              <w:jc w:val="center"/>
              <w:rPr>
                <w:rFonts w:ascii="Book Antiqua" w:hAnsi="Book Antiqua"/>
                <w:b/>
                <w:color w:val="1A1A1A"/>
              </w:rPr>
            </w:pPr>
            <w:r w:rsidRPr="00823BE9">
              <w:rPr>
                <w:rFonts w:ascii="Book Antiqua" w:hAnsi="Book Antiqua"/>
                <w:b/>
                <w:color w:val="1A1A1A"/>
              </w:rPr>
              <w:t>Главные должности муниципальной службы</w:t>
            </w:r>
          </w:p>
        </w:tc>
      </w:tr>
      <w:tr w:rsidR="00CD5A39" w:rsidRPr="00823BE9" w:rsidTr="006D009B">
        <w:trPr>
          <w:cantSplit/>
          <w:trHeight w:val="310"/>
          <w:tblCellSpacing w:w="0" w:type="dxa"/>
        </w:trPr>
        <w:tc>
          <w:tcPr>
            <w:tcW w:w="5207" w:type="dxa"/>
            <w:shd w:val="clear" w:color="auto" w:fill="FFFFFF"/>
          </w:tcPr>
          <w:p w:rsidR="00CD5A39" w:rsidRPr="00823BE9" w:rsidRDefault="00CD5A39" w:rsidP="006D009B">
            <w:pPr>
              <w:rPr>
                <w:rFonts w:ascii="Book Antiqua" w:hAnsi="Book Antiqua"/>
                <w:color w:val="1A1A1A"/>
              </w:rPr>
            </w:pPr>
            <w:r w:rsidRPr="00823BE9">
              <w:rPr>
                <w:rFonts w:ascii="Book Antiqua" w:hAnsi="Book Antiqua"/>
                <w:color w:val="1A1A1A"/>
              </w:rPr>
              <w:t xml:space="preserve">Руководитель структурного подразделения (самостоятельного) местной администрации, руководитель аппарата, руководитель структурного подразделения иного органа местного самоуправления </w:t>
            </w:r>
          </w:p>
        </w:tc>
        <w:tc>
          <w:tcPr>
            <w:tcW w:w="2253" w:type="dxa"/>
            <w:shd w:val="clear" w:color="auto" w:fill="FFFFFF"/>
            <w:vAlign w:val="center"/>
          </w:tcPr>
          <w:p w:rsidR="00CD5A39" w:rsidRPr="00823BE9" w:rsidRDefault="00CD5A39" w:rsidP="006D009B">
            <w:pPr>
              <w:jc w:val="center"/>
              <w:rPr>
                <w:rFonts w:ascii="Book Antiqua" w:hAnsi="Book Antiqua"/>
                <w:color w:val="1A1A1A"/>
              </w:rPr>
            </w:pPr>
          </w:p>
          <w:p w:rsidR="00CD5A39" w:rsidRPr="00823BE9" w:rsidRDefault="00CD5A39" w:rsidP="006D009B">
            <w:pPr>
              <w:jc w:val="center"/>
              <w:rPr>
                <w:rFonts w:ascii="Book Antiqua" w:hAnsi="Book Antiqua"/>
                <w:color w:val="1A1A1A"/>
              </w:rPr>
            </w:pPr>
            <w:r w:rsidRPr="00823BE9">
              <w:rPr>
                <w:rFonts w:ascii="Book Antiqua" w:hAnsi="Book Antiqua"/>
                <w:color w:val="1A1A1A"/>
              </w:rPr>
              <w:t>3.2</w:t>
            </w:r>
          </w:p>
        </w:tc>
        <w:tc>
          <w:tcPr>
            <w:tcW w:w="1858" w:type="dxa"/>
            <w:shd w:val="clear" w:color="auto" w:fill="FFFFFF"/>
            <w:vAlign w:val="center"/>
          </w:tcPr>
          <w:p w:rsidR="00CD5A39" w:rsidRPr="00823BE9" w:rsidRDefault="00CD5A39" w:rsidP="006D009B">
            <w:pPr>
              <w:jc w:val="center"/>
              <w:rPr>
                <w:rFonts w:ascii="Book Antiqua" w:hAnsi="Book Antiqua"/>
                <w:color w:val="1A1A1A"/>
              </w:rPr>
            </w:pPr>
          </w:p>
          <w:p w:rsidR="00CD5A39" w:rsidRPr="00823BE9" w:rsidRDefault="00CD5A39" w:rsidP="006D009B">
            <w:pPr>
              <w:jc w:val="center"/>
              <w:rPr>
                <w:rFonts w:ascii="Book Antiqua" w:hAnsi="Book Antiqua"/>
                <w:color w:val="1A1A1A"/>
              </w:rPr>
            </w:pPr>
            <w:r w:rsidRPr="00823BE9">
              <w:rPr>
                <w:rFonts w:ascii="Book Antiqua" w:hAnsi="Book Antiqua"/>
                <w:color w:val="1A1A1A"/>
              </w:rPr>
              <w:t>1,0</w:t>
            </w:r>
          </w:p>
        </w:tc>
      </w:tr>
      <w:tr w:rsidR="00CD5A39" w:rsidRPr="00823BE9" w:rsidTr="006D009B">
        <w:trPr>
          <w:cantSplit/>
          <w:trHeight w:val="285"/>
          <w:tblCellSpacing w:w="0" w:type="dxa"/>
        </w:trPr>
        <w:tc>
          <w:tcPr>
            <w:tcW w:w="5207" w:type="dxa"/>
            <w:shd w:val="clear" w:color="auto" w:fill="FFFFFF"/>
          </w:tcPr>
          <w:p w:rsidR="00CD5A39" w:rsidRPr="00823BE9" w:rsidRDefault="00CD5A39" w:rsidP="006D009B">
            <w:pPr>
              <w:rPr>
                <w:rFonts w:ascii="Book Antiqua" w:hAnsi="Book Antiqua"/>
                <w:color w:val="1A1A1A"/>
              </w:rPr>
            </w:pPr>
            <w:r w:rsidRPr="00823BE9">
              <w:rPr>
                <w:rFonts w:ascii="Book Antiqua" w:hAnsi="Book Antiqua"/>
                <w:color w:val="1A1A1A"/>
              </w:rPr>
              <w:t>Главный бухгалтер местной администрации</w:t>
            </w:r>
          </w:p>
        </w:tc>
        <w:tc>
          <w:tcPr>
            <w:tcW w:w="2253"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3,2</w:t>
            </w:r>
          </w:p>
        </w:tc>
        <w:tc>
          <w:tcPr>
            <w:tcW w:w="1858"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1,0</w:t>
            </w:r>
          </w:p>
          <w:p w:rsidR="00CD5A39" w:rsidRPr="00823BE9" w:rsidRDefault="00CD5A39" w:rsidP="006D009B">
            <w:pPr>
              <w:jc w:val="center"/>
              <w:rPr>
                <w:rFonts w:ascii="Book Antiqua" w:hAnsi="Book Antiqua"/>
                <w:color w:val="1A1A1A"/>
              </w:rPr>
            </w:pPr>
          </w:p>
        </w:tc>
      </w:tr>
      <w:tr w:rsidR="00CD5A39" w:rsidRPr="00823BE9" w:rsidTr="006D009B">
        <w:trPr>
          <w:cantSplit/>
          <w:tblCellSpacing w:w="0" w:type="dxa"/>
        </w:trPr>
        <w:tc>
          <w:tcPr>
            <w:tcW w:w="9318" w:type="dxa"/>
            <w:gridSpan w:val="3"/>
            <w:shd w:val="clear" w:color="auto" w:fill="FFFFFF"/>
            <w:vAlign w:val="center"/>
          </w:tcPr>
          <w:p w:rsidR="00CD5A39" w:rsidRPr="00823BE9" w:rsidRDefault="00CD5A39" w:rsidP="006D009B">
            <w:pPr>
              <w:jc w:val="center"/>
              <w:rPr>
                <w:rFonts w:ascii="Book Antiqua" w:hAnsi="Book Antiqua"/>
                <w:b/>
                <w:color w:val="1A1A1A"/>
              </w:rPr>
            </w:pPr>
            <w:r w:rsidRPr="00823BE9">
              <w:rPr>
                <w:rFonts w:ascii="Book Antiqua" w:hAnsi="Book Antiqua"/>
                <w:b/>
                <w:color w:val="1A1A1A"/>
              </w:rPr>
              <w:t>Ведущие должности муниципальной службы</w:t>
            </w:r>
          </w:p>
        </w:tc>
      </w:tr>
      <w:tr w:rsidR="00CD5A39" w:rsidRPr="00823BE9" w:rsidTr="006D009B">
        <w:trPr>
          <w:cantSplit/>
          <w:tblCellSpacing w:w="0" w:type="dxa"/>
        </w:trPr>
        <w:tc>
          <w:tcPr>
            <w:tcW w:w="5207" w:type="dxa"/>
            <w:shd w:val="clear" w:color="auto" w:fill="FFFFFF"/>
          </w:tcPr>
          <w:p w:rsidR="00CD5A39" w:rsidRPr="00823BE9" w:rsidRDefault="00CD5A39" w:rsidP="006D009B">
            <w:pPr>
              <w:rPr>
                <w:rFonts w:ascii="Book Antiqua" w:hAnsi="Book Antiqua"/>
                <w:color w:val="1A1A1A"/>
              </w:rPr>
            </w:pPr>
            <w:r w:rsidRPr="00823BE9">
              <w:rPr>
                <w:rFonts w:ascii="Book Antiqua" w:hAnsi="Book Antiqua"/>
                <w:color w:val="1A1A1A"/>
              </w:rPr>
              <w:t>Советник главы внутригородского муниципального образования, исполняющего полномочия председателя Совета</w:t>
            </w:r>
          </w:p>
        </w:tc>
        <w:tc>
          <w:tcPr>
            <w:tcW w:w="2253"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2,8</w:t>
            </w:r>
          </w:p>
        </w:tc>
        <w:tc>
          <w:tcPr>
            <w:tcW w:w="1858"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0,3</w:t>
            </w:r>
          </w:p>
        </w:tc>
      </w:tr>
      <w:tr w:rsidR="00CD5A39" w:rsidRPr="00823BE9" w:rsidTr="006D009B">
        <w:trPr>
          <w:cantSplit/>
          <w:tblCellSpacing w:w="0" w:type="dxa"/>
        </w:trPr>
        <w:tc>
          <w:tcPr>
            <w:tcW w:w="5207" w:type="dxa"/>
            <w:shd w:val="clear" w:color="auto" w:fill="FFFFFF"/>
          </w:tcPr>
          <w:p w:rsidR="00CD5A39" w:rsidRPr="00823BE9" w:rsidRDefault="00CD5A39" w:rsidP="006D009B">
            <w:pPr>
              <w:rPr>
                <w:rFonts w:ascii="Book Antiqua" w:hAnsi="Book Antiqua"/>
                <w:color w:val="1A1A1A"/>
              </w:rPr>
            </w:pPr>
            <w:r w:rsidRPr="00823BE9">
              <w:rPr>
                <w:rFonts w:ascii="Book Antiqua" w:hAnsi="Book Antiqua"/>
                <w:color w:val="1A1A1A"/>
              </w:rPr>
              <w:t>Советник главы местной администрации</w:t>
            </w:r>
          </w:p>
        </w:tc>
        <w:tc>
          <w:tcPr>
            <w:tcW w:w="2253"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2,8</w:t>
            </w:r>
          </w:p>
        </w:tc>
        <w:tc>
          <w:tcPr>
            <w:tcW w:w="1858"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0,3</w:t>
            </w:r>
          </w:p>
        </w:tc>
      </w:tr>
      <w:tr w:rsidR="00CD5A39" w:rsidRPr="00823BE9" w:rsidTr="006D009B">
        <w:trPr>
          <w:cantSplit/>
          <w:tblCellSpacing w:w="0" w:type="dxa"/>
        </w:trPr>
        <w:tc>
          <w:tcPr>
            <w:tcW w:w="5207" w:type="dxa"/>
            <w:shd w:val="clear" w:color="auto" w:fill="FFFFFF"/>
          </w:tcPr>
          <w:p w:rsidR="00CD5A39" w:rsidRPr="00823BE9" w:rsidRDefault="00CD5A39" w:rsidP="006D009B">
            <w:pPr>
              <w:rPr>
                <w:rFonts w:ascii="Book Antiqua" w:hAnsi="Book Antiqua"/>
                <w:color w:val="1A1A1A"/>
              </w:rPr>
            </w:pPr>
            <w:r w:rsidRPr="00823BE9">
              <w:rPr>
                <w:rFonts w:ascii="Book Antiqua" w:hAnsi="Book Antiqua"/>
                <w:color w:val="1A1A1A"/>
              </w:rPr>
              <w:t xml:space="preserve">Заместитель руководителя структурного подразделения местной администрации, иного органа местного самоуправления </w:t>
            </w:r>
          </w:p>
        </w:tc>
        <w:tc>
          <w:tcPr>
            <w:tcW w:w="4111" w:type="dxa"/>
            <w:gridSpan w:val="2"/>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На 10 % ниже должностного оклада соответствующего руководителя</w:t>
            </w:r>
          </w:p>
        </w:tc>
      </w:tr>
      <w:tr w:rsidR="00CD5A39" w:rsidRPr="00823BE9" w:rsidTr="006D009B">
        <w:trPr>
          <w:cantSplit/>
          <w:tblCellSpacing w:w="0" w:type="dxa"/>
        </w:trPr>
        <w:tc>
          <w:tcPr>
            <w:tcW w:w="5207" w:type="dxa"/>
            <w:shd w:val="clear" w:color="auto" w:fill="FFFFFF"/>
          </w:tcPr>
          <w:p w:rsidR="00CD5A39" w:rsidRPr="00823BE9" w:rsidRDefault="00CD5A39" w:rsidP="006D009B">
            <w:pPr>
              <w:rPr>
                <w:rFonts w:ascii="Book Antiqua" w:hAnsi="Book Antiqua"/>
                <w:color w:val="1A1A1A"/>
              </w:rPr>
            </w:pPr>
            <w:r w:rsidRPr="00823BE9">
              <w:rPr>
                <w:rFonts w:ascii="Book Antiqua" w:hAnsi="Book Antiqua"/>
                <w:color w:val="1A1A1A"/>
              </w:rPr>
              <w:t xml:space="preserve">Руководитель структурного подразделения в составе иного структурного подразделения местной администрации, иного органа местного самоуправления </w:t>
            </w:r>
          </w:p>
        </w:tc>
        <w:tc>
          <w:tcPr>
            <w:tcW w:w="2253"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3,0</w:t>
            </w:r>
          </w:p>
        </w:tc>
        <w:tc>
          <w:tcPr>
            <w:tcW w:w="1858"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0,3</w:t>
            </w:r>
          </w:p>
        </w:tc>
      </w:tr>
      <w:tr w:rsidR="00CD5A39" w:rsidRPr="00823BE9" w:rsidTr="006D009B">
        <w:trPr>
          <w:cantSplit/>
          <w:tblCellSpacing w:w="0" w:type="dxa"/>
        </w:trPr>
        <w:tc>
          <w:tcPr>
            <w:tcW w:w="5207" w:type="dxa"/>
            <w:shd w:val="clear" w:color="auto" w:fill="FFFFFF"/>
          </w:tcPr>
          <w:p w:rsidR="00CD5A39" w:rsidRPr="00823BE9" w:rsidRDefault="00CD5A39" w:rsidP="006D009B">
            <w:pPr>
              <w:rPr>
                <w:rFonts w:ascii="Book Antiqua" w:hAnsi="Book Antiqua"/>
                <w:color w:val="1A1A1A"/>
              </w:rPr>
            </w:pPr>
            <w:r w:rsidRPr="00823BE9">
              <w:rPr>
                <w:rFonts w:ascii="Book Antiqua" w:hAnsi="Book Antiqua"/>
                <w:color w:val="1A1A1A"/>
              </w:rPr>
              <w:t>Главный бухгалтер Совета</w:t>
            </w:r>
          </w:p>
        </w:tc>
        <w:tc>
          <w:tcPr>
            <w:tcW w:w="2253"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3,0</w:t>
            </w:r>
          </w:p>
        </w:tc>
        <w:tc>
          <w:tcPr>
            <w:tcW w:w="1858"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0,3</w:t>
            </w:r>
          </w:p>
        </w:tc>
      </w:tr>
      <w:tr w:rsidR="00CD5A39" w:rsidRPr="00823BE9" w:rsidTr="006D009B">
        <w:trPr>
          <w:cantSplit/>
          <w:tblCellSpacing w:w="0" w:type="dxa"/>
        </w:trPr>
        <w:tc>
          <w:tcPr>
            <w:tcW w:w="5207" w:type="dxa"/>
            <w:shd w:val="clear" w:color="auto" w:fill="FFFFFF"/>
          </w:tcPr>
          <w:p w:rsidR="00CD5A39" w:rsidRPr="00823BE9" w:rsidRDefault="00CD5A39" w:rsidP="006D009B">
            <w:pPr>
              <w:rPr>
                <w:rFonts w:ascii="Book Antiqua" w:hAnsi="Book Antiqua"/>
                <w:color w:val="1A1A1A"/>
              </w:rPr>
            </w:pPr>
            <w:r w:rsidRPr="00823BE9">
              <w:rPr>
                <w:rFonts w:ascii="Book Antiqua" w:hAnsi="Book Antiqua"/>
                <w:color w:val="1A1A1A"/>
              </w:rPr>
              <w:t>Главный инспектор</w:t>
            </w:r>
          </w:p>
        </w:tc>
        <w:tc>
          <w:tcPr>
            <w:tcW w:w="2253"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2,5</w:t>
            </w:r>
          </w:p>
        </w:tc>
        <w:tc>
          <w:tcPr>
            <w:tcW w:w="1858"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0,3</w:t>
            </w:r>
          </w:p>
        </w:tc>
      </w:tr>
      <w:tr w:rsidR="00CD5A39" w:rsidRPr="00823BE9" w:rsidTr="006D009B">
        <w:trPr>
          <w:cantSplit/>
          <w:tblCellSpacing w:w="0" w:type="dxa"/>
        </w:trPr>
        <w:tc>
          <w:tcPr>
            <w:tcW w:w="9318" w:type="dxa"/>
            <w:gridSpan w:val="3"/>
            <w:shd w:val="clear" w:color="auto" w:fill="FFFFFF"/>
          </w:tcPr>
          <w:p w:rsidR="00CD5A39" w:rsidRPr="00823BE9" w:rsidRDefault="00CD5A39" w:rsidP="006D009B">
            <w:pPr>
              <w:jc w:val="center"/>
              <w:rPr>
                <w:rFonts w:ascii="Book Antiqua" w:hAnsi="Book Antiqua"/>
                <w:b/>
                <w:color w:val="1A1A1A"/>
              </w:rPr>
            </w:pPr>
            <w:r w:rsidRPr="00823BE9">
              <w:rPr>
                <w:rFonts w:ascii="Book Antiqua" w:hAnsi="Book Antiqua"/>
                <w:b/>
                <w:color w:val="1A1A1A"/>
              </w:rPr>
              <w:t>Старшие должности муниципальной службы</w:t>
            </w:r>
          </w:p>
        </w:tc>
      </w:tr>
      <w:tr w:rsidR="00CD5A39" w:rsidRPr="00823BE9" w:rsidTr="006D009B">
        <w:trPr>
          <w:cantSplit/>
          <w:tblCellSpacing w:w="0" w:type="dxa"/>
        </w:trPr>
        <w:tc>
          <w:tcPr>
            <w:tcW w:w="5207" w:type="dxa"/>
            <w:shd w:val="clear" w:color="auto" w:fill="FFFFFF"/>
          </w:tcPr>
          <w:p w:rsidR="00CD5A39" w:rsidRPr="00823BE9" w:rsidRDefault="00CD5A39" w:rsidP="006D009B">
            <w:pPr>
              <w:rPr>
                <w:rFonts w:ascii="Book Antiqua" w:hAnsi="Book Antiqua"/>
                <w:color w:val="1A1A1A"/>
              </w:rPr>
            </w:pPr>
            <w:r w:rsidRPr="00823BE9">
              <w:rPr>
                <w:rFonts w:ascii="Book Antiqua" w:hAnsi="Book Antiqua"/>
                <w:color w:val="1A1A1A"/>
              </w:rPr>
              <w:t>Главный специалист</w:t>
            </w:r>
          </w:p>
        </w:tc>
        <w:tc>
          <w:tcPr>
            <w:tcW w:w="2253"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2,3</w:t>
            </w:r>
          </w:p>
        </w:tc>
        <w:tc>
          <w:tcPr>
            <w:tcW w:w="1858"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0,3</w:t>
            </w:r>
          </w:p>
        </w:tc>
      </w:tr>
      <w:tr w:rsidR="00CD5A39" w:rsidRPr="00823BE9" w:rsidTr="006D009B">
        <w:trPr>
          <w:cantSplit/>
          <w:tblCellSpacing w:w="0" w:type="dxa"/>
        </w:trPr>
        <w:tc>
          <w:tcPr>
            <w:tcW w:w="5207" w:type="dxa"/>
            <w:shd w:val="clear" w:color="auto" w:fill="FFFFFF"/>
          </w:tcPr>
          <w:p w:rsidR="00CD5A39" w:rsidRPr="00823BE9" w:rsidRDefault="00CD5A39" w:rsidP="006D009B">
            <w:pPr>
              <w:rPr>
                <w:rFonts w:ascii="Book Antiqua" w:hAnsi="Book Antiqua"/>
                <w:color w:val="1A1A1A"/>
              </w:rPr>
            </w:pPr>
            <w:r w:rsidRPr="00823BE9">
              <w:rPr>
                <w:rFonts w:ascii="Book Antiqua" w:hAnsi="Book Antiqua"/>
                <w:color w:val="1A1A1A"/>
              </w:rPr>
              <w:t>Ведущий специалист, ведущий инспектор</w:t>
            </w:r>
          </w:p>
        </w:tc>
        <w:tc>
          <w:tcPr>
            <w:tcW w:w="2253"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2,3</w:t>
            </w:r>
          </w:p>
        </w:tc>
        <w:tc>
          <w:tcPr>
            <w:tcW w:w="1858"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0,3</w:t>
            </w:r>
          </w:p>
        </w:tc>
      </w:tr>
      <w:tr w:rsidR="00CD5A39" w:rsidRPr="00823BE9" w:rsidTr="006D009B">
        <w:trPr>
          <w:cantSplit/>
          <w:tblCellSpacing w:w="0" w:type="dxa"/>
        </w:trPr>
        <w:tc>
          <w:tcPr>
            <w:tcW w:w="9318" w:type="dxa"/>
            <w:gridSpan w:val="3"/>
            <w:shd w:val="clear" w:color="auto" w:fill="FFFFFF"/>
            <w:vAlign w:val="center"/>
          </w:tcPr>
          <w:p w:rsidR="00CD5A39" w:rsidRPr="00823BE9" w:rsidRDefault="00CD5A39" w:rsidP="006D009B">
            <w:pPr>
              <w:jc w:val="center"/>
              <w:rPr>
                <w:rFonts w:ascii="Book Antiqua" w:hAnsi="Book Antiqua"/>
                <w:b/>
                <w:color w:val="1A1A1A"/>
              </w:rPr>
            </w:pPr>
            <w:r w:rsidRPr="00823BE9">
              <w:rPr>
                <w:rFonts w:ascii="Book Antiqua" w:hAnsi="Book Antiqua"/>
                <w:b/>
                <w:color w:val="1A1A1A"/>
              </w:rPr>
              <w:lastRenderedPageBreak/>
              <w:t>Младшие должности муниципальной службы</w:t>
            </w:r>
          </w:p>
        </w:tc>
      </w:tr>
      <w:tr w:rsidR="00CD5A39" w:rsidRPr="00823BE9" w:rsidTr="006D009B">
        <w:trPr>
          <w:cantSplit/>
          <w:tblCellSpacing w:w="0" w:type="dxa"/>
        </w:trPr>
        <w:tc>
          <w:tcPr>
            <w:tcW w:w="5207" w:type="dxa"/>
            <w:shd w:val="clear" w:color="auto" w:fill="FFFFFF"/>
          </w:tcPr>
          <w:p w:rsidR="00CD5A39" w:rsidRPr="00823BE9" w:rsidRDefault="00CD5A39" w:rsidP="006D009B">
            <w:pPr>
              <w:rPr>
                <w:rFonts w:ascii="Book Antiqua" w:hAnsi="Book Antiqua"/>
                <w:color w:val="1A1A1A"/>
              </w:rPr>
            </w:pPr>
            <w:r w:rsidRPr="00823BE9">
              <w:rPr>
                <w:rFonts w:ascii="Book Antiqua" w:hAnsi="Book Antiqua"/>
                <w:color w:val="1A1A1A"/>
              </w:rPr>
              <w:t>Специалист первой категории</w:t>
            </w:r>
          </w:p>
        </w:tc>
        <w:tc>
          <w:tcPr>
            <w:tcW w:w="2253"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2,0</w:t>
            </w:r>
          </w:p>
        </w:tc>
        <w:tc>
          <w:tcPr>
            <w:tcW w:w="1858"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0,3</w:t>
            </w:r>
          </w:p>
        </w:tc>
      </w:tr>
      <w:tr w:rsidR="00CD5A39" w:rsidRPr="00823BE9" w:rsidTr="006D009B">
        <w:trPr>
          <w:cantSplit/>
          <w:tblCellSpacing w:w="0" w:type="dxa"/>
        </w:trPr>
        <w:tc>
          <w:tcPr>
            <w:tcW w:w="5207" w:type="dxa"/>
            <w:shd w:val="clear" w:color="auto" w:fill="FFFFFF"/>
          </w:tcPr>
          <w:p w:rsidR="00CD5A39" w:rsidRPr="00823BE9" w:rsidRDefault="00CD5A39" w:rsidP="006D009B">
            <w:pPr>
              <w:rPr>
                <w:rFonts w:ascii="Book Antiqua" w:hAnsi="Book Antiqua"/>
                <w:color w:val="1A1A1A"/>
              </w:rPr>
            </w:pPr>
            <w:r w:rsidRPr="00823BE9">
              <w:rPr>
                <w:rFonts w:ascii="Book Antiqua" w:hAnsi="Book Antiqua"/>
                <w:color w:val="1A1A1A"/>
              </w:rPr>
              <w:t>Специалист второй категории</w:t>
            </w:r>
          </w:p>
        </w:tc>
        <w:tc>
          <w:tcPr>
            <w:tcW w:w="2253"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2,0</w:t>
            </w:r>
          </w:p>
        </w:tc>
        <w:tc>
          <w:tcPr>
            <w:tcW w:w="1858"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0,3</w:t>
            </w:r>
          </w:p>
        </w:tc>
      </w:tr>
      <w:tr w:rsidR="00CD5A39" w:rsidRPr="00823BE9" w:rsidTr="006D009B">
        <w:trPr>
          <w:cantSplit/>
          <w:tblCellSpacing w:w="0" w:type="dxa"/>
        </w:trPr>
        <w:tc>
          <w:tcPr>
            <w:tcW w:w="5207" w:type="dxa"/>
            <w:shd w:val="clear" w:color="auto" w:fill="FFFFFF"/>
          </w:tcPr>
          <w:p w:rsidR="00CD5A39" w:rsidRPr="00823BE9" w:rsidRDefault="00CD5A39" w:rsidP="006D009B">
            <w:pPr>
              <w:rPr>
                <w:rFonts w:ascii="Book Antiqua" w:hAnsi="Book Antiqua"/>
                <w:color w:val="1A1A1A"/>
              </w:rPr>
            </w:pPr>
            <w:r w:rsidRPr="00823BE9">
              <w:rPr>
                <w:rFonts w:ascii="Book Antiqua" w:hAnsi="Book Antiqua"/>
                <w:color w:val="1A1A1A"/>
              </w:rPr>
              <w:t>Специалист, инспектор</w:t>
            </w:r>
          </w:p>
        </w:tc>
        <w:tc>
          <w:tcPr>
            <w:tcW w:w="2253"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2,0</w:t>
            </w:r>
          </w:p>
        </w:tc>
        <w:tc>
          <w:tcPr>
            <w:tcW w:w="1858"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0,3</w:t>
            </w:r>
          </w:p>
        </w:tc>
      </w:tr>
    </w:tbl>
    <w:p w:rsidR="00CD5A39" w:rsidRDefault="00CD5A39" w:rsidP="00CD5A39">
      <w:pPr>
        <w:rPr>
          <w:rFonts w:ascii="Book Antiqua" w:hAnsi="Book Antiqua" w:cs="Arial"/>
          <w:color w:val="1A1A1A"/>
        </w:rPr>
      </w:pPr>
    </w:p>
    <w:p w:rsidR="005D7F25" w:rsidRDefault="005D7F25" w:rsidP="00CD5A39">
      <w:pPr>
        <w:rPr>
          <w:rFonts w:ascii="Book Antiqua" w:hAnsi="Book Antiqua" w:cs="Arial"/>
          <w:color w:val="1A1A1A"/>
        </w:rPr>
      </w:pPr>
    </w:p>
    <w:p w:rsidR="005D7F25" w:rsidRDefault="005D7F25" w:rsidP="00CD5A39">
      <w:pPr>
        <w:rPr>
          <w:rFonts w:ascii="Book Antiqua" w:hAnsi="Book Antiqua" w:cs="Arial"/>
          <w:color w:val="1A1A1A"/>
        </w:rPr>
      </w:pPr>
    </w:p>
    <w:p w:rsidR="005D7F25" w:rsidRPr="00823BE9" w:rsidRDefault="005D7F25" w:rsidP="00CD5A39">
      <w:pPr>
        <w:rPr>
          <w:rFonts w:ascii="Book Antiqua" w:hAnsi="Book Antiqua" w:cs="Arial"/>
          <w:color w:val="1A1A1A"/>
        </w:rPr>
      </w:pPr>
    </w:p>
    <w:p w:rsidR="00CD5A39" w:rsidRPr="00823BE9" w:rsidRDefault="00CD5A39" w:rsidP="00CD5A39">
      <w:pPr>
        <w:ind w:left="360"/>
        <w:rPr>
          <w:rFonts w:ascii="Book Antiqua" w:hAnsi="Book Antiqua"/>
          <w:b/>
        </w:rPr>
      </w:pPr>
    </w:p>
    <w:tbl>
      <w:tblPr>
        <w:tblW w:w="9535" w:type="dxa"/>
        <w:tblInd w:w="-106" w:type="dxa"/>
        <w:tblBorders>
          <w:insideH w:val="single" w:sz="4" w:space="0" w:color="000000"/>
        </w:tblBorders>
        <w:tblLook w:val="00A0" w:firstRow="1" w:lastRow="0" w:firstColumn="1" w:lastColumn="0" w:noHBand="0" w:noVBand="0"/>
      </w:tblPr>
      <w:tblGrid>
        <w:gridCol w:w="5637"/>
        <w:gridCol w:w="2163"/>
        <w:gridCol w:w="1735"/>
      </w:tblGrid>
      <w:tr w:rsidR="00CD5A39" w:rsidRPr="00823BE9" w:rsidTr="006D009B">
        <w:tc>
          <w:tcPr>
            <w:tcW w:w="5637" w:type="dxa"/>
            <w:vAlign w:val="center"/>
          </w:tcPr>
          <w:p w:rsidR="00CD5A39" w:rsidRPr="00823BE9" w:rsidRDefault="00CD5A39" w:rsidP="006D009B">
            <w:pPr>
              <w:autoSpaceDE w:val="0"/>
              <w:autoSpaceDN w:val="0"/>
              <w:adjustRightInd w:val="0"/>
              <w:rPr>
                <w:rFonts w:ascii="Book Antiqua" w:hAnsi="Book Antiqua" w:cs="Book Antiqua"/>
                <w:b/>
                <w:bCs/>
                <w:i/>
                <w:iCs/>
                <w:color w:val="000000"/>
              </w:rPr>
            </w:pPr>
            <w:r w:rsidRPr="00823BE9">
              <w:rPr>
                <w:rFonts w:ascii="Book Antiqua" w:hAnsi="Book Antiqua" w:cs="Book Antiqua"/>
                <w:b/>
                <w:bCs/>
                <w:i/>
                <w:iCs/>
                <w:color w:val="00000A"/>
              </w:rPr>
              <w:t xml:space="preserve">Глава ВМО Качинский МО, </w:t>
            </w:r>
            <w:proofErr w:type="gramStart"/>
            <w:r w:rsidRPr="00823BE9">
              <w:rPr>
                <w:rFonts w:ascii="Book Antiqua" w:hAnsi="Book Antiqua" w:cs="Book Antiqua"/>
                <w:b/>
                <w:bCs/>
                <w:i/>
                <w:iCs/>
                <w:color w:val="000000"/>
              </w:rPr>
              <w:t>исполняющий</w:t>
            </w:r>
            <w:proofErr w:type="gramEnd"/>
            <w:r w:rsidRPr="00823BE9">
              <w:rPr>
                <w:rFonts w:ascii="Book Antiqua" w:hAnsi="Book Antiqua" w:cs="Book Antiqua"/>
                <w:b/>
                <w:bCs/>
                <w:i/>
                <w:iCs/>
                <w:color w:val="000000"/>
              </w:rPr>
              <w:t xml:space="preserve"> полномочия председателя Совета,</w:t>
            </w:r>
          </w:p>
          <w:p w:rsidR="00CD5A39" w:rsidRPr="00823BE9" w:rsidRDefault="00CD5A39" w:rsidP="006D009B">
            <w:pPr>
              <w:pStyle w:val="af3"/>
              <w:rPr>
                <w:rFonts w:ascii="Book Antiqua" w:hAnsi="Book Antiqua" w:cs="Book Antiqua"/>
                <w:b/>
                <w:bCs/>
                <w:i/>
                <w:iCs/>
                <w:sz w:val="24"/>
                <w:szCs w:val="24"/>
              </w:rPr>
            </w:pPr>
            <w:r w:rsidRPr="00823BE9">
              <w:rPr>
                <w:rFonts w:ascii="Book Antiqua" w:hAnsi="Book Antiqua" w:cs="Book Antiqua"/>
                <w:b/>
                <w:bCs/>
                <w:i/>
                <w:iCs/>
                <w:color w:val="000000"/>
                <w:sz w:val="24"/>
                <w:szCs w:val="24"/>
              </w:rPr>
              <w:t>Глава местной администрации</w:t>
            </w:r>
          </w:p>
        </w:tc>
        <w:tc>
          <w:tcPr>
            <w:tcW w:w="2163" w:type="dxa"/>
            <w:vAlign w:val="center"/>
          </w:tcPr>
          <w:p w:rsidR="00CD5A39" w:rsidRPr="00823BE9" w:rsidRDefault="00CD5A39" w:rsidP="006D009B">
            <w:pPr>
              <w:pStyle w:val="af3"/>
              <w:rPr>
                <w:rFonts w:ascii="Book Antiqua" w:hAnsi="Book Antiqua" w:cs="Book Antiqua"/>
                <w:b/>
                <w:bCs/>
                <w:i/>
                <w:iCs/>
                <w:sz w:val="24"/>
                <w:szCs w:val="24"/>
              </w:rPr>
            </w:pPr>
          </w:p>
        </w:tc>
        <w:tc>
          <w:tcPr>
            <w:tcW w:w="1735" w:type="dxa"/>
            <w:vAlign w:val="bottom"/>
          </w:tcPr>
          <w:p w:rsidR="00CD5A39" w:rsidRPr="00823BE9" w:rsidRDefault="00CD5A39" w:rsidP="006D009B">
            <w:pPr>
              <w:pStyle w:val="af3"/>
              <w:jc w:val="right"/>
              <w:rPr>
                <w:rFonts w:ascii="Book Antiqua" w:hAnsi="Book Antiqua" w:cs="Book Antiqua"/>
                <w:b/>
                <w:bCs/>
                <w:i/>
                <w:iCs/>
                <w:sz w:val="24"/>
                <w:szCs w:val="24"/>
              </w:rPr>
            </w:pPr>
            <w:r w:rsidRPr="00823BE9">
              <w:rPr>
                <w:rFonts w:ascii="Book Antiqua" w:hAnsi="Book Antiqua" w:cs="Book Antiqua"/>
                <w:b/>
                <w:bCs/>
                <w:i/>
                <w:iCs/>
                <w:sz w:val="24"/>
                <w:szCs w:val="24"/>
              </w:rPr>
              <w:t>Н.М. Герасим</w:t>
            </w:r>
          </w:p>
        </w:tc>
      </w:tr>
    </w:tbl>
    <w:p w:rsidR="00CD5A39" w:rsidRPr="00823BE9" w:rsidRDefault="00CD5A39" w:rsidP="00CD5A39">
      <w:pPr>
        <w:ind w:left="5400"/>
        <w:rPr>
          <w:rFonts w:ascii="Book Antiqua" w:hAnsi="Book Antiqua"/>
          <w:color w:val="00000A"/>
          <w:lang w:eastAsia="zh-CN"/>
        </w:rPr>
      </w:pPr>
    </w:p>
    <w:p w:rsidR="00CD5A39" w:rsidRPr="00823BE9" w:rsidRDefault="00CD5A39" w:rsidP="00CD5A39">
      <w:pPr>
        <w:ind w:left="5400"/>
        <w:rPr>
          <w:rFonts w:ascii="Book Antiqua" w:hAnsi="Book Antiqua"/>
          <w:color w:val="00000A"/>
          <w:lang w:eastAsia="zh-CN"/>
        </w:rPr>
      </w:pPr>
    </w:p>
    <w:p w:rsidR="00CD5A39" w:rsidRPr="00823BE9" w:rsidRDefault="00CD5A39" w:rsidP="00CD5A39">
      <w:pPr>
        <w:ind w:left="5400"/>
        <w:rPr>
          <w:rFonts w:ascii="Book Antiqua" w:hAnsi="Book Antiqua"/>
          <w:color w:val="00000A"/>
          <w:lang w:eastAsia="zh-CN"/>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CD5A39" w:rsidRPr="00823BE9" w:rsidRDefault="00CD5A39" w:rsidP="00CD5A39">
      <w:pPr>
        <w:ind w:left="5670"/>
        <w:rPr>
          <w:rFonts w:ascii="Book Antiqua" w:hAnsi="Book Antiqua"/>
        </w:rPr>
      </w:pPr>
      <w:r w:rsidRPr="00823BE9">
        <w:rPr>
          <w:rFonts w:ascii="Book Antiqua" w:hAnsi="Book Antiqua"/>
        </w:rPr>
        <w:lastRenderedPageBreak/>
        <w:t xml:space="preserve">Приложение 3 </w:t>
      </w:r>
    </w:p>
    <w:p w:rsidR="00CD5A39" w:rsidRPr="00823BE9" w:rsidRDefault="00CD5A39" w:rsidP="00CD5A39">
      <w:pPr>
        <w:ind w:left="5670"/>
        <w:rPr>
          <w:rFonts w:ascii="Book Antiqua" w:hAnsi="Book Antiqua"/>
        </w:rPr>
      </w:pPr>
      <w:r w:rsidRPr="00823BE9">
        <w:rPr>
          <w:rFonts w:ascii="Book Antiqua" w:hAnsi="Book Antiqua"/>
        </w:rPr>
        <w:t>к Положению, утвержденному решением Совета Качинского муниципального округа</w:t>
      </w:r>
    </w:p>
    <w:p w:rsidR="001102B4" w:rsidRPr="00823BE9" w:rsidRDefault="001102B4" w:rsidP="001102B4">
      <w:pPr>
        <w:ind w:left="5670"/>
        <w:rPr>
          <w:rFonts w:ascii="Book Antiqua" w:hAnsi="Book Antiqua"/>
        </w:rPr>
      </w:pPr>
      <w:r w:rsidRPr="00823BE9">
        <w:rPr>
          <w:rFonts w:ascii="Book Antiqua" w:hAnsi="Book Antiqua"/>
        </w:rPr>
        <w:t>от</w:t>
      </w:r>
      <w:r>
        <w:rPr>
          <w:rFonts w:ascii="Book Antiqua" w:hAnsi="Book Antiqua"/>
        </w:rPr>
        <w:t xml:space="preserve"> 02.02.2017</w:t>
      </w:r>
      <w:r w:rsidRPr="00823BE9">
        <w:rPr>
          <w:rFonts w:ascii="Book Antiqua" w:hAnsi="Book Antiqua"/>
        </w:rPr>
        <w:t xml:space="preserve"> г. № </w:t>
      </w:r>
      <w:r>
        <w:rPr>
          <w:rFonts w:ascii="Book Antiqua" w:hAnsi="Book Antiqua"/>
        </w:rPr>
        <w:t>06</w:t>
      </w:r>
      <w:r w:rsidR="00904F46">
        <w:rPr>
          <w:rFonts w:ascii="Book Antiqua" w:hAnsi="Book Antiqua"/>
        </w:rPr>
        <w:t>/33</w:t>
      </w:r>
    </w:p>
    <w:p w:rsidR="00CD5A39" w:rsidRPr="00823BE9" w:rsidRDefault="00CD5A39" w:rsidP="00CD5A39">
      <w:pPr>
        <w:ind w:left="5400"/>
        <w:rPr>
          <w:rFonts w:ascii="Book Antiqua" w:hAnsi="Book Antiqua"/>
          <w:color w:val="00000A"/>
          <w:lang w:eastAsia="zh-CN"/>
        </w:rPr>
      </w:pPr>
    </w:p>
    <w:p w:rsidR="00CD5A39" w:rsidRPr="00823BE9" w:rsidRDefault="00CD5A39" w:rsidP="00CD5A39">
      <w:pPr>
        <w:pStyle w:val="af3"/>
        <w:jc w:val="center"/>
        <w:rPr>
          <w:rFonts w:ascii="Book Antiqua" w:hAnsi="Book Antiqua"/>
          <w:b/>
          <w:sz w:val="24"/>
          <w:szCs w:val="24"/>
        </w:rPr>
      </w:pPr>
      <w:r w:rsidRPr="00823BE9">
        <w:rPr>
          <w:rFonts w:ascii="Book Antiqua" w:hAnsi="Book Antiqua"/>
          <w:b/>
          <w:sz w:val="24"/>
          <w:szCs w:val="24"/>
        </w:rPr>
        <w:t>РАЗМЕРЫ</w:t>
      </w:r>
    </w:p>
    <w:p w:rsidR="00CD5A39" w:rsidRPr="00823BE9" w:rsidRDefault="00CD5A39" w:rsidP="00CD5A39">
      <w:pPr>
        <w:pStyle w:val="Heading"/>
        <w:jc w:val="center"/>
        <w:rPr>
          <w:rFonts w:ascii="Book Antiqua" w:hAnsi="Book Antiqua" w:cs="Times New Roman"/>
          <w:color w:val="1A1A1A"/>
          <w:sz w:val="24"/>
          <w:szCs w:val="24"/>
        </w:rPr>
      </w:pPr>
      <w:r w:rsidRPr="00823BE9">
        <w:rPr>
          <w:rFonts w:ascii="Book Antiqua" w:hAnsi="Book Antiqua"/>
          <w:sz w:val="24"/>
          <w:szCs w:val="24"/>
        </w:rPr>
        <w:t>месячных окладов муниципальных служащих внутригородского муниципального образования  города Севастополя Качинский муниципальный округ в соответствии с присвоенными им классными чинами муниципальной службы</w:t>
      </w:r>
    </w:p>
    <w:p w:rsidR="00CD5A39" w:rsidRPr="00823BE9" w:rsidRDefault="00CD5A39" w:rsidP="00CD5A39">
      <w:pPr>
        <w:pStyle w:val="Heading"/>
        <w:jc w:val="center"/>
        <w:rPr>
          <w:rFonts w:ascii="Book Antiqua" w:hAnsi="Book Antiqua" w:cs="Times New Roman"/>
          <w:color w:val="1A1A1A"/>
          <w:sz w:val="24"/>
          <w:szCs w:val="24"/>
        </w:rPr>
      </w:pPr>
    </w:p>
    <w:tbl>
      <w:tblPr>
        <w:tblW w:w="9176" w:type="dxa"/>
        <w:tblCellSpacing w:w="0"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6766"/>
        <w:gridCol w:w="2410"/>
      </w:tblGrid>
      <w:tr w:rsidR="00CD5A39" w:rsidRPr="00823BE9" w:rsidTr="006D009B">
        <w:trPr>
          <w:cantSplit/>
          <w:tblHeader/>
          <w:tblCellSpacing w:w="0" w:type="dxa"/>
        </w:trPr>
        <w:tc>
          <w:tcPr>
            <w:tcW w:w="6766" w:type="dxa"/>
            <w:vAlign w:val="center"/>
          </w:tcPr>
          <w:p w:rsidR="00CD5A39" w:rsidRPr="00823BE9" w:rsidRDefault="00CD5A39" w:rsidP="006D009B">
            <w:pPr>
              <w:jc w:val="center"/>
              <w:rPr>
                <w:rFonts w:ascii="Book Antiqua" w:hAnsi="Book Antiqua"/>
                <w:b/>
                <w:color w:val="1A1A1A"/>
              </w:rPr>
            </w:pPr>
            <w:r w:rsidRPr="00823BE9">
              <w:rPr>
                <w:rFonts w:ascii="Book Antiqua" w:hAnsi="Book Antiqua"/>
                <w:b/>
                <w:color w:val="1A1A1A"/>
              </w:rPr>
              <w:t>Наименование классного чина</w:t>
            </w:r>
          </w:p>
        </w:tc>
        <w:tc>
          <w:tcPr>
            <w:tcW w:w="2410" w:type="dxa"/>
            <w:shd w:val="clear" w:color="auto" w:fill="FFFFFF"/>
          </w:tcPr>
          <w:p w:rsidR="00CD5A39" w:rsidRPr="00823BE9" w:rsidRDefault="00CD5A39" w:rsidP="006D009B">
            <w:pPr>
              <w:jc w:val="center"/>
              <w:rPr>
                <w:rFonts w:ascii="Book Antiqua" w:hAnsi="Book Antiqua"/>
                <w:b/>
                <w:color w:val="1A1A1A"/>
              </w:rPr>
            </w:pPr>
            <w:r w:rsidRPr="00823BE9">
              <w:rPr>
                <w:rFonts w:ascii="Book Antiqua" w:hAnsi="Book Antiqua"/>
                <w:b/>
                <w:color w:val="1A1A1A"/>
              </w:rPr>
              <w:t>Соотношение оклада за классный чин с должностным окладом специалиста</w:t>
            </w:r>
          </w:p>
        </w:tc>
      </w:tr>
      <w:tr w:rsidR="00CD5A39" w:rsidRPr="00823BE9" w:rsidTr="006D009B">
        <w:trPr>
          <w:cantSplit/>
          <w:trHeight w:val="196"/>
          <w:tblHeader/>
          <w:tblCellSpacing w:w="0" w:type="dxa"/>
        </w:trPr>
        <w:tc>
          <w:tcPr>
            <w:tcW w:w="6766" w:type="dxa"/>
            <w:shd w:val="clear" w:color="auto" w:fill="FFFFFF"/>
          </w:tcPr>
          <w:p w:rsidR="00CD5A39" w:rsidRPr="00823BE9" w:rsidRDefault="00CD5A39" w:rsidP="006D009B">
            <w:pPr>
              <w:jc w:val="center"/>
              <w:rPr>
                <w:rFonts w:ascii="Book Antiqua" w:hAnsi="Book Antiqua"/>
                <w:color w:val="1A1A1A"/>
              </w:rPr>
            </w:pPr>
            <w:r w:rsidRPr="00823BE9">
              <w:rPr>
                <w:rFonts w:ascii="Book Antiqua" w:hAnsi="Book Antiqua"/>
                <w:color w:val="1A1A1A"/>
              </w:rPr>
              <w:t>1</w:t>
            </w:r>
          </w:p>
        </w:tc>
        <w:tc>
          <w:tcPr>
            <w:tcW w:w="2410" w:type="dxa"/>
            <w:shd w:val="clear" w:color="auto" w:fill="FFFFFF"/>
          </w:tcPr>
          <w:p w:rsidR="00CD5A39" w:rsidRPr="00823BE9" w:rsidRDefault="00CD5A39" w:rsidP="006D009B">
            <w:pPr>
              <w:jc w:val="center"/>
              <w:rPr>
                <w:rFonts w:ascii="Book Antiqua" w:hAnsi="Book Antiqua"/>
                <w:color w:val="1A1A1A"/>
              </w:rPr>
            </w:pPr>
            <w:r w:rsidRPr="00823BE9">
              <w:rPr>
                <w:rFonts w:ascii="Book Antiqua" w:hAnsi="Book Antiqua"/>
                <w:color w:val="1A1A1A"/>
              </w:rPr>
              <w:t>2</w:t>
            </w:r>
          </w:p>
        </w:tc>
      </w:tr>
      <w:tr w:rsidR="00CD5A39" w:rsidRPr="00823BE9" w:rsidTr="006D009B">
        <w:trPr>
          <w:cantSplit/>
          <w:trHeight w:val="282"/>
          <w:tblCellSpacing w:w="0" w:type="dxa"/>
        </w:trPr>
        <w:tc>
          <w:tcPr>
            <w:tcW w:w="6766" w:type="dxa"/>
            <w:shd w:val="clear" w:color="auto" w:fill="FFFFFF"/>
          </w:tcPr>
          <w:p w:rsidR="00CD5A39" w:rsidRPr="00823BE9" w:rsidRDefault="00CD5A39" w:rsidP="006D009B">
            <w:pPr>
              <w:rPr>
                <w:rFonts w:ascii="Book Antiqua" w:hAnsi="Book Antiqua"/>
                <w:color w:val="1A1A1A"/>
              </w:rPr>
            </w:pPr>
            <w:r w:rsidRPr="00823BE9">
              <w:rPr>
                <w:rFonts w:ascii="Book Antiqua" w:hAnsi="Book Antiqua"/>
                <w:color w:val="1A1A1A"/>
              </w:rPr>
              <w:t>Действительный муниципальный советник города Севастополя 1 класса</w:t>
            </w:r>
          </w:p>
        </w:tc>
        <w:tc>
          <w:tcPr>
            <w:tcW w:w="2410"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1,54</w:t>
            </w:r>
          </w:p>
        </w:tc>
      </w:tr>
      <w:tr w:rsidR="00CD5A39" w:rsidRPr="00823BE9" w:rsidTr="006D009B">
        <w:trPr>
          <w:cantSplit/>
          <w:tblCellSpacing w:w="0" w:type="dxa"/>
        </w:trPr>
        <w:tc>
          <w:tcPr>
            <w:tcW w:w="6766" w:type="dxa"/>
            <w:shd w:val="clear" w:color="auto" w:fill="FFFFFF"/>
          </w:tcPr>
          <w:p w:rsidR="00CD5A39" w:rsidRPr="00823BE9" w:rsidRDefault="00CD5A39" w:rsidP="006D009B">
            <w:pPr>
              <w:rPr>
                <w:rFonts w:ascii="Book Antiqua" w:hAnsi="Book Antiqua"/>
                <w:color w:val="1A1A1A"/>
              </w:rPr>
            </w:pPr>
            <w:r w:rsidRPr="00823BE9">
              <w:rPr>
                <w:rFonts w:ascii="Book Antiqua" w:hAnsi="Book Antiqua"/>
                <w:color w:val="1A1A1A"/>
              </w:rPr>
              <w:t>Действительный муниципальный советник города Севастополя 2 класса</w:t>
            </w:r>
          </w:p>
        </w:tc>
        <w:tc>
          <w:tcPr>
            <w:tcW w:w="2410"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1,30</w:t>
            </w:r>
          </w:p>
        </w:tc>
      </w:tr>
      <w:tr w:rsidR="00CD5A39" w:rsidRPr="00823BE9" w:rsidTr="006D009B">
        <w:trPr>
          <w:cantSplit/>
          <w:trHeight w:val="282"/>
          <w:tblCellSpacing w:w="0" w:type="dxa"/>
        </w:trPr>
        <w:tc>
          <w:tcPr>
            <w:tcW w:w="6766" w:type="dxa"/>
            <w:shd w:val="clear" w:color="auto" w:fill="FFFFFF"/>
          </w:tcPr>
          <w:p w:rsidR="00CD5A39" w:rsidRPr="00823BE9" w:rsidRDefault="00CD5A39" w:rsidP="006D009B">
            <w:pPr>
              <w:rPr>
                <w:rFonts w:ascii="Book Antiqua" w:hAnsi="Book Antiqua"/>
                <w:color w:val="1A1A1A"/>
              </w:rPr>
            </w:pPr>
            <w:r w:rsidRPr="00823BE9">
              <w:rPr>
                <w:rFonts w:ascii="Book Antiqua" w:hAnsi="Book Antiqua"/>
                <w:color w:val="1A1A1A"/>
              </w:rPr>
              <w:t>Действительный муниципальный советник города Севастополя 3 класса</w:t>
            </w:r>
          </w:p>
        </w:tc>
        <w:tc>
          <w:tcPr>
            <w:tcW w:w="2410"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1,15</w:t>
            </w:r>
          </w:p>
        </w:tc>
      </w:tr>
      <w:tr w:rsidR="00CD5A39" w:rsidRPr="00823BE9" w:rsidTr="006D009B">
        <w:trPr>
          <w:cantSplit/>
          <w:tblCellSpacing w:w="0" w:type="dxa"/>
        </w:trPr>
        <w:tc>
          <w:tcPr>
            <w:tcW w:w="6766" w:type="dxa"/>
            <w:shd w:val="clear" w:color="auto" w:fill="FFFFFF"/>
          </w:tcPr>
          <w:p w:rsidR="00CD5A39" w:rsidRPr="00823BE9" w:rsidRDefault="00CD5A39" w:rsidP="006D009B">
            <w:pPr>
              <w:rPr>
                <w:rFonts w:ascii="Book Antiqua" w:hAnsi="Book Antiqua"/>
                <w:color w:val="1A1A1A"/>
              </w:rPr>
            </w:pPr>
            <w:r w:rsidRPr="00823BE9">
              <w:rPr>
                <w:rFonts w:ascii="Book Antiqua" w:hAnsi="Book Antiqua"/>
                <w:color w:val="1A1A1A"/>
              </w:rPr>
              <w:t>Муниципальный советник города Севастополя 1 класса</w:t>
            </w:r>
          </w:p>
        </w:tc>
        <w:tc>
          <w:tcPr>
            <w:tcW w:w="2410"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0,77</w:t>
            </w:r>
          </w:p>
        </w:tc>
      </w:tr>
      <w:tr w:rsidR="00CD5A39" w:rsidRPr="00823BE9" w:rsidTr="006D009B">
        <w:trPr>
          <w:cantSplit/>
          <w:tblCellSpacing w:w="0" w:type="dxa"/>
        </w:trPr>
        <w:tc>
          <w:tcPr>
            <w:tcW w:w="6766" w:type="dxa"/>
            <w:shd w:val="clear" w:color="auto" w:fill="FFFFFF"/>
          </w:tcPr>
          <w:p w:rsidR="00CD5A39" w:rsidRPr="00823BE9" w:rsidRDefault="00CD5A39" w:rsidP="006D009B">
            <w:pPr>
              <w:rPr>
                <w:rFonts w:ascii="Book Antiqua" w:hAnsi="Book Antiqua"/>
                <w:color w:val="1A1A1A"/>
              </w:rPr>
            </w:pPr>
            <w:r w:rsidRPr="00823BE9">
              <w:rPr>
                <w:rFonts w:ascii="Book Antiqua" w:hAnsi="Book Antiqua"/>
                <w:color w:val="1A1A1A"/>
              </w:rPr>
              <w:t>Муниципальный советник города Севастополя 2 класса</w:t>
            </w:r>
          </w:p>
        </w:tc>
        <w:tc>
          <w:tcPr>
            <w:tcW w:w="2410"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0,67</w:t>
            </w:r>
          </w:p>
        </w:tc>
      </w:tr>
      <w:tr w:rsidR="00CD5A39" w:rsidRPr="00823BE9" w:rsidTr="006D009B">
        <w:trPr>
          <w:cantSplit/>
          <w:tblCellSpacing w:w="0" w:type="dxa"/>
        </w:trPr>
        <w:tc>
          <w:tcPr>
            <w:tcW w:w="6766" w:type="dxa"/>
            <w:shd w:val="clear" w:color="auto" w:fill="FFFFFF"/>
          </w:tcPr>
          <w:p w:rsidR="00CD5A39" w:rsidRPr="00823BE9" w:rsidRDefault="00CD5A39" w:rsidP="006D009B">
            <w:pPr>
              <w:rPr>
                <w:rFonts w:ascii="Book Antiqua" w:hAnsi="Book Antiqua"/>
                <w:color w:val="1A1A1A"/>
              </w:rPr>
            </w:pPr>
            <w:r w:rsidRPr="00823BE9">
              <w:rPr>
                <w:rFonts w:ascii="Book Antiqua" w:hAnsi="Book Antiqua"/>
                <w:color w:val="1A1A1A"/>
              </w:rPr>
              <w:t>Муниципальный советник города Севастополя 3 класса</w:t>
            </w:r>
          </w:p>
        </w:tc>
        <w:tc>
          <w:tcPr>
            <w:tcW w:w="2410"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0,60</w:t>
            </w:r>
          </w:p>
        </w:tc>
      </w:tr>
      <w:tr w:rsidR="00CD5A39" w:rsidRPr="00823BE9" w:rsidTr="006D009B">
        <w:trPr>
          <w:cantSplit/>
          <w:tblCellSpacing w:w="0" w:type="dxa"/>
        </w:trPr>
        <w:tc>
          <w:tcPr>
            <w:tcW w:w="6766" w:type="dxa"/>
            <w:shd w:val="clear" w:color="auto" w:fill="FFFFFF"/>
          </w:tcPr>
          <w:p w:rsidR="00CD5A39" w:rsidRPr="00823BE9" w:rsidRDefault="00CD5A39" w:rsidP="006D009B">
            <w:pPr>
              <w:rPr>
                <w:rFonts w:ascii="Book Antiqua" w:hAnsi="Book Antiqua"/>
                <w:color w:val="1A1A1A"/>
              </w:rPr>
            </w:pPr>
            <w:r w:rsidRPr="00823BE9">
              <w:rPr>
                <w:rFonts w:ascii="Book Antiqua" w:hAnsi="Book Antiqua"/>
                <w:color w:val="1A1A1A"/>
              </w:rPr>
              <w:t>Советник муниципальной службы города Севастополя 1 класса</w:t>
            </w:r>
          </w:p>
        </w:tc>
        <w:tc>
          <w:tcPr>
            <w:tcW w:w="2410"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0,63</w:t>
            </w:r>
          </w:p>
        </w:tc>
      </w:tr>
      <w:tr w:rsidR="00CD5A39" w:rsidRPr="00823BE9" w:rsidTr="006D009B">
        <w:trPr>
          <w:cantSplit/>
          <w:trHeight w:val="310"/>
          <w:tblCellSpacing w:w="0" w:type="dxa"/>
        </w:trPr>
        <w:tc>
          <w:tcPr>
            <w:tcW w:w="6766" w:type="dxa"/>
            <w:shd w:val="clear" w:color="auto" w:fill="FFFFFF"/>
          </w:tcPr>
          <w:p w:rsidR="00CD5A39" w:rsidRPr="00823BE9" w:rsidRDefault="00CD5A39" w:rsidP="006D009B">
            <w:pPr>
              <w:rPr>
                <w:rFonts w:ascii="Book Antiqua" w:hAnsi="Book Antiqua"/>
                <w:color w:val="1A1A1A"/>
              </w:rPr>
            </w:pPr>
            <w:r w:rsidRPr="00823BE9">
              <w:rPr>
                <w:rFonts w:ascii="Book Antiqua" w:hAnsi="Book Antiqua"/>
                <w:color w:val="1A1A1A"/>
              </w:rPr>
              <w:t>Советник муниципальной службы города Севастополя 2 класса</w:t>
            </w:r>
          </w:p>
        </w:tc>
        <w:tc>
          <w:tcPr>
            <w:tcW w:w="2410"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0,58</w:t>
            </w:r>
          </w:p>
        </w:tc>
      </w:tr>
      <w:tr w:rsidR="00CD5A39" w:rsidRPr="00823BE9" w:rsidTr="006D009B">
        <w:trPr>
          <w:cantSplit/>
          <w:tblCellSpacing w:w="0" w:type="dxa"/>
        </w:trPr>
        <w:tc>
          <w:tcPr>
            <w:tcW w:w="6766" w:type="dxa"/>
            <w:vAlign w:val="center"/>
          </w:tcPr>
          <w:p w:rsidR="00CD5A39" w:rsidRPr="00823BE9" w:rsidRDefault="00CD5A39" w:rsidP="006D009B">
            <w:pPr>
              <w:rPr>
                <w:rFonts w:ascii="Book Antiqua" w:hAnsi="Book Antiqua"/>
                <w:color w:val="1A1A1A"/>
              </w:rPr>
            </w:pPr>
            <w:r w:rsidRPr="00823BE9">
              <w:rPr>
                <w:rFonts w:ascii="Book Antiqua" w:hAnsi="Book Antiqua"/>
                <w:color w:val="1A1A1A"/>
              </w:rPr>
              <w:t>Советник муниципальной службы города Севастополя 3 класса</w:t>
            </w:r>
          </w:p>
        </w:tc>
        <w:tc>
          <w:tcPr>
            <w:tcW w:w="2410" w:type="dxa"/>
            <w:shd w:val="clear" w:color="auto" w:fill="FFFFFF"/>
          </w:tcPr>
          <w:p w:rsidR="00CD5A39" w:rsidRPr="00823BE9" w:rsidRDefault="00CD5A39" w:rsidP="006D009B">
            <w:pPr>
              <w:jc w:val="center"/>
              <w:rPr>
                <w:rFonts w:ascii="Book Antiqua" w:hAnsi="Book Antiqua"/>
                <w:color w:val="1A1A1A"/>
              </w:rPr>
            </w:pPr>
            <w:r w:rsidRPr="00823BE9">
              <w:rPr>
                <w:rFonts w:ascii="Book Antiqua" w:hAnsi="Book Antiqua"/>
                <w:color w:val="1A1A1A"/>
              </w:rPr>
              <w:t>0,50</w:t>
            </w:r>
          </w:p>
        </w:tc>
      </w:tr>
      <w:tr w:rsidR="00CD5A39" w:rsidRPr="00823BE9" w:rsidTr="006D009B">
        <w:trPr>
          <w:cantSplit/>
          <w:trHeight w:val="285"/>
          <w:tblCellSpacing w:w="0" w:type="dxa"/>
        </w:trPr>
        <w:tc>
          <w:tcPr>
            <w:tcW w:w="6766" w:type="dxa"/>
            <w:shd w:val="clear" w:color="auto" w:fill="FFFFFF"/>
          </w:tcPr>
          <w:p w:rsidR="00CD5A39" w:rsidRPr="00823BE9" w:rsidRDefault="00CD5A39" w:rsidP="006D009B">
            <w:pPr>
              <w:rPr>
                <w:rFonts w:ascii="Book Antiqua" w:hAnsi="Book Antiqua"/>
                <w:color w:val="1A1A1A"/>
              </w:rPr>
            </w:pPr>
            <w:r w:rsidRPr="00823BE9">
              <w:rPr>
                <w:rFonts w:ascii="Book Antiqua" w:hAnsi="Book Antiqua"/>
                <w:color w:val="1A1A1A"/>
              </w:rPr>
              <w:t>Референт муниципальной службы города Севастополя 1 класса</w:t>
            </w:r>
          </w:p>
        </w:tc>
        <w:tc>
          <w:tcPr>
            <w:tcW w:w="2410"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0,48</w:t>
            </w:r>
          </w:p>
        </w:tc>
      </w:tr>
      <w:tr w:rsidR="00CD5A39" w:rsidRPr="00823BE9" w:rsidTr="006D009B">
        <w:trPr>
          <w:cantSplit/>
          <w:tblCellSpacing w:w="0" w:type="dxa"/>
        </w:trPr>
        <w:tc>
          <w:tcPr>
            <w:tcW w:w="6766" w:type="dxa"/>
            <w:shd w:val="clear" w:color="auto" w:fill="FFFFFF"/>
          </w:tcPr>
          <w:p w:rsidR="00CD5A39" w:rsidRPr="00823BE9" w:rsidRDefault="00CD5A39" w:rsidP="006D009B">
            <w:pPr>
              <w:rPr>
                <w:rFonts w:ascii="Book Antiqua" w:hAnsi="Book Antiqua"/>
                <w:color w:val="1A1A1A"/>
              </w:rPr>
            </w:pPr>
            <w:r w:rsidRPr="00823BE9">
              <w:rPr>
                <w:rFonts w:ascii="Book Antiqua" w:hAnsi="Book Antiqua"/>
                <w:color w:val="1A1A1A"/>
              </w:rPr>
              <w:t>Референт муниципальной службы города Севастополя 2 класса</w:t>
            </w:r>
          </w:p>
        </w:tc>
        <w:tc>
          <w:tcPr>
            <w:tcW w:w="2410"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0,42</w:t>
            </w:r>
          </w:p>
        </w:tc>
      </w:tr>
      <w:tr w:rsidR="00CD5A39" w:rsidRPr="00823BE9" w:rsidTr="006D009B">
        <w:trPr>
          <w:cantSplit/>
          <w:tblCellSpacing w:w="0" w:type="dxa"/>
        </w:trPr>
        <w:tc>
          <w:tcPr>
            <w:tcW w:w="6766" w:type="dxa"/>
            <w:shd w:val="clear" w:color="auto" w:fill="FFFFFF"/>
          </w:tcPr>
          <w:p w:rsidR="00CD5A39" w:rsidRPr="00823BE9" w:rsidRDefault="00CD5A39" w:rsidP="006D009B">
            <w:pPr>
              <w:rPr>
                <w:rFonts w:ascii="Book Antiqua" w:hAnsi="Book Antiqua"/>
                <w:color w:val="1A1A1A"/>
              </w:rPr>
            </w:pPr>
            <w:r w:rsidRPr="00823BE9">
              <w:rPr>
                <w:rFonts w:ascii="Book Antiqua" w:hAnsi="Book Antiqua"/>
                <w:color w:val="1A1A1A"/>
              </w:rPr>
              <w:lastRenderedPageBreak/>
              <w:t>Референт муниципальной службы города Севастополя 3 класса</w:t>
            </w:r>
          </w:p>
        </w:tc>
        <w:tc>
          <w:tcPr>
            <w:tcW w:w="2410"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0,36</w:t>
            </w:r>
          </w:p>
        </w:tc>
      </w:tr>
      <w:tr w:rsidR="00CD5A39" w:rsidRPr="00823BE9" w:rsidTr="006D009B">
        <w:trPr>
          <w:cantSplit/>
          <w:tblCellSpacing w:w="0" w:type="dxa"/>
        </w:trPr>
        <w:tc>
          <w:tcPr>
            <w:tcW w:w="6766" w:type="dxa"/>
            <w:shd w:val="clear" w:color="auto" w:fill="FFFFFF"/>
          </w:tcPr>
          <w:p w:rsidR="00CD5A39" w:rsidRPr="00823BE9" w:rsidRDefault="00CD5A39" w:rsidP="006D009B">
            <w:pPr>
              <w:rPr>
                <w:rFonts w:ascii="Book Antiqua" w:hAnsi="Book Antiqua"/>
                <w:color w:val="1A1A1A"/>
              </w:rPr>
            </w:pPr>
            <w:r w:rsidRPr="00823BE9">
              <w:rPr>
                <w:rFonts w:ascii="Book Antiqua" w:hAnsi="Book Antiqua"/>
                <w:color w:val="1A1A1A"/>
              </w:rPr>
              <w:t xml:space="preserve">Секретарь муниципальной службы города Севастополя 1 класса </w:t>
            </w:r>
          </w:p>
        </w:tc>
        <w:tc>
          <w:tcPr>
            <w:tcW w:w="2410" w:type="dxa"/>
            <w:shd w:val="clear" w:color="auto" w:fill="FFFFFF"/>
            <w:vAlign w:val="center"/>
          </w:tcPr>
          <w:p w:rsidR="00CD5A39" w:rsidRPr="00823BE9" w:rsidRDefault="00CD5A39" w:rsidP="006D009B">
            <w:pPr>
              <w:jc w:val="center"/>
              <w:rPr>
                <w:rFonts w:ascii="Book Antiqua" w:hAnsi="Book Antiqua"/>
                <w:color w:val="1A1A1A"/>
              </w:rPr>
            </w:pPr>
            <w:r w:rsidRPr="00823BE9">
              <w:rPr>
                <w:rFonts w:ascii="Book Antiqua" w:hAnsi="Book Antiqua"/>
                <w:color w:val="1A1A1A"/>
              </w:rPr>
              <w:t>0,30</w:t>
            </w:r>
          </w:p>
        </w:tc>
      </w:tr>
      <w:tr w:rsidR="00CD5A39" w:rsidRPr="00823BE9" w:rsidTr="006D009B">
        <w:trPr>
          <w:cantSplit/>
          <w:tblCellSpacing w:w="0" w:type="dxa"/>
        </w:trPr>
        <w:tc>
          <w:tcPr>
            <w:tcW w:w="6766" w:type="dxa"/>
            <w:shd w:val="clear" w:color="auto" w:fill="FFFFFF"/>
          </w:tcPr>
          <w:p w:rsidR="00CD5A39" w:rsidRPr="00823BE9" w:rsidRDefault="00CD5A39" w:rsidP="006D009B">
            <w:pPr>
              <w:rPr>
                <w:rFonts w:ascii="Book Antiqua" w:hAnsi="Book Antiqua"/>
                <w:color w:val="1A1A1A"/>
              </w:rPr>
            </w:pPr>
            <w:r w:rsidRPr="00823BE9">
              <w:rPr>
                <w:rFonts w:ascii="Book Antiqua" w:hAnsi="Book Antiqua"/>
                <w:color w:val="1A1A1A"/>
              </w:rPr>
              <w:t>Секретарь муниципальной службы города Севастополя 2 класса</w:t>
            </w:r>
          </w:p>
        </w:tc>
        <w:tc>
          <w:tcPr>
            <w:tcW w:w="2410" w:type="dxa"/>
            <w:shd w:val="clear" w:color="auto" w:fill="FFFFFF"/>
          </w:tcPr>
          <w:p w:rsidR="00CD5A39" w:rsidRPr="00823BE9" w:rsidRDefault="00CD5A39" w:rsidP="006D009B">
            <w:pPr>
              <w:jc w:val="center"/>
              <w:rPr>
                <w:rFonts w:ascii="Book Antiqua" w:hAnsi="Book Antiqua"/>
                <w:color w:val="1A1A1A"/>
              </w:rPr>
            </w:pPr>
            <w:r w:rsidRPr="00823BE9">
              <w:rPr>
                <w:rFonts w:ascii="Book Antiqua" w:hAnsi="Book Antiqua"/>
                <w:color w:val="1A1A1A"/>
              </w:rPr>
              <w:t>0,22</w:t>
            </w:r>
          </w:p>
        </w:tc>
      </w:tr>
      <w:tr w:rsidR="00CD5A39" w:rsidRPr="00823BE9" w:rsidTr="006D009B">
        <w:trPr>
          <w:cantSplit/>
          <w:tblCellSpacing w:w="0" w:type="dxa"/>
        </w:trPr>
        <w:tc>
          <w:tcPr>
            <w:tcW w:w="6766" w:type="dxa"/>
            <w:shd w:val="clear" w:color="auto" w:fill="FFFFFF"/>
          </w:tcPr>
          <w:p w:rsidR="00CD5A39" w:rsidRPr="00823BE9" w:rsidRDefault="00CD5A39" w:rsidP="006D009B">
            <w:pPr>
              <w:rPr>
                <w:rFonts w:ascii="Book Antiqua" w:hAnsi="Book Antiqua"/>
                <w:color w:val="1A1A1A"/>
              </w:rPr>
            </w:pPr>
            <w:r w:rsidRPr="00823BE9">
              <w:rPr>
                <w:rFonts w:ascii="Book Antiqua" w:hAnsi="Book Antiqua"/>
                <w:color w:val="1A1A1A"/>
              </w:rPr>
              <w:t>Секретарь муниципальной службы города Севастополя 3 класса</w:t>
            </w:r>
          </w:p>
        </w:tc>
        <w:tc>
          <w:tcPr>
            <w:tcW w:w="2410" w:type="dxa"/>
            <w:shd w:val="clear" w:color="auto" w:fill="FFFFFF"/>
          </w:tcPr>
          <w:p w:rsidR="00CD5A39" w:rsidRPr="00823BE9" w:rsidRDefault="00CD5A39" w:rsidP="006D009B">
            <w:pPr>
              <w:jc w:val="center"/>
              <w:rPr>
                <w:rFonts w:ascii="Book Antiqua" w:hAnsi="Book Antiqua"/>
                <w:color w:val="1A1A1A"/>
              </w:rPr>
            </w:pPr>
            <w:r w:rsidRPr="00823BE9">
              <w:rPr>
                <w:rFonts w:ascii="Book Antiqua" w:hAnsi="Book Antiqua"/>
                <w:color w:val="1A1A1A"/>
              </w:rPr>
              <w:t>0,16</w:t>
            </w:r>
          </w:p>
        </w:tc>
      </w:tr>
    </w:tbl>
    <w:p w:rsidR="00CD5A39" w:rsidRDefault="00CD5A39" w:rsidP="00CD5A39">
      <w:pPr>
        <w:rPr>
          <w:rFonts w:ascii="Book Antiqua" w:hAnsi="Book Antiqua"/>
        </w:rPr>
      </w:pPr>
    </w:p>
    <w:p w:rsidR="005D7F25" w:rsidRDefault="005D7F25" w:rsidP="00CD5A39">
      <w:pPr>
        <w:rPr>
          <w:rFonts w:ascii="Book Antiqua" w:hAnsi="Book Antiqua"/>
        </w:rPr>
      </w:pPr>
    </w:p>
    <w:p w:rsidR="005D7F25" w:rsidRPr="00823BE9" w:rsidRDefault="005D7F25" w:rsidP="00CD5A39">
      <w:pPr>
        <w:rPr>
          <w:rFonts w:ascii="Book Antiqua" w:hAnsi="Book Antiqua"/>
        </w:rPr>
      </w:pPr>
    </w:p>
    <w:p w:rsidR="00CD5A39" w:rsidRPr="00823BE9" w:rsidRDefault="00CD5A39" w:rsidP="00CD5A39">
      <w:pPr>
        <w:ind w:left="360"/>
        <w:rPr>
          <w:rFonts w:ascii="Book Antiqua" w:hAnsi="Book Antiqua"/>
          <w:b/>
        </w:rPr>
      </w:pPr>
    </w:p>
    <w:tbl>
      <w:tblPr>
        <w:tblW w:w="9535" w:type="dxa"/>
        <w:tblInd w:w="-106" w:type="dxa"/>
        <w:tblBorders>
          <w:insideH w:val="single" w:sz="4" w:space="0" w:color="000000"/>
        </w:tblBorders>
        <w:tblLook w:val="00A0" w:firstRow="1" w:lastRow="0" w:firstColumn="1" w:lastColumn="0" w:noHBand="0" w:noVBand="0"/>
      </w:tblPr>
      <w:tblGrid>
        <w:gridCol w:w="5637"/>
        <w:gridCol w:w="2163"/>
        <w:gridCol w:w="1735"/>
      </w:tblGrid>
      <w:tr w:rsidR="00CD5A39" w:rsidRPr="00823BE9" w:rsidTr="006D009B">
        <w:tc>
          <w:tcPr>
            <w:tcW w:w="5637" w:type="dxa"/>
            <w:vAlign w:val="center"/>
          </w:tcPr>
          <w:p w:rsidR="00CD5A39" w:rsidRPr="00823BE9" w:rsidRDefault="00CD5A39" w:rsidP="006D009B">
            <w:pPr>
              <w:autoSpaceDE w:val="0"/>
              <w:autoSpaceDN w:val="0"/>
              <w:adjustRightInd w:val="0"/>
              <w:rPr>
                <w:rFonts w:ascii="Book Antiqua" w:hAnsi="Book Antiqua" w:cs="Book Antiqua"/>
                <w:b/>
                <w:bCs/>
                <w:i/>
                <w:iCs/>
                <w:color w:val="000000"/>
              </w:rPr>
            </w:pPr>
            <w:r w:rsidRPr="00823BE9">
              <w:rPr>
                <w:rFonts w:ascii="Book Antiqua" w:hAnsi="Book Antiqua" w:cs="Book Antiqua"/>
                <w:b/>
                <w:bCs/>
                <w:i/>
                <w:iCs/>
                <w:color w:val="00000A"/>
              </w:rPr>
              <w:t xml:space="preserve">Глава ВМО Качинский МО, </w:t>
            </w:r>
            <w:proofErr w:type="gramStart"/>
            <w:r w:rsidRPr="00823BE9">
              <w:rPr>
                <w:rFonts w:ascii="Book Antiqua" w:hAnsi="Book Antiqua" w:cs="Book Antiqua"/>
                <w:b/>
                <w:bCs/>
                <w:i/>
                <w:iCs/>
                <w:color w:val="000000"/>
              </w:rPr>
              <w:t>исполняющий</w:t>
            </w:r>
            <w:proofErr w:type="gramEnd"/>
            <w:r w:rsidRPr="00823BE9">
              <w:rPr>
                <w:rFonts w:ascii="Book Antiqua" w:hAnsi="Book Antiqua" w:cs="Book Antiqua"/>
                <w:b/>
                <w:bCs/>
                <w:i/>
                <w:iCs/>
                <w:color w:val="000000"/>
              </w:rPr>
              <w:t xml:space="preserve"> полномочия председателя Совета,</w:t>
            </w:r>
          </w:p>
          <w:p w:rsidR="00CD5A39" w:rsidRPr="00823BE9" w:rsidRDefault="00CD5A39" w:rsidP="006D009B">
            <w:pPr>
              <w:pStyle w:val="af3"/>
              <w:rPr>
                <w:rFonts w:ascii="Book Antiqua" w:hAnsi="Book Antiqua" w:cs="Book Antiqua"/>
                <w:b/>
                <w:bCs/>
                <w:i/>
                <w:iCs/>
                <w:sz w:val="24"/>
                <w:szCs w:val="24"/>
              </w:rPr>
            </w:pPr>
            <w:r w:rsidRPr="00823BE9">
              <w:rPr>
                <w:rFonts w:ascii="Book Antiqua" w:hAnsi="Book Antiqua" w:cs="Book Antiqua"/>
                <w:b/>
                <w:bCs/>
                <w:i/>
                <w:iCs/>
                <w:color w:val="000000"/>
                <w:sz w:val="24"/>
                <w:szCs w:val="24"/>
              </w:rPr>
              <w:t>Глава местной администрации</w:t>
            </w:r>
          </w:p>
        </w:tc>
        <w:tc>
          <w:tcPr>
            <w:tcW w:w="2163" w:type="dxa"/>
            <w:vAlign w:val="center"/>
          </w:tcPr>
          <w:p w:rsidR="00CD5A39" w:rsidRPr="00823BE9" w:rsidRDefault="00CD5A39" w:rsidP="006D009B">
            <w:pPr>
              <w:pStyle w:val="af3"/>
              <w:rPr>
                <w:rFonts w:ascii="Book Antiqua" w:hAnsi="Book Antiqua" w:cs="Book Antiqua"/>
                <w:b/>
                <w:bCs/>
                <w:i/>
                <w:iCs/>
                <w:sz w:val="24"/>
                <w:szCs w:val="24"/>
              </w:rPr>
            </w:pPr>
          </w:p>
        </w:tc>
        <w:tc>
          <w:tcPr>
            <w:tcW w:w="1735" w:type="dxa"/>
            <w:vAlign w:val="bottom"/>
          </w:tcPr>
          <w:p w:rsidR="00CD5A39" w:rsidRPr="00823BE9" w:rsidRDefault="00CD5A39" w:rsidP="006D009B">
            <w:pPr>
              <w:pStyle w:val="af3"/>
              <w:jc w:val="right"/>
              <w:rPr>
                <w:rFonts w:ascii="Book Antiqua" w:hAnsi="Book Antiqua" w:cs="Book Antiqua"/>
                <w:b/>
                <w:bCs/>
                <w:i/>
                <w:iCs/>
                <w:sz w:val="24"/>
                <w:szCs w:val="24"/>
              </w:rPr>
            </w:pPr>
            <w:r w:rsidRPr="00823BE9">
              <w:rPr>
                <w:rFonts w:ascii="Book Antiqua" w:hAnsi="Book Antiqua" w:cs="Book Antiqua"/>
                <w:b/>
                <w:bCs/>
                <w:i/>
                <w:iCs/>
                <w:sz w:val="24"/>
                <w:szCs w:val="24"/>
              </w:rPr>
              <w:t>Н.М. Герасим</w:t>
            </w:r>
          </w:p>
        </w:tc>
      </w:tr>
    </w:tbl>
    <w:p w:rsidR="00CD5A39" w:rsidRPr="00823BE9" w:rsidRDefault="00CD5A39" w:rsidP="00CD5A39">
      <w:pPr>
        <w:ind w:left="5400"/>
        <w:rPr>
          <w:rFonts w:ascii="Book Antiqua" w:hAnsi="Book Antiqua"/>
          <w:color w:val="00000A"/>
          <w:lang w:eastAsia="zh-CN"/>
        </w:rPr>
      </w:pPr>
    </w:p>
    <w:p w:rsidR="00CD5A39" w:rsidRPr="00823BE9" w:rsidRDefault="00CD5A39" w:rsidP="00CD5A39">
      <w:pPr>
        <w:ind w:left="5400"/>
        <w:rPr>
          <w:rFonts w:ascii="Book Antiqua" w:hAnsi="Book Antiqua"/>
          <w:color w:val="00000A"/>
          <w:lang w:eastAsia="zh-CN"/>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CD5A39" w:rsidP="00CD5A39">
      <w:pPr>
        <w:ind w:left="5670"/>
        <w:rPr>
          <w:rFonts w:ascii="Book Antiqua" w:hAnsi="Book Antiqua"/>
        </w:rPr>
      </w:pPr>
      <w:r w:rsidRPr="00823BE9">
        <w:rPr>
          <w:rFonts w:ascii="Book Antiqua" w:hAnsi="Book Antiqua"/>
        </w:rPr>
        <w:lastRenderedPageBreak/>
        <w:t xml:space="preserve">Приложение 4 </w:t>
      </w:r>
    </w:p>
    <w:p w:rsidR="005D7F25" w:rsidRDefault="00CD5A39" w:rsidP="005D7F25">
      <w:pPr>
        <w:ind w:left="5670"/>
        <w:rPr>
          <w:rFonts w:ascii="Book Antiqua" w:hAnsi="Book Antiqua"/>
        </w:rPr>
      </w:pPr>
      <w:r w:rsidRPr="00823BE9">
        <w:rPr>
          <w:rFonts w:ascii="Book Antiqua" w:hAnsi="Book Antiqua"/>
        </w:rPr>
        <w:t>к Положению, утвержденному решением Совета Качинского муниципального округа</w:t>
      </w:r>
    </w:p>
    <w:p w:rsidR="001102B4" w:rsidRPr="00823BE9" w:rsidRDefault="001102B4" w:rsidP="001102B4">
      <w:pPr>
        <w:ind w:left="5670"/>
        <w:rPr>
          <w:rFonts w:ascii="Book Antiqua" w:hAnsi="Book Antiqua"/>
        </w:rPr>
      </w:pPr>
      <w:r w:rsidRPr="00823BE9">
        <w:rPr>
          <w:rFonts w:ascii="Book Antiqua" w:hAnsi="Book Antiqua"/>
        </w:rPr>
        <w:t>от</w:t>
      </w:r>
      <w:r>
        <w:rPr>
          <w:rFonts w:ascii="Book Antiqua" w:hAnsi="Book Antiqua"/>
        </w:rPr>
        <w:t xml:space="preserve"> 02.02.2017</w:t>
      </w:r>
      <w:r w:rsidRPr="00823BE9">
        <w:rPr>
          <w:rFonts w:ascii="Book Antiqua" w:hAnsi="Book Antiqua"/>
        </w:rPr>
        <w:t xml:space="preserve"> г. № </w:t>
      </w:r>
      <w:r>
        <w:rPr>
          <w:rFonts w:ascii="Book Antiqua" w:hAnsi="Book Antiqua"/>
        </w:rPr>
        <w:t>06</w:t>
      </w:r>
      <w:r w:rsidR="00904F46">
        <w:rPr>
          <w:rFonts w:ascii="Book Antiqua" w:hAnsi="Book Antiqua"/>
        </w:rPr>
        <w:t>/33</w:t>
      </w:r>
    </w:p>
    <w:p w:rsidR="00CD5A39" w:rsidRPr="00823BE9" w:rsidRDefault="00CD5A39" w:rsidP="00CD5A39">
      <w:pPr>
        <w:ind w:firstLine="4680"/>
        <w:jc w:val="center"/>
        <w:rPr>
          <w:rFonts w:ascii="Book Antiqua" w:hAnsi="Book Antiqua"/>
        </w:rPr>
      </w:pPr>
    </w:p>
    <w:p w:rsidR="00CD5A39" w:rsidRPr="00823BE9" w:rsidRDefault="00CD5A39" w:rsidP="00CD5A39">
      <w:pPr>
        <w:pStyle w:val="af3"/>
        <w:jc w:val="center"/>
        <w:rPr>
          <w:rFonts w:ascii="Book Antiqua" w:hAnsi="Book Antiqua"/>
          <w:b/>
          <w:sz w:val="24"/>
          <w:szCs w:val="24"/>
        </w:rPr>
      </w:pPr>
    </w:p>
    <w:p w:rsidR="00CD5A39" w:rsidRPr="00823BE9" w:rsidRDefault="00CD5A39" w:rsidP="00CD5A39">
      <w:pPr>
        <w:pStyle w:val="af3"/>
        <w:jc w:val="center"/>
        <w:rPr>
          <w:rFonts w:ascii="Book Antiqua" w:hAnsi="Book Antiqua"/>
          <w:b/>
          <w:sz w:val="24"/>
          <w:szCs w:val="24"/>
        </w:rPr>
      </w:pPr>
      <w:r w:rsidRPr="00823BE9">
        <w:rPr>
          <w:rFonts w:ascii="Book Antiqua" w:hAnsi="Book Antiqua"/>
          <w:b/>
          <w:sz w:val="24"/>
          <w:szCs w:val="24"/>
        </w:rPr>
        <w:t>ПОЛОЖЕНИЕ</w:t>
      </w:r>
    </w:p>
    <w:p w:rsidR="00CD5A39" w:rsidRPr="00823BE9" w:rsidRDefault="00CD5A39" w:rsidP="00CD5A39">
      <w:pPr>
        <w:pStyle w:val="af3"/>
        <w:jc w:val="center"/>
        <w:rPr>
          <w:rFonts w:ascii="Book Antiqua" w:hAnsi="Book Antiqua"/>
          <w:b/>
          <w:sz w:val="24"/>
          <w:szCs w:val="24"/>
        </w:rPr>
      </w:pPr>
      <w:r w:rsidRPr="00823BE9">
        <w:rPr>
          <w:rFonts w:ascii="Book Antiqua" w:hAnsi="Book Antiqua"/>
          <w:b/>
          <w:sz w:val="24"/>
          <w:szCs w:val="24"/>
        </w:rPr>
        <w:t>о порядке установления выборным должностным лицам и муниципальным служащим внутригородского муниципального образования города Севастополя Качинский муниципальный округ  ежемесячной надбавки к должностному окладу за особые условия муниципальной службы</w:t>
      </w:r>
    </w:p>
    <w:p w:rsidR="00CD5A39" w:rsidRPr="00823BE9" w:rsidRDefault="00CD5A39" w:rsidP="00CD5A39">
      <w:pPr>
        <w:pStyle w:val="af3"/>
        <w:tabs>
          <w:tab w:val="left" w:pos="5529"/>
        </w:tabs>
        <w:jc w:val="center"/>
        <w:rPr>
          <w:rFonts w:ascii="Book Antiqua" w:hAnsi="Book Antiqua"/>
          <w:sz w:val="24"/>
          <w:szCs w:val="24"/>
        </w:rPr>
      </w:pPr>
    </w:p>
    <w:p w:rsidR="00CD5A39" w:rsidRPr="00823BE9" w:rsidRDefault="00CD5A39" w:rsidP="00CD5A39">
      <w:pPr>
        <w:pStyle w:val="af3"/>
        <w:jc w:val="center"/>
        <w:rPr>
          <w:rFonts w:ascii="Book Antiqua" w:hAnsi="Book Antiqua"/>
          <w:b/>
          <w:sz w:val="24"/>
          <w:szCs w:val="24"/>
        </w:rPr>
      </w:pPr>
      <w:r w:rsidRPr="00823BE9">
        <w:rPr>
          <w:rFonts w:ascii="Book Antiqua" w:hAnsi="Book Antiqua"/>
          <w:b/>
          <w:sz w:val="24"/>
          <w:szCs w:val="24"/>
        </w:rPr>
        <w:t>I. ОБЩИЕ ПОЛОЖЕНИЯ</w:t>
      </w:r>
    </w:p>
    <w:p w:rsidR="00CD5A39" w:rsidRPr="00823BE9" w:rsidRDefault="00CD5A39" w:rsidP="00CD5A39">
      <w:pPr>
        <w:pStyle w:val="af3"/>
        <w:jc w:val="both"/>
        <w:rPr>
          <w:rFonts w:ascii="Book Antiqua" w:hAnsi="Book Antiqua"/>
          <w:sz w:val="24"/>
          <w:szCs w:val="24"/>
        </w:rPr>
      </w:pP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sz w:val="24"/>
          <w:szCs w:val="24"/>
        </w:rPr>
        <w:t>1.1. Настоящее положение о порядке установления выборным должностным лицам и муниципальным служащим ежемесячной надбавки к должностному окладу за особые условия муниципальной службы (далее - Порядок) определяет общие правила установления выборным должностным лицам и муниципальным служащим ежемесячной надбавки к должностному окладу за особые условия муниципальной службы (далее - надбавка).</w:t>
      </w: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sz w:val="24"/>
          <w:szCs w:val="24"/>
        </w:rPr>
        <w:t>1.2. Надбавка устанавливается в целях материального стимулирования труда наиболее квалифицированных, компетентных, ответственных и инициативных выборных должностных лиц и муниципальных служащих, повышения заинтересованности их в результатах своей деятельности и качестве выполнения должностных обязанностей, требующих высокой квалификации, организованности, оперативности при исполнении поручений, способности принимать решения и нести ответственность за принятые решения.</w:t>
      </w: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sz w:val="24"/>
          <w:szCs w:val="24"/>
        </w:rPr>
        <w:t>1.3. Под особыми условиями муниципальной службы понимается совокупность должностных прав и обязанностей, ответственности выборного должностного лица и муниципального служащего, строгого соблюдения ограничений, связанных с прохождением муниципальной службы.</w:t>
      </w: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sz w:val="24"/>
          <w:szCs w:val="24"/>
        </w:rPr>
        <w:t>Особые условия муниципальной службы (сложность, напряженность) определяются содержанием работы  выборного должностного лица и муниципального служащего:</w:t>
      </w: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sz w:val="24"/>
          <w:szCs w:val="24"/>
        </w:rPr>
        <w:t>- сложность объекта муниципального управления;</w:t>
      </w: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sz w:val="24"/>
          <w:szCs w:val="24"/>
        </w:rPr>
        <w:t>- характер выполняемой работы в сфере муниципального управления (непосредственное обеспечение полномочий в сфере обслуживания органов местного самоуправления, работе с депутатами);</w:t>
      </w: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sz w:val="24"/>
          <w:szCs w:val="24"/>
        </w:rPr>
        <w:t>- характер и сложность процессов, подлежащих муниципальному управлению, их виды;</w:t>
      </w: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sz w:val="24"/>
          <w:szCs w:val="24"/>
        </w:rPr>
        <w:t>- качество и объем информации, требуемой для выполнения работы в сфере муниципального управления;</w:t>
      </w: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sz w:val="24"/>
          <w:szCs w:val="24"/>
        </w:rPr>
        <w:t>- дополнительная ответственность за принятие неадекватного управленческого решения;</w:t>
      </w: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sz w:val="24"/>
          <w:szCs w:val="24"/>
        </w:rPr>
        <w:t>- участие в комплексных проверках, разъездной характер работы;</w:t>
      </w: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sz w:val="24"/>
          <w:szCs w:val="24"/>
        </w:rPr>
        <w:t>- повышенная напряженность и интенсивность труда муниципального служащего;</w:t>
      </w: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sz w:val="24"/>
          <w:szCs w:val="24"/>
        </w:rPr>
        <w:t xml:space="preserve">- участие в работе различных комиссий.  </w:t>
      </w: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sz w:val="24"/>
          <w:szCs w:val="24"/>
        </w:rPr>
        <w:lastRenderedPageBreak/>
        <w:t xml:space="preserve">1.4. В целях установления ежемесячной надбавки определяется соответствие деятельности выборного должностного лица и муниципального служащего установленным критериям.           </w:t>
      </w:r>
    </w:p>
    <w:p w:rsidR="00185004" w:rsidRDefault="00CD5A39" w:rsidP="00185004">
      <w:pPr>
        <w:pStyle w:val="af3"/>
        <w:ind w:firstLine="709"/>
        <w:jc w:val="both"/>
        <w:rPr>
          <w:rFonts w:ascii="Book Antiqua" w:hAnsi="Book Antiqua"/>
          <w:sz w:val="24"/>
          <w:szCs w:val="24"/>
        </w:rPr>
      </w:pPr>
      <w:r w:rsidRPr="00823BE9">
        <w:rPr>
          <w:rFonts w:ascii="Book Antiqua" w:hAnsi="Book Antiqua"/>
          <w:sz w:val="24"/>
          <w:szCs w:val="24"/>
        </w:rPr>
        <w:t>1.5. Надбавка выплачивается выборным должностным лицам и муниципальным служащим в следующих размерах:</w:t>
      </w:r>
    </w:p>
    <w:p w:rsidR="00185004" w:rsidRPr="00185004" w:rsidRDefault="00185004" w:rsidP="00185004">
      <w:pPr>
        <w:pStyle w:val="af3"/>
        <w:ind w:firstLine="709"/>
        <w:jc w:val="both"/>
        <w:rPr>
          <w:rFonts w:ascii="Book Antiqua" w:hAnsi="Book Antiqua"/>
          <w:sz w:val="24"/>
          <w:szCs w:val="24"/>
        </w:rPr>
      </w:pPr>
      <w:r>
        <w:rPr>
          <w:rFonts w:ascii="Book Antiqua" w:hAnsi="Book Antiqua"/>
          <w:sz w:val="24"/>
          <w:szCs w:val="24"/>
        </w:rPr>
        <w:t xml:space="preserve">а) </w:t>
      </w:r>
      <w:r w:rsidRPr="00185004">
        <w:rPr>
          <w:rFonts w:ascii="Book Antiqua" w:hAnsi="Book Antiqua"/>
          <w:sz w:val="24"/>
          <w:szCs w:val="24"/>
        </w:rPr>
        <w:t>по высшей группе должностей муниципальной службы – до 200 процентов должностного оклада;</w:t>
      </w:r>
    </w:p>
    <w:p w:rsidR="00185004" w:rsidRPr="00185004" w:rsidRDefault="00185004" w:rsidP="00185004">
      <w:pPr>
        <w:pStyle w:val="af3"/>
        <w:ind w:firstLine="709"/>
        <w:jc w:val="both"/>
        <w:rPr>
          <w:rFonts w:ascii="Book Antiqua" w:hAnsi="Book Antiqua"/>
          <w:sz w:val="24"/>
          <w:szCs w:val="24"/>
        </w:rPr>
      </w:pPr>
      <w:r w:rsidRPr="00185004">
        <w:rPr>
          <w:rFonts w:ascii="Book Antiqua" w:hAnsi="Book Antiqua"/>
          <w:sz w:val="24"/>
          <w:szCs w:val="24"/>
        </w:rPr>
        <w:t>б) по главной группе должностей муниципальной службы – до 150 процентов должностного оклада;</w:t>
      </w:r>
    </w:p>
    <w:p w:rsidR="00185004" w:rsidRPr="00185004" w:rsidRDefault="00185004" w:rsidP="00185004">
      <w:pPr>
        <w:pStyle w:val="af3"/>
        <w:ind w:firstLine="709"/>
        <w:jc w:val="both"/>
        <w:rPr>
          <w:rFonts w:ascii="Book Antiqua" w:hAnsi="Book Antiqua"/>
          <w:sz w:val="24"/>
          <w:szCs w:val="24"/>
        </w:rPr>
      </w:pPr>
      <w:r w:rsidRPr="00185004">
        <w:rPr>
          <w:rFonts w:ascii="Book Antiqua" w:hAnsi="Book Antiqua"/>
          <w:sz w:val="24"/>
          <w:szCs w:val="24"/>
        </w:rPr>
        <w:t>в) по ведущей группе должностей муниципальной службы – до 120 процентов должностного оклада;</w:t>
      </w:r>
    </w:p>
    <w:p w:rsidR="00185004" w:rsidRPr="00185004" w:rsidRDefault="00185004" w:rsidP="00185004">
      <w:pPr>
        <w:pStyle w:val="af3"/>
        <w:ind w:firstLine="709"/>
        <w:jc w:val="both"/>
        <w:rPr>
          <w:rFonts w:ascii="Book Antiqua" w:hAnsi="Book Antiqua"/>
          <w:sz w:val="24"/>
          <w:szCs w:val="24"/>
        </w:rPr>
      </w:pPr>
      <w:r w:rsidRPr="00185004">
        <w:rPr>
          <w:rFonts w:ascii="Book Antiqua" w:hAnsi="Book Antiqua"/>
          <w:sz w:val="24"/>
          <w:szCs w:val="24"/>
        </w:rPr>
        <w:t>г) по старшей группе должностей муниципальной службы – до 90 процентов должностного оклада;</w:t>
      </w:r>
    </w:p>
    <w:p w:rsidR="00185004" w:rsidRPr="00185004" w:rsidRDefault="00185004" w:rsidP="00185004">
      <w:pPr>
        <w:pStyle w:val="af3"/>
        <w:ind w:firstLine="709"/>
        <w:jc w:val="both"/>
        <w:rPr>
          <w:rFonts w:ascii="Book Antiqua" w:hAnsi="Book Antiqua"/>
          <w:sz w:val="24"/>
          <w:szCs w:val="24"/>
        </w:rPr>
      </w:pPr>
      <w:r w:rsidRPr="00185004">
        <w:rPr>
          <w:rFonts w:ascii="Book Antiqua" w:hAnsi="Book Antiqua"/>
          <w:sz w:val="24"/>
          <w:szCs w:val="24"/>
        </w:rPr>
        <w:t>д) по младшей группе должностей муниципальной службы – до 60 процентов должностного оклада.</w:t>
      </w:r>
    </w:p>
    <w:p w:rsidR="00185004" w:rsidRPr="00185004" w:rsidRDefault="00185004" w:rsidP="00185004">
      <w:pPr>
        <w:autoSpaceDE w:val="0"/>
        <w:autoSpaceDN w:val="0"/>
        <w:adjustRightInd w:val="0"/>
        <w:ind w:firstLine="709"/>
        <w:jc w:val="both"/>
        <w:rPr>
          <w:rFonts w:ascii="Book Antiqua" w:hAnsi="Book Antiqua"/>
          <w:color w:val="000000"/>
        </w:rPr>
      </w:pPr>
      <w:r w:rsidRPr="00185004">
        <w:rPr>
          <w:rFonts w:ascii="Book Antiqua" w:hAnsi="Book Antiqua"/>
        </w:rPr>
        <w:t>Для выборных должностных лиц, осуществляющих свои полномочия на</w:t>
      </w:r>
      <w:r w:rsidRPr="00185004">
        <w:rPr>
          <w:rFonts w:ascii="Book Antiqua" w:hAnsi="Book Antiqua"/>
          <w:color w:val="000000"/>
        </w:rPr>
        <w:t xml:space="preserve"> постоянной основе, размер ежемесячной надбавки к должностному окладу за особые условия муниципальной службы устанавливается в процентах к должностным окладам, установленным для высшей группы должностей муниципальной службы.</w:t>
      </w: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cs="Book Antiqua"/>
          <w:sz w:val="24"/>
          <w:szCs w:val="24"/>
        </w:rPr>
        <w:t>Максимальный размер надбавки не может превышать 200 процентов должностного оклада.</w:t>
      </w:r>
    </w:p>
    <w:p w:rsidR="00CD5A39" w:rsidRPr="00823BE9" w:rsidRDefault="00CD5A39" w:rsidP="00CD5A39">
      <w:pPr>
        <w:pStyle w:val="af3"/>
        <w:jc w:val="both"/>
        <w:rPr>
          <w:rFonts w:ascii="Book Antiqua" w:hAnsi="Book Antiqua"/>
          <w:sz w:val="24"/>
          <w:szCs w:val="24"/>
        </w:rPr>
      </w:pPr>
    </w:p>
    <w:p w:rsidR="00CD5A39" w:rsidRPr="00823BE9" w:rsidRDefault="00CD5A39" w:rsidP="00CD5A39">
      <w:pPr>
        <w:pStyle w:val="af3"/>
        <w:jc w:val="center"/>
        <w:rPr>
          <w:rFonts w:ascii="Book Antiqua" w:hAnsi="Book Antiqua"/>
          <w:b/>
          <w:sz w:val="24"/>
          <w:szCs w:val="24"/>
        </w:rPr>
      </w:pPr>
      <w:r w:rsidRPr="00823BE9">
        <w:rPr>
          <w:rFonts w:ascii="Book Antiqua" w:hAnsi="Book Antiqua"/>
          <w:b/>
          <w:sz w:val="24"/>
          <w:szCs w:val="24"/>
          <w:lang w:val="en-US"/>
        </w:rPr>
        <w:t>II</w:t>
      </w:r>
      <w:r w:rsidRPr="00823BE9">
        <w:rPr>
          <w:rFonts w:ascii="Book Antiqua" w:hAnsi="Book Antiqua"/>
          <w:b/>
          <w:sz w:val="24"/>
          <w:szCs w:val="24"/>
        </w:rPr>
        <w:t>. ПОРЯДОК УСТАНОВЛЕНИЯ НАДБАВКИ</w:t>
      </w:r>
    </w:p>
    <w:p w:rsidR="00CD5A39" w:rsidRPr="00823BE9" w:rsidRDefault="00CD5A39" w:rsidP="00CD5A39">
      <w:pPr>
        <w:pStyle w:val="af3"/>
        <w:jc w:val="both"/>
        <w:rPr>
          <w:rFonts w:ascii="Book Antiqua" w:hAnsi="Book Antiqua"/>
          <w:sz w:val="24"/>
          <w:szCs w:val="24"/>
        </w:rPr>
      </w:pP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sz w:val="24"/>
          <w:szCs w:val="24"/>
        </w:rPr>
        <w:t>2.1. Надбавка устанавливается при назначении, перемещении  выборного должностного лица и муниципального служащего и в ходе исполнения муниципальным служащим должностных обязанностей.</w:t>
      </w: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sz w:val="24"/>
          <w:szCs w:val="24"/>
        </w:rPr>
        <w:t xml:space="preserve">2.2. Размер надбавки устанавливается представителем нанимателя ежегодно с учетом конкретных обстоятельств по критериям п.2.2.1.  и в пределах </w:t>
      </w:r>
      <w:proofErr w:type="gramStart"/>
      <w:r w:rsidRPr="00823BE9">
        <w:rPr>
          <w:rFonts w:ascii="Book Antiqua" w:hAnsi="Book Antiqua"/>
          <w:sz w:val="24"/>
          <w:szCs w:val="24"/>
        </w:rPr>
        <w:t>средств фонда оплаты труда выборных должностных лиц</w:t>
      </w:r>
      <w:proofErr w:type="gramEnd"/>
      <w:r w:rsidRPr="00823BE9">
        <w:rPr>
          <w:rFonts w:ascii="Book Antiqua" w:hAnsi="Book Antiqua"/>
          <w:sz w:val="24"/>
          <w:szCs w:val="24"/>
        </w:rPr>
        <w:t xml:space="preserve"> и муниципальных служащих.</w:t>
      </w: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sz w:val="24"/>
          <w:szCs w:val="24"/>
        </w:rPr>
        <w:t>При определении размера надбавки обязательно учитывается уровень профессиональной подготовки, стаж муниципальной службы, стаж (опыт) работы по специальности и занимаемой должности  муниципальной службы.</w:t>
      </w: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sz w:val="24"/>
          <w:szCs w:val="24"/>
        </w:rPr>
        <w:t>2.2.1. Примерные критерии для установления выборным должностным лицам и муниципальным служащим надбавки:</w:t>
      </w: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sz w:val="24"/>
          <w:szCs w:val="24"/>
        </w:rPr>
        <w:t>- стратегическое управление, развитие управленческих навыков;</w:t>
      </w: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sz w:val="24"/>
          <w:szCs w:val="24"/>
        </w:rPr>
        <w:t>- внедрение системы менеджмента качества;</w:t>
      </w: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sz w:val="24"/>
          <w:szCs w:val="24"/>
        </w:rPr>
        <w:t>- системное развитие профессиональных компетенций;</w:t>
      </w: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sz w:val="24"/>
          <w:szCs w:val="24"/>
        </w:rPr>
        <w:t>- формирование позитивного имиджа муниципальной службы;</w:t>
      </w: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sz w:val="24"/>
          <w:szCs w:val="24"/>
        </w:rPr>
        <w:t>- использование информационных  коммуникационных технологий,  работа с электронными и информационными ресурсами;</w:t>
      </w: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sz w:val="24"/>
          <w:szCs w:val="24"/>
        </w:rPr>
        <w:t>- творчество и инновация, инициатива и результативность, развитие специальных навыков и обучение;</w:t>
      </w: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sz w:val="24"/>
          <w:szCs w:val="24"/>
        </w:rPr>
        <w:t>- доброжелательность и сотрудничество.</w:t>
      </w: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sz w:val="24"/>
          <w:szCs w:val="24"/>
        </w:rPr>
        <w:t>2.3. По решению представителя нанимателя выборному должностному лицу и муниципальному служащему может быть изменен ранее установленный размер надбавки.</w:t>
      </w: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sz w:val="24"/>
          <w:szCs w:val="24"/>
        </w:rPr>
        <w:lastRenderedPageBreak/>
        <w:t>Основанием для изменения выборному должностному лицу и муниципальному служащему размера надбавки является ежегодный отчет выборного должностного лица и муниципального служащего.</w:t>
      </w: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sz w:val="24"/>
          <w:szCs w:val="24"/>
        </w:rPr>
        <w:t>2.4. Предложения о размере надбавок выборным должностным лицам и муниципальным служащим структурных подразделений   оформляются в форме служебной записки.</w:t>
      </w: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sz w:val="24"/>
          <w:szCs w:val="24"/>
        </w:rPr>
        <w:t>Непосредственный руководитель выборного должностного лица и муниципального служащего на основании установленных критериев направляет предложения о размере устанавливаемой выборному должностному лицу и муниципальному служащему надбавки руководителю соответствующего структурного подразделения.</w:t>
      </w: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sz w:val="24"/>
          <w:szCs w:val="24"/>
        </w:rPr>
        <w:t>Руководитель структурного подразделения направляет служебную записку представителю нанимателя.</w:t>
      </w: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sz w:val="24"/>
          <w:szCs w:val="24"/>
        </w:rPr>
        <w:t>По решению представителя нанимателя кадровая служба (при ее отсутствии специалист, отвечающий за ведение кадровой работы)  осуществляет подготовку соответствующих правовых актов представителя нанимателя, которые являются основанием для выплаты муниципальным служащим надбавки. При этом в трудовые договора муниципальных служащих вносятся соответствующие изменения.</w:t>
      </w: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sz w:val="24"/>
          <w:szCs w:val="24"/>
        </w:rPr>
        <w:t>Копии распорядительных актов представителя нанимателя об установлении выборным должностным лицам и муниципальным служащим надбавки направляются в структурное подразделение  по вопросам бухгалтерского учета для начисления и выплаты надбавки.</w:t>
      </w:r>
      <w:r w:rsidRPr="00823BE9">
        <w:rPr>
          <w:rFonts w:ascii="Book Antiqua" w:hAnsi="Book Antiqua"/>
          <w:sz w:val="24"/>
          <w:szCs w:val="24"/>
        </w:rPr>
        <w:br/>
      </w:r>
    </w:p>
    <w:p w:rsidR="00CD5A39" w:rsidRPr="00823BE9" w:rsidRDefault="00CD5A39" w:rsidP="00CD5A39">
      <w:pPr>
        <w:pStyle w:val="af3"/>
        <w:jc w:val="center"/>
        <w:rPr>
          <w:rFonts w:ascii="Book Antiqua" w:hAnsi="Book Antiqua"/>
          <w:b/>
          <w:sz w:val="24"/>
          <w:szCs w:val="24"/>
        </w:rPr>
      </w:pPr>
      <w:r w:rsidRPr="00823BE9">
        <w:rPr>
          <w:rFonts w:ascii="Book Antiqua" w:hAnsi="Book Antiqua"/>
          <w:b/>
          <w:sz w:val="24"/>
          <w:szCs w:val="24"/>
          <w:lang w:val="en-US"/>
        </w:rPr>
        <w:t>III</w:t>
      </w:r>
      <w:r w:rsidRPr="00823BE9">
        <w:rPr>
          <w:rFonts w:ascii="Book Antiqua" w:hAnsi="Book Antiqua"/>
          <w:b/>
          <w:sz w:val="24"/>
          <w:szCs w:val="24"/>
        </w:rPr>
        <w:t>. ЗАКЛЮЧИТЕЛЬНЫЕ ПОЛОЖЕНИЯ</w:t>
      </w:r>
    </w:p>
    <w:p w:rsidR="00CD5A39" w:rsidRPr="00823BE9" w:rsidRDefault="00CD5A39" w:rsidP="00CD5A39">
      <w:pPr>
        <w:pStyle w:val="af3"/>
        <w:jc w:val="both"/>
        <w:rPr>
          <w:rFonts w:ascii="Book Antiqua" w:hAnsi="Book Antiqua"/>
          <w:sz w:val="24"/>
          <w:szCs w:val="24"/>
        </w:rPr>
      </w:pP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sz w:val="24"/>
          <w:szCs w:val="24"/>
        </w:rPr>
        <w:t xml:space="preserve">3.1. </w:t>
      </w:r>
      <w:proofErr w:type="gramStart"/>
      <w:r w:rsidRPr="00823BE9">
        <w:rPr>
          <w:rFonts w:ascii="Book Antiqua" w:hAnsi="Book Antiqua"/>
          <w:sz w:val="24"/>
          <w:szCs w:val="24"/>
        </w:rPr>
        <w:t>Контроль за</w:t>
      </w:r>
      <w:proofErr w:type="gramEnd"/>
      <w:r w:rsidRPr="00823BE9">
        <w:rPr>
          <w:rFonts w:ascii="Book Antiqua" w:hAnsi="Book Antiqua"/>
          <w:sz w:val="24"/>
          <w:szCs w:val="24"/>
        </w:rPr>
        <w:t> соблюдением определенного представителем нанимателя порядка установления надбавки осуществляется, заместителем Главы местной администрации – руководителем аппарата местной администрации.</w:t>
      </w:r>
    </w:p>
    <w:p w:rsidR="00CD5A39" w:rsidRPr="00823BE9" w:rsidRDefault="00CD5A39" w:rsidP="00CD5A39">
      <w:pPr>
        <w:pStyle w:val="af3"/>
        <w:ind w:firstLine="709"/>
        <w:jc w:val="both"/>
        <w:rPr>
          <w:rFonts w:ascii="Book Antiqua" w:hAnsi="Book Antiqua"/>
          <w:sz w:val="24"/>
          <w:szCs w:val="24"/>
        </w:rPr>
      </w:pPr>
      <w:r w:rsidRPr="00823BE9">
        <w:rPr>
          <w:rFonts w:ascii="Book Antiqua" w:hAnsi="Book Antiqua"/>
          <w:sz w:val="24"/>
          <w:szCs w:val="24"/>
        </w:rPr>
        <w:t>3.2. Ответственность за своевременное начисление и выплату надбавки несет подразделение  по вопросам бухгалтерского учета.</w:t>
      </w:r>
    </w:p>
    <w:p w:rsidR="00CD5A39" w:rsidRPr="00823BE9" w:rsidRDefault="00CD5A39" w:rsidP="00CD5A39">
      <w:pPr>
        <w:pStyle w:val="af3"/>
        <w:jc w:val="both"/>
        <w:rPr>
          <w:rFonts w:ascii="Book Antiqua" w:hAnsi="Book Antiqua"/>
          <w:sz w:val="24"/>
          <w:szCs w:val="24"/>
        </w:rPr>
      </w:pPr>
    </w:p>
    <w:p w:rsidR="00CD5A39" w:rsidRDefault="00CD5A39" w:rsidP="00CD5A39">
      <w:pPr>
        <w:pStyle w:val="af3"/>
        <w:jc w:val="both"/>
        <w:rPr>
          <w:rFonts w:ascii="Book Antiqua" w:hAnsi="Book Antiqua"/>
          <w:sz w:val="24"/>
          <w:szCs w:val="24"/>
        </w:rPr>
      </w:pPr>
    </w:p>
    <w:p w:rsidR="005D7F25" w:rsidRPr="00823BE9" w:rsidRDefault="005D7F25" w:rsidP="00CD5A39">
      <w:pPr>
        <w:pStyle w:val="af3"/>
        <w:jc w:val="both"/>
        <w:rPr>
          <w:rFonts w:ascii="Book Antiqua" w:hAnsi="Book Antiqua"/>
          <w:sz w:val="24"/>
          <w:szCs w:val="24"/>
        </w:rPr>
      </w:pPr>
    </w:p>
    <w:p w:rsidR="00CD5A39" w:rsidRPr="00823BE9" w:rsidRDefault="00CD5A39" w:rsidP="00CD5A39">
      <w:pPr>
        <w:pStyle w:val="af3"/>
        <w:jc w:val="both"/>
        <w:rPr>
          <w:rFonts w:ascii="Book Antiqua" w:hAnsi="Book Antiqua"/>
          <w:sz w:val="24"/>
          <w:szCs w:val="24"/>
        </w:rPr>
      </w:pPr>
    </w:p>
    <w:p w:rsidR="00CD5A39" w:rsidRPr="00823BE9" w:rsidRDefault="00CD5A39" w:rsidP="00CD5A39">
      <w:pPr>
        <w:widowControl w:val="0"/>
        <w:autoSpaceDE w:val="0"/>
        <w:autoSpaceDN w:val="0"/>
        <w:adjustRightInd w:val="0"/>
        <w:rPr>
          <w:rFonts w:ascii="Book Antiqua" w:hAnsi="Book Antiqua" w:cs="Book Antiqua"/>
        </w:rPr>
      </w:pPr>
    </w:p>
    <w:tbl>
      <w:tblPr>
        <w:tblW w:w="9535" w:type="dxa"/>
        <w:tblInd w:w="-106" w:type="dxa"/>
        <w:tblBorders>
          <w:insideH w:val="single" w:sz="4" w:space="0" w:color="000000"/>
        </w:tblBorders>
        <w:tblLook w:val="00A0" w:firstRow="1" w:lastRow="0" w:firstColumn="1" w:lastColumn="0" w:noHBand="0" w:noVBand="0"/>
      </w:tblPr>
      <w:tblGrid>
        <w:gridCol w:w="5637"/>
        <w:gridCol w:w="2163"/>
        <w:gridCol w:w="1735"/>
      </w:tblGrid>
      <w:tr w:rsidR="00CD5A39" w:rsidRPr="00823BE9" w:rsidTr="006D009B">
        <w:tc>
          <w:tcPr>
            <w:tcW w:w="5637" w:type="dxa"/>
            <w:vAlign w:val="center"/>
          </w:tcPr>
          <w:p w:rsidR="00CD5A39" w:rsidRPr="00823BE9" w:rsidRDefault="00CD5A39" w:rsidP="006D009B">
            <w:pPr>
              <w:autoSpaceDE w:val="0"/>
              <w:autoSpaceDN w:val="0"/>
              <w:adjustRightInd w:val="0"/>
              <w:rPr>
                <w:rFonts w:ascii="Book Antiqua" w:hAnsi="Book Antiqua" w:cs="Book Antiqua"/>
                <w:b/>
                <w:bCs/>
                <w:i/>
                <w:iCs/>
                <w:color w:val="000000"/>
              </w:rPr>
            </w:pPr>
            <w:r w:rsidRPr="00823BE9">
              <w:rPr>
                <w:rFonts w:ascii="Book Antiqua" w:hAnsi="Book Antiqua" w:cs="Book Antiqua"/>
                <w:b/>
                <w:bCs/>
                <w:i/>
                <w:iCs/>
                <w:color w:val="00000A"/>
              </w:rPr>
              <w:t xml:space="preserve">Глава ВМО Качинский МО, </w:t>
            </w:r>
            <w:proofErr w:type="gramStart"/>
            <w:r w:rsidRPr="00823BE9">
              <w:rPr>
                <w:rFonts w:ascii="Book Antiqua" w:hAnsi="Book Antiqua" w:cs="Book Antiqua"/>
                <w:b/>
                <w:bCs/>
                <w:i/>
                <w:iCs/>
                <w:color w:val="000000"/>
              </w:rPr>
              <w:t>исполняющий</w:t>
            </w:r>
            <w:proofErr w:type="gramEnd"/>
            <w:r w:rsidRPr="00823BE9">
              <w:rPr>
                <w:rFonts w:ascii="Book Antiqua" w:hAnsi="Book Antiqua" w:cs="Book Antiqua"/>
                <w:b/>
                <w:bCs/>
                <w:i/>
                <w:iCs/>
                <w:color w:val="000000"/>
              </w:rPr>
              <w:t xml:space="preserve"> полномочия председателя Совета,</w:t>
            </w:r>
          </w:p>
          <w:p w:rsidR="00CD5A39" w:rsidRPr="00823BE9" w:rsidRDefault="00CD5A39" w:rsidP="006D009B">
            <w:pPr>
              <w:pStyle w:val="af3"/>
              <w:rPr>
                <w:rFonts w:ascii="Book Antiqua" w:hAnsi="Book Antiqua" w:cs="Book Antiqua"/>
                <w:b/>
                <w:bCs/>
                <w:i/>
                <w:iCs/>
                <w:sz w:val="24"/>
                <w:szCs w:val="24"/>
              </w:rPr>
            </w:pPr>
            <w:r w:rsidRPr="00823BE9">
              <w:rPr>
                <w:rFonts w:ascii="Book Antiqua" w:hAnsi="Book Antiqua" w:cs="Book Antiqua"/>
                <w:b/>
                <w:bCs/>
                <w:i/>
                <w:iCs/>
                <w:color w:val="000000"/>
                <w:sz w:val="24"/>
                <w:szCs w:val="24"/>
              </w:rPr>
              <w:t>Глава местной администрации</w:t>
            </w:r>
          </w:p>
        </w:tc>
        <w:tc>
          <w:tcPr>
            <w:tcW w:w="2163" w:type="dxa"/>
            <w:vAlign w:val="center"/>
          </w:tcPr>
          <w:p w:rsidR="00CD5A39" w:rsidRPr="00823BE9" w:rsidRDefault="00CD5A39" w:rsidP="006D009B">
            <w:pPr>
              <w:pStyle w:val="af3"/>
              <w:rPr>
                <w:rFonts w:ascii="Book Antiqua" w:hAnsi="Book Antiqua" w:cs="Book Antiqua"/>
                <w:b/>
                <w:bCs/>
                <w:i/>
                <w:iCs/>
                <w:sz w:val="24"/>
                <w:szCs w:val="24"/>
              </w:rPr>
            </w:pPr>
          </w:p>
        </w:tc>
        <w:tc>
          <w:tcPr>
            <w:tcW w:w="1735" w:type="dxa"/>
            <w:vAlign w:val="bottom"/>
          </w:tcPr>
          <w:p w:rsidR="00CD5A39" w:rsidRPr="00823BE9" w:rsidRDefault="00CD5A39" w:rsidP="006D009B">
            <w:pPr>
              <w:pStyle w:val="af3"/>
              <w:jc w:val="right"/>
              <w:rPr>
                <w:rFonts w:ascii="Book Antiqua" w:hAnsi="Book Antiqua" w:cs="Book Antiqua"/>
                <w:b/>
                <w:bCs/>
                <w:i/>
                <w:iCs/>
                <w:sz w:val="24"/>
                <w:szCs w:val="24"/>
              </w:rPr>
            </w:pPr>
            <w:r w:rsidRPr="00823BE9">
              <w:rPr>
                <w:rFonts w:ascii="Book Antiqua" w:hAnsi="Book Antiqua" w:cs="Book Antiqua"/>
                <w:b/>
                <w:bCs/>
                <w:i/>
                <w:iCs/>
                <w:sz w:val="24"/>
                <w:szCs w:val="24"/>
              </w:rPr>
              <w:t>Н.М. Герасим</w:t>
            </w:r>
          </w:p>
        </w:tc>
      </w:tr>
    </w:tbl>
    <w:p w:rsidR="00CD5A39" w:rsidRPr="00823BE9" w:rsidRDefault="00CD5A39" w:rsidP="00CD5A39">
      <w:pPr>
        <w:rPr>
          <w:rFonts w:ascii="Book Antiqua" w:hAnsi="Book Antiqua"/>
        </w:rPr>
      </w:pPr>
    </w:p>
    <w:p w:rsidR="00CD5A39" w:rsidRPr="00823BE9" w:rsidRDefault="00CD5A39" w:rsidP="00CD5A39">
      <w:pPr>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5D7F25" w:rsidRDefault="005D7F25" w:rsidP="00CD5A39">
      <w:pPr>
        <w:ind w:left="5670"/>
        <w:rPr>
          <w:rFonts w:ascii="Book Antiqua" w:hAnsi="Book Antiqua"/>
        </w:rPr>
      </w:pPr>
    </w:p>
    <w:p w:rsidR="00CD5A39" w:rsidRPr="00823BE9" w:rsidRDefault="00CD5A39" w:rsidP="00CD5A39">
      <w:pPr>
        <w:ind w:left="5670"/>
        <w:rPr>
          <w:rFonts w:ascii="Book Antiqua" w:hAnsi="Book Antiqua"/>
        </w:rPr>
      </w:pPr>
      <w:r w:rsidRPr="00823BE9">
        <w:rPr>
          <w:rFonts w:ascii="Book Antiqua" w:hAnsi="Book Antiqua"/>
        </w:rPr>
        <w:lastRenderedPageBreak/>
        <w:t xml:space="preserve">Приложение 5 </w:t>
      </w:r>
    </w:p>
    <w:p w:rsidR="005D7F25" w:rsidRDefault="00CD5A39" w:rsidP="005D7F25">
      <w:pPr>
        <w:ind w:left="5670"/>
        <w:rPr>
          <w:rFonts w:ascii="Book Antiqua" w:hAnsi="Book Antiqua"/>
        </w:rPr>
      </w:pPr>
      <w:r w:rsidRPr="00823BE9">
        <w:rPr>
          <w:rFonts w:ascii="Book Antiqua" w:hAnsi="Book Antiqua"/>
        </w:rPr>
        <w:t>к Положению, утвержденному решением Совета Качинского муниципального округа</w:t>
      </w:r>
    </w:p>
    <w:p w:rsidR="001102B4" w:rsidRPr="00823BE9" w:rsidRDefault="001102B4" w:rsidP="001102B4">
      <w:pPr>
        <w:ind w:left="5670"/>
        <w:rPr>
          <w:rFonts w:ascii="Book Antiqua" w:hAnsi="Book Antiqua"/>
        </w:rPr>
      </w:pPr>
      <w:r w:rsidRPr="00823BE9">
        <w:rPr>
          <w:rFonts w:ascii="Book Antiqua" w:hAnsi="Book Antiqua"/>
        </w:rPr>
        <w:t>от</w:t>
      </w:r>
      <w:r>
        <w:rPr>
          <w:rFonts w:ascii="Book Antiqua" w:hAnsi="Book Antiqua"/>
        </w:rPr>
        <w:t xml:space="preserve"> 02.02.2017</w:t>
      </w:r>
      <w:r w:rsidRPr="00823BE9">
        <w:rPr>
          <w:rFonts w:ascii="Book Antiqua" w:hAnsi="Book Antiqua"/>
        </w:rPr>
        <w:t xml:space="preserve"> г. № </w:t>
      </w:r>
      <w:r>
        <w:rPr>
          <w:rFonts w:ascii="Book Antiqua" w:hAnsi="Book Antiqua"/>
        </w:rPr>
        <w:t>06</w:t>
      </w:r>
      <w:r w:rsidR="00904F46">
        <w:rPr>
          <w:rFonts w:ascii="Book Antiqua" w:hAnsi="Book Antiqua"/>
        </w:rPr>
        <w:t>/33</w:t>
      </w:r>
      <w:bookmarkStart w:id="0" w:name="_GoBack"/>
      <w:bookmarkEnd w:id="0"/>
    </w:p>
    <w:p w:rsidR="00CD5A39" w:rsidRPr="00823BE9" w:rsidRDefault="00CD5A39" w:rsidP="005D7F25">
      <w:pPr>
        <w:ind w:left="5670"/>
        <w:rPr>
          <w:rFonts w:ascii="Book Antiqua" w:hAnsi="Book Antiqua"/>
        </w:rPr>
      </w:pPr>
    </w:p>
    <w:p w:rsidR="00CD5A39" w:rsidRPr="00823BE9" w:rsidRDefault="00CD5A39" w:rsidP="00CD5A39">
      <w:pPr>
        <w:rPr>
          <w:rFonts w:ascii="Book Antiqua" w:hAnsi="Book Antiqua"/>
        </w:rPr>
      </w:pPr>
    </w:p>
    <w:p w:rsidR="00CD5A39" w:rsidRPr="00823BE9" w:rsidRDefault="00CD5A39" w:rsidP="00CD5A39">
      <w:pPr>
        <w:jc w:val="center"/>
        <w:rPr>
          <w:rFonts w:ascii="Book Antiqua" w:hAnsi="Book Antiqua"/>
          <w:b/>
          <w:color w:val="1A1A1A"/>
        </w:rPr>
      </w:pPr>
    </w:p>
    <w:p w:rsidR="005D7F25" w:rsidRDefault="005D7F25" w:rsidP="00CD5A39">
      <w:pPr>
        <w:widowControl w:val="0"/>
        <w:overflowPunct w:val="0"/>
        <w:autoSpaceDE w:val="0"/>
        <w:autoSpaceDN w:val="0"/>
        <w:adjustRightInd w:val="0"/>
        <w:ind w:right="560"/>
        <w:jc w:val="center"/>
        <w:rPr>
          <w:rFonts w:ascii="Book Antiqua" w:hAnsi="Book Antiqua" w:cs="Book Antiqua"/>
          <w:b/>
          <w:bCs/>
          <w:caps/>
        </w:rPr>
      </w:pPr>
    </w:p>
    <w:p w:rsidR="00CD5A39" w:rsidRPr="00823BE9" w:rsidRDefault="00CD5A39" w:rsidP="00CD5A39">
      <w:pPr>
        <w:widowControl w:val="0"/>
        <w:overflowPunct w:val="0"/>
        <w:autoSpaceDE w:val="0"/>
        <w:autoSpaceDN w:val="0"/>
        <w:adjustRightInd w:val="0"/>
        <w:ind w:right="560"/>
        <w:jc w:val="center"/>
        <w:rPr>
          <w:rFonts w:ascii="Book Antiqua" w:hAnsi="Book Antiqua" w:cs="Book Antiqua"/>
          <w:b/>
          <w:bCs/>
          <w:caps/>
        </w:rPr>
      </w:pPr>
      <w:r w:rsidRPr="00823BE9">
        <w:rPr>
          <w:rFonts w:ascii="Book Antiqua" w:hAnsi="Book Antiqua" w:cs="Book Antiqua"/>
          <w:b/>
          <w:bCs/>
          <w:caps/>
        </w:rPr>
        <w:t xml:space="preserve">Положение </w:t>
      </w:r>
    </w:p>
    <w:p w:rsidR="00CD5A39" w:rsidRPr="00823BE9" w:rsidRDefault="00CD5A39" w:rsidP="00CD5A39">
      <w:pPr>
        <w:pStyle w:val="Heading"/>
        <w:jc w:val="center"/>
        <w:rPr>
          <w:rFonts w:ascii="Book Antiqua" w:hAnsi="Book Antiqua" w:cs="Times New Roman"/>
          <w:sz w:val="24"/>
          <w:szCs w:val="24"/>
        </w:rPr>
      </w:pPr>
      <w:r w:rsidRPr="00823BE9">
        <w:rPr>
          <w:rFonts w:ascii="Book Antiqua" w:hAnsi="Book Antiqua" w:cs="Times New Roman"/>
          <w:sz w:val="24"/>
          <w:szCs w:val="24"/>
        </w:rPr>
        <w:t>о порядке выплаты лицам, замещающи</w:t>
      </w:r>
      <w:r w:rsidR="005D7F25">
        <w:rPr>
          <w:rFonts w:ascii="Book Antiqua" w:hAnsi="Book Antiqua" w:cs="Times New Roman"/>
          <w:sz w:val="24"/>
          <w:szCs w:val="24"/>
        </w:rPr>
        <w:t>м</w:t>
      </w:r>
      <w:r w:rsidRPr="00823BE9">
        <w:rPr>
          <w:rFonts w:ascii="Book Antiqua" w:hAnsi="Book Antiqua" w:cs="Times New Roman"/>
          <w:sz w:val="24"/>
          <w:szCs w:val="24"/>
        </w:rPr>
        <w:t xml:space="preserve"> муниципальные должности и должности муниципальной службы в органах местного самоуправления </w:t>
      </w:r>
    </w:p>
    <w:p w:rsidR="00CD5A39" w:rsidRPr="00823BE9" w:rsidRDefault="00CD5A39" w:rsidP="00CD5A39">
      <w:pPr>
        <w:jc w:val="center"/>
        <w:rPr>
          <w:rFonts w:ascii="Book Antiqua" w:hAnsi="Book Antiqua"/>
          <w:b/>
          <w:bCs/>
        </w:rPr>
      </w:pPr>
      <w:r w:rsidRPr="00823BE9">
        <w:rPr>
          <w:rFonts w:ascii="Book Antiqua" w:hAnsi="Book Antiqua"/>
          <w:b/>
          <w:bCs/>
        </w:rPr>
        <w:t>во внутригородском муниципальном образовании города Севастополя Качинский муниципальный округ, премий за выполнение особо важных и сложных заданий</w:t>
      </w:r>
    </w:p>
    <w:p w:rsidR="005D7F25" w:rsidRDefault="005D7F25" w:rsidP="00CD5A39">
      <w:pPr>
        <w:pStyle w:val="aa"/>
        <w:shd w:val="clear" w:color="auto" w:fill="FFFFFF"/>
        <w:jc w:val="center"/>
        <w:rPr>
          <w:rFonts w:ascii="Book Antiqua" w:hAnsi="Book Antiqua"/>
          <w:b/>
          <w:color w:val="1A1A1A"/>
        </w:rPr>
      </w:pPr>
    </w:p>
    <w:p w:rsidR="00CD5A39" w:rsidRPr="00823BE9" w:rsidRDefault="00CD5A39" w:rsidP="00CD5A39">
      <w:pPr>
        <w:pStyle w:val="aa"/>
        <w:shd w:val="clear" w:color="auto" w:fill="FFFFFF"/>
        <w:jc w:val="center"/>
        <w:rPr>
          <w:rFonts w:ascii="Book Antiqua" w:hAnsi="Book Antiqua"/>
          <w:b/>
          <w:color w:val="1A1A1A"/>
        </w:rPr>
      </w:pPr>
      <w:r w:rsidRPr="00823BE9">
        <w:rPr>
          <w:rFonts w:ascii="Book Antiqua" w:hAnsi="Book Antiqua"/>
          <w:b/>
          <w:color w:val="1A1A1A"/>
        </w:rPr>
        <w:t>1. Общие положения</w:t>
      </w:r>
    </w:p>
    <w:p w:rsidR="00CD5A39" w:rsidRPr="00823BE9" w:rsidRDefault="00CD5A39" w:rsidP="00CD5A39">
      <w:pPr>
        <w:ind w:firstLine="540"/>
        <w:jc w:val="both"/>
        <w:rPr>
          <w:rFonts w:ascii="Book Antiqua" w:hAnsi="Book Antiqua"/>
          <w:color w:val="000000"/>
        </w:rPr>
      </w:pPr>
      <w:r w:rsidRPr="00823BE9">
        <w:rPr>
          <w:rFonts w:ascii="Book Antiqua" w:hAnsi="Book Antiqua"/>
          <w:color w:val="1A1A1A"/>
        </w:rPr>
        <w:t xml:space="preserve">1.1. </w:t>
      </w:r>
      <w:proofErr w:type="gramStart"/>
      <w:r w:rsidRPr="00823BE9">
        <w:rPr>
          <w:rFonts w:ascii="Book Antiqua" w:hAnsi="Book Antiqua"/>
          <w:color w:val="31271F"/>
        </w:rPr>
        <w:t xml:space="preserve">Настоящее Положение разработано в </w:t>
      </w:r>
      <w:r w:rsidRPr="00823BE9">
        <w:rPr>
          <w:rFonts w:ascii="Book Antiqua" w:hAnsi="Book Antiqua"/>
        </w:rPr>
        <w:t xml:space="preserve">соответствии с </w:t>
      </w:r>
      <w:r w:rsidRPr="00823BE9">
        <w:rPr>
          <w:rFonts w:ascii="Book Antiqua" w:hAnsi="Book Antiqua"/>
          <w:color w:val="000000"/>
        </w:rPr>
        <w:t>Трудовым кодексом Российской Федерации,</w:t>
      </w:r>
      <w:r w:rsidRPr="00823BE9">
        <w:rPr>
          <w:rFonts w:ascii="Book Antiqua" w:hAnsi="Book Antiqua"/>
        </w:rPr>
        <w:t xml:space="preserve"> Федеральным законом Российской Федерации от 06.10.2003 № 131-ФЗ «Об общих принципах организации местного самоуправления в Российской Федерации», </w:t>
      </w:r>
      <w:r w:rsidRPr="00823BE9">
        <w:rPr>
          <w:rFonts w:ascii="Book Antiqua" w:hAnsi="Book Antiqua"/>
          <w:color w:val="000000"/>
        </w:rPr>
        <w:t xml:space="preserve">Федеральным законом Российской Федерации от 02.03.2003 № 25-ФЗ «О муниципальной службе в Российской Федерации»,  Законом Севастополя от  05.08.2014 № 53-ЗС «О муниципальной службе в городе Севастополе», </w:t>
      </w:r>
      <w:r w:rsidRPr="00823BE9">
        <w:rPr>
          <w:rFonts w:ascii="Book Antiqua" w:hAnsi="Book Antiqua"/>
        </w:rPr>
        <w:t>Законом Севастополя от 30.12.2014 № 102-ЗС «О местном самоуправлении в городе</w:t>
      </w:r>
      <w:proofErr w:type="gramEnd"/>
      <w:r w:rsidRPr="00823BE9">
        <w:rPr>
          <w:rFonts w:ascii="Book Antiqua" w:hAnsi="Book Antiqua"/>
        </w:rPr>
        <w:t xml:space="preserve"> </w:t>
      </w:r>
      <w:proofErr w:type="gramStart"/>
      <w:r w:rsidRPr="00823BE9">
        <w:rPr>
          <w:rFonts w:ascii="Book Antiqua" w:hAnsi="Book Antiqua"/>
        </w:rPr>
        <w:t>Севастополе</w:t>
      </w:r>
      <w:proofErr w:type="gramEnd"/>
      <w:r w:rsidRPr="00823BE9">
        <w:rPr>
          <w:rFonts w:ascii="Book Antiqua" w:hAnsi="Book Antiqua"/>
        </w:rPr>
        <w:t xml:space="preserve">», </w:t>
      </w:r>
      <w:r w:rsidRPr="00823BE9">
        <w:rPr>
          <w:rFonts w:ascii="Book Antiqua" w:hAnsi="Book Antiqua" w:cs="Arial"/>
        </w:rPr>
        <w:t>Уставом внутригородского муниципального образования города Севастополя Качинский муниципальный округ</w:t>
      </w:r>
      <w:r w:rsidRPr="00823BE9">
        <w:rPr>
          <w:rFonts w:ascii="Book Antiqua" w:hAnsi="Book Antiqua"/>
          <w:color w:val="000000"/>
        </w:rPr>
        <w:t>.</w:t>
      </w:r>
    </w:p>
    <w:p w:rsidR="00CD5A39" w:rsidRPr="00823BE9" w:rsidRDefault="00CD5A39" w:rsidP="00CD5A39">
      <w:pPr>
        <w:pStyle w:val="Heading"/>
        <w:ind w:firstLine="540"/>
        <w:jc w:val="both"/>
        <w:rPr>
          <w:rFonts w:ascii="Book Antiqua" w:hAnsi="Book Antiqua" w:cs="Times New Roman"/>
          <w:b w:val="0"/>
          <w:color w:val="31271F"/>
          <w:sz w:val="24"/>
          <w:szCs w:val="24"/>
        </w:rPr>
      </w:pPr>
      <w:r w:rsidRPr="00823BE9">
        <w:rPr>
          <w:rFonts w:ascii="Book Antiqua" w:hAnsi="Book Antiqua" w:cs="Times New Roman"/>
          <w:b w:val="0"/>
          <w:color w:val="1A1A1A"/>
          <w:sz w:val="24"/>
          <w:szCs w:val="24"/>
        </w:rPr>
        <w:t xml:space="preserve">1.2. </w:t>
      </w:r>
      <w:proofErr w:type="gramStart"/>
      <w:r w:rsidRPr="00823BE9">
        <w:rPr>
          <w:rFonts w:ascii="Book Antiqua" w:hAnsi="Book Antiqua" w:cs="Times New Roman"/>
          <w:b w:val="0"/>
          <w:color w:val="1A1A1A"/>
          <w:sz w:val="24"/>
          <w:szCs w:val="24"/>
        </w:rPr>
        <w:t xml:space="preserve">Настоящее Положение определяет порядок и условия премирования </w:t>
      </w:r>
      <w:r w:rsidRPr="00823BE9">
        <w:rPr>
          <w:rFonts w:ascii="Book Antiqua" w:hAnsi="Book Antiqua" w:cs="Times New Roman"/>
          <w:b w:val="0"/>
          <w:sz w:val="24"/>
          <w:szCs w:val="24"/>
        </w:rPr>
        <w:t xml:space="preserve">лиц, замещающих муниципальные должности и должности муниципальной службы в органах местного самоуправления </w:t>
      </w:r>
      <w:r w:rsidRPr="00823BE9">
        <w:rPr>
          <w:rFonts w:ascii="Book Antiqua" w:hAnsi="Book Antiqua" w:cs="Times New Roman"/>
          <w:b w:val="0"/>
          <w:color w:val="1A1A1A"/>
          <w:sz w:val="24"/>
          <w:szCs w:val="24"/>
        </w:rPr>
        <w:t>во внутригородском муниципальном образовании города Севастополя Качинский муниципальный округ</w:t>
      </w:r>
      <w:r w:rsidRPr="00823BE9">
        <w:rPr>
          <w:rFonts w:ascii="Book Antiqua" w:hAnsi="Book Antiqua" w:cs="Times New Roman"/>
          <w:b w:val="0"/>
          <w:color w:val="31271F"/>
          <w:sz w:val="24"/>
          <w:szCs w:val="24"/>
        </w:rPr>
        <w:t>, в целях повышения эффективности и качества труда, обеспечения материальной заинтересованности работников в устойчивой и эффективной работе органов местного самоуправления, установления зависимости оплаты труда от конечного результата работы, укрепления исполнительской дисциплины, материального стимулирования</w:t>
      </w:r>
      <w:proofErr w:type="gramEnd"/>
      <w:r w:rsidRPr="00823BE9">
        <w:rPr>
          <w:rFonts w:ascii="Book Antiqua" w:hAnsi="Book Antiqua" w:cs="Times New Roman"/>
          <w:b w:val="0"/>
          <w:color w:val="31271F"/>
          <w:sz w:val="24"/>
          <w:szCs w:val="24"/>
        </w:rPr>
        <w:t xml:space="preserve"> выборных должностных лиц и муниципальных служащих органов местного самоуправления.</w:t>
      </w:r>
    </w:p>
    <w:p w:rsidR="00CD5A39" w:rsidRPr="00823BE9" w:rsidRDefault="00CD5A39" w:rsidP="00CD5A39">
      <w:pPr>
        <w:pStyle w:val="Heading"/>
        <w:ind w:firstLine="540"/>
        <w:jc w:val="both"/>
        <w:rPr>
          <w:rFonts w:ascii="Book Antiqua" w:hAnsi="Book Antiqua" w:cs="Times New Roman"/>
          <w:b w:val="0"/>
          <w:bCs w:val="0"/>
          <w:color w:val="000000"/>
          <w:sz w:val="24"/>
          <w:szCs w:val="24"/>
        </w:rPr>
      </w:pPr>
      <w:r w:rsidRPr="00823BE9">
        <w:rPr>
          <w:rFonts w:ascii="Book Antiqua" w:hAnsi="Book Antiqua" w:cs="Times New Roman"/>
          <w:b w:val="0"/>
          <w:color w:val="31271F"/>
          <w:sz w:val="24"/>
          <w:szCs w:val="24"/>
        </w:rPr>
        <w:t xml:space="preserve">1.3. Настоящее Положение распространяется на </w:t>
      </w:r>
      <w:r w:rsidRPr="00823BE9">
        <w:rPr>
          <w:rFonts w:ascii="Book Antiqua" w:hAnsi="Book Antiqua" w:cs="Times New Roman"/>
          <w:b w:val="0"/>
          <w:sz w:val="24"/>
          <w:szCs w:val="24"/>
        </w:rPr>
        <w:t>лиц, замещающих муниципальные должности и должности муниципальной службы</w:t>
      </w:r>
      <w:r w:rsidRPr="00823BE9">
        <w:rPr>
          <w:rFonts w:ascii="Book Antiqua" w:hAnsi="Book Antiqua" w:cs="Times New Roman"/>
          <w:b w:val="0"/>
          <w:color w:val="31271F"/>
          <w:sz w:val="24"/>
          <w:szCs w:val="24"/>
        </w:rPr>
        <w:t xml:space="preserve"> в органах местного самоуправления</w:t>
      </w:r>
      <w:r w:rsidRPr="00823BE9">
        <w:rPr>
          <w:rFonts w:ascii="Book Antiqua" w:hAnsi="Book Antiqua" w:cs="Times New Roman"/>
          <w:b w:val="0"/>
          <w:color w:val="1A1A1A"/>
          <w:sz w:val="24"/>
          <w:szCs w:val="24"/>
        </w:rPr>
        <w:t xml:space="preserve"> во внутригородском муниципальном образовании </w:t>
      </w:r>
      <w:r w:rsidRPr="00823BE9">
        <w:rPr>
          <w:rFonts w:ascii="Book Antiqua" w:hAnsi="Book Antiqua" w:cs="Times New Roman"/>
          <w:b w:val="0"/>
          <w:bCs w:val="0"/>
          <w:color w:val="000000"/>
          <w:sz w:val="24"/>
          <w:szCs w:val="24"/>
        </w:rPr>
        <w:t>Качинский муниципальный округ.</w:t>
      </w:r>
    </w:p>
    <w:p w:rsidR="00CD5A39" w:rsidRPr="00823BE9" w:rsidRDefault="00CD5A39" w:rsidP="00CD5A39">
      <w:pPr>
        <w:ind w:firstLine="540"/>
        <w:jc w:val="both"/>
        <w:rPr>
          <w:rFonts w:ascii="Book Antiqua" w:hAnsi="Book Antiqua"/>
          <w:color w:val="000000"/>
        </w:rPr>
      </w:pPr>
      <w:r w:rsidRPr="00823BE9">
        <w:rPr>
          <w:rFonts w:ascii="Book Antiqua" w:hAnsi="Book Antiqua"/>
          <w:color w:val="000000"/>
        </w:rPr>
        <w:t xml:space="preserve">1.4. Расходы, связанные с выплатой премий муниципальным служащим производятся в пределах фонда оплаты труда за счет </w:t>
      </w:r>
      <w:proofErr w:type="gramStart"/>
      <w:r w:rsidRPr="00823BE9">
        <w:rPr>
          <w:rFonts w:ascii="Book Antiqua" w:hAnsi="Book Antiqua"/>
          <w:color w:val="000000"/>
        </w:rPr>
        <w:t>средств местного бюджета внутригородского муниципального образования города Севастополя</w:t>
      </w:r>
      <w:proofErr w:type="gramEnd"/>
      <w:r w:rsidRPr="00823BE9">
        <w:rPr>
          <w:rFonts w:ascii="Book Antiqua" w:hAnsi="Book Antiqua"/>
          <w:color w:val="000000"/>
        </w:rPr>
        <w:t xml:space="preserve"> Качинский муниципальный округ (далее – местный бюджет), утвержденного в порядке на очередной финансовый год, в соответствии с действующим законодательством.</w:t>
      </w:r>
    </w:p>
    <w:p w:rsidR="00CD5A39" w:rsidRPr="00823BE9" w:rsidRDefault="00CD5A39" w:rsidP="00CD5A39">
      <w:pPr>
        <w:ind w:firstLine="540"/>
        <w:jc w:val="center"/>
        <w:rPr>
          <w:rFonts w:ascii="Book Antiqua" w:hAnsi="Book Antiqua"/>
          <w:b/>
          <w:color w:val="1A1A1A"/>
        </w:rPr>
      </w:pPr>
    </w:p>
    <w:p w:rsidR="00CD5A39" w:rsidRPr="00823BE9" w:rsidRDefault="00CD5A39" w:rsidP="00CD5A39">
      <w:pPr>
        <w:ind w:firstLine="540"/>
        <w:jc w:val="center"/>
        <w:rPr>
          <w:rFonts w:ascii="Book Antiqua" w:hAnsi="Book Antiqua"/>
          <w:b/>
          <w:color w:val="31271F"/>
        </w:rPr>
      </w:pPr>
      <w:r w:rsidRPr="00823BE9">
        <w:rPr>
          <w:rFonts w:ascii="Book Antiqua" w:hAnsi="Book Antiqua"/>
          <w:b/>
          <w:color w:val="1A1A1A"/>
        </w:rPr>
        <w:t>2.</w:t>
      </w:r>
      <w:r w:rsidRPr="00823BE9">
        <w:rPr>
          <w:rFonts w:ascii="Book Antiqua" w:hAnsi="Book Antiqua"/>
          <w:b/>
          <w:color w:val="31271F"/>
        </w:rPr>
        <w:t xml:space="preserve"> Условия премирования</w:t>
      </w:r>
    </w:p>
    <w:p w:rsidR="00CD5A39" w:rsidRPr="00823BE9" w:rsidRDefault="00CD5A39" w:rsidP="00CD5A39">
      <w:pPr>
        <w:ind w:firstLine="540"/>
        <w:jc w:val="center"/>
        <w:rPr>
          <w:rFonts w:ascii="Book Antiqua" w:hAnsi="Book Antiqua"/>
          <w:b/>
          <w:color w:val="31271F"/>
        </w:rPr>
      </w:pPr>
    </w:p>
    <w:p w:rsidR="00CD5A39" w:rsidRPr="00823BE9" w:rsidRDefault="00CD5A39" w:rsidP="00CD5A39">
      <w:pPr>
        <w:shd w:val="clear" w:color="auto" w:fill="FFFFFF"/>
        <w:ind w:right="147" w:firstLine="540"/>
        <w:jc w:val="both"/>
        <w:rPr>
          <w:rFonts w:ascii="Book Antiqua" w:hAnsi="Book Antiqua"/>
          <w:color w:val="31271F"/>
        </w:rPr>
      </w:pPr>
      <w:r w:rsidRPr="00823BE9">
        <w:rPr>
          <w:rFonts w:ascii="Book Antiqua" w:hAnsi="Book Antiqua"/>
          <w:color w:val="31271F"/>
        </w:rPr>
        <w:t xml:space="preserve">2.1. Премирование </w:t>
      </w:r>
      <w:proofErr w:type="gramStart"/>
      <w:r w:rsidRPr="00823BE9">
        <w:rPr>
          <w:rFonts w:ascii="Book Antiqua" w:hAnsi="Book Antiqua"/>
          <w:color w:val="31271F"/>
        </w:rPr>
        <w:t>лиц, замещающих муниципальные должности и должности муниципальной службы может</w:t>
      </w:r>
      <w:proofErr w:type="gramEnd"/>
      <w:r w:rsidRPr="00823BE9">
        <w:rPr>
          <w:rFonts w:ascii="Book Antiqua" w:hAnsi="Book Antiqua"/>
          <w:color w:val="31271F"/>
        </w:rPr>
        <w:t xml:space="preserve"> быть осуществлено по результатам их работы ежемесячно, ежеквартально, за год.</w:t>
      </w:r>
    </w:p>
    <w:p w:rsidR="00CD5A39" w:rsidRPr="00823BE9" w:rsidRDefault="00CD5A39" w:rsidP="00CD5A39">
      <w:pPr>
        <w:shd w:val="clear" w:color="auto" w:fill="FFFFFF"/>
        <w:ind w:right="147" w:firstLine="540"/>
        <w:jc w:val="both"/>
        <w:rPr>
          <w:rFonts w:ascii="Book Antiqua" w:hAnsi="Book Antiqua"/>
          <w:color w:val="31271F"/>
        </w:rPr>
      </w:pPr>
      <w:r w:rsidRPr="00823BE9">
        <w:rPr>
          <w:rFonts w:ascii="Book Antiqua" w:hAnsi="Book Antiqua"/>
          <w:color w:val="31271F"/>
        </w:rPr>
        <w:t>2.2. Основаниями для премирования являются:</w:t>
      </w:r>
    </w:p>
    <w:p w:rsidR="00CD5A39" w:rsidRPr="00823BE9" w:rsidRDefault="00CD5A39" w:rsidP="00CD5A39">
      <w:pPr>
        <w:shd w:val="clear" w:color="auto" w:fill="FFFFFF"/>
        <w:ind w:right="147" w:firstLine="540"/>
        <w:jc w:val="both"/>
        <w:rPr>
          <w:rFonts w:ascii="Book Antiqua" w:hAnsi="Book Antiqua"/>
          <w:color w:val="31271F"/>
        </w:rPr>
      </w:pPr>
      <w:r w:rsidRPr="00823BE9">
        <w:rPr>
          <w:rFonts w:ascii="Book Antiqua" w:hAnsi="Book Antiqua"/>
          <w:color w:val="31271F"/>
        </w:rPr>
        <w:t xml:space="preserve">2.2.1. примерное (своевременное и качественное) исполнение должностных обязанностей, заданий, приказов и распоряжений руководства; </w:t>
      </w:r>
    </w:p>
    <w:p w:rsidR="00CD5A39" w:rsidRPr="00823BE9" w:rsidRDefault="00CD5A39" w:rsidP="00CD5A39">
      <w:pPr>
        <w:shd w:val="clear" w:color="auto" w:fill="FFFFFF"/>
        <w:ind w:right="147" w:firstLine="540"/>
        <w:jc w:val="both"/>
        <w:rPr>
          <w:rFonts w:ascii="Book Antiqua" w:hAnsi="Book Antiqua"/>
          <w:color w:val="31271F"/>
        </w:rPr>
      </w:pPr>
      <w:r w:rsidRPr="00823BE9">
        <w:rPr>
          <w:rFonts w:ascii="Book Antiqua" w:hAnsi="Book Antiqua"/>
          <w:color w:val="31271F"/>
        </w:rPr>
        <w:t>2.2.2. своевременная и качественная подготовка документов;</w:t>
      </w:r>
    </w:p>
    <w:p w:rsidR="00CD5A39" w:rsidRPr="00823BE9" w:rsidRDefault="00CD5A39" w:rsidP="00CD5A39">
      <w:pPr>
        <w:shd w:val="clear" w:color="auto" w:fill="FFFFFF"/>
        <w:ind w:right="147" w:firstLine="540"/>
        <w:jc w:val="both"/>
        <w:rPr>
          <w:rFonts w:ascii="Book Antiqua" w:hAnsi="Book Antiqua"/>
          <w:color w:val="31271F"/>
        </w:rPr>
      </w:pPr>
      <w:r w:rsidRPr="00823BE9">
        <w:rPr>
          <w:rFonts w:ascii="Book Antiqua" w:hAnsi="Book Antiqua"/>
          <w:color w:val="31271F"/>
        </w:rPr>
        <w:t xml:space="preserve">2.2.3. проявление профессионализма, творчества, использования современных методов, технологий в процессе служебной деятельности; </w:t>
      </w:r>
    </w:p>
    <w:p w:rsidR="00CD5A39" w:rsidRPr="00823BE9" w:rsidRDefault="00CD5A39" w:rsidP="00CD5A39">
      <w:pPr>
        <w:shd w:val="clear" w:color="auto" w:fill="FFFFFF"/>
        <w:ind w:right="147" w:firstLine="540"/>
        <w:jc w:val="both"/>
        <w:rPr>
          <w:rFonts w:ascii="Book Antiqua" w:hAnsi="Book Antiqua"/>
          <w:color w:val="31271F"/>
        </w:rPr>
      </w:pPr>
      <w:r w:rsidRPr="00823BE9">
        <w:rPr>
          <w:rFonts w:ascii="Book Antiqua" w:hAnsi="Book Antiqua"/>
          <w:color w:val="31271F"/>
        </w:rPr>
        <w:t xml:space="preserve">2.2.4. бережное, рациональное использование материально-технических и финансовых средств и иных ресурсов; </w:t>
      </w:r>
    </w:p>
    <w:p w:rsidR="00CD5A39" w:rsidRPr="00823BE9" w:rsidRDefault="00CD5A39" w:rsidP="00CD5A39">
      <w:pPr>
        <w:shd w:val="clear" w:color="auto" w:fill="FFFFFF"/>
        <w:ind w:right="147" w:firstLine="540"/>
        <w:jc w:val="both"/>
        <w:rPr>
          <w:rFonts w:ascii="Book Antiqua" w:hAnsi="Book Antiqua"/>
          <w:color w:val="31271F"/>
        </w:rPr>
      </w:pPr>
      <w:r w:rsidRPr="00823BE9">
        <w:rPr>
          <w:rFonts w:ascii="Book Antiqua" w:hAnsi="Book Antiqua"/>
          <w:color w:val="31271F"/>
        </w:rPr>
        <w:t>2.2.5. своевременное и качественное рассмотрение заявлений, писем, жалоб от граждан, предприятий, организаций и иных учреждений;</w:t>
      </w:r>
    </w:p>
    <w:p w:rsidR="00CD5A39" w:rsidRPr="00823BE9" w:rsidRDefault="00CD5A39" w:rsidP="00CD5A39">
      <w:pPr>
        <w:shd w:val="clear" w:color="auto" w:fill="FFFFFF"/>
        <w:ind w:right="147" w:firstLine="540"/>
        <w:jc w:val="both"/>
        <w:rPr>
          <w:rFonts w:ascii="Book Antiqua" w:hAnsi="Book Antiqua"/>
          <w:color w:val="31271F"/>
        </w:rPr>
      </w:pPr>
      <w:r w:rsidRPr="00823BE9">
        <w:rPr>
          <w:rFonts w:ascii="Book Antiqua" w:hAnsi="Book Antiqua"/>
          <w:color w:val="31271F"/>
        </w:rPr>
        <w:t>2.2.6. соблюдение трудовой дисциплины и правил внутреннего трудового распорядка;</w:t>
      </w:r>
    </w:p>
    <w:p w:rsidR="00CD5A39" w:rsidRPr="00823BE9" w:rsidRDefault="00CD5A39" w:rsidP="00CD5A39">
      <w:pPr>
        <w:shd w:val="clear" w:color="auto" w:fill="FFFFFF"/>
        <w:ind w:right="147" w:firstLine="540"/>
        <w:jc w:val="both"/>
        <w:rPr>
          <w:rFonts w:ascii="Book Antiqua" w:hAnsi="Book Antiqua"/>
          <w:color w:val="31271F"/>
        </w:rPr>
      </w:pPr>
      <w:r w:rsidRPr="00823BE9">
        <w:rPr>
          <w:rFonts w:ascii="Book Antiqua" w:hAnsi="Book Antiqua"/>
          <w:color w:val="31271F"/>
        </w:rPr>
        <w:t>2.2.7. отсутствие дисциплинарного взыскания и (или)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D5A39" w:rsidRPr="00823BE9" w:rsidRDefault="00CD5A39" w:rsidP="00CD5A39">
      <w:pPr>
        <w:shd w:val="clear" w:color="auto" w:fill="FFFFFF"/>
        <w:ind w:right="147" w:firstLine="540"/>
        <w:jc w:val="both"/>
        <w:rPr>
          <w:rFonts w:ascii="Book Antiqua" w:hAnsi="Book Antiqua"/>
          <w:color w:val="31271F"/>
        </w:rPr>
      </w:pPr>
      <w:r w:rsidRPr="00823BE9">
        <w:rPr>
          <w:rFonts w:ascii="Book Antiqua" w:hAnsi="Book Antiqua"/>
          <w:color w:val="31271F"/>
        </w:rPr>
        <w:t>2.2.8. выполнение особо важных и сложных заданий;</w:t>
      </w:r>
    </w:p>
    <w:p w:rsidR="00CD5A39" w:rsidRPr="00823BE9" w:rsidRDefault="00CD5A39" w:rsidP="00CD5A39">
      <w:pPr>
        <w:shd w:val="clear" w:color="auto" w:fill="FFFFFF"/>
        <w:ind w:right="147" w:firstLine="540"/>
        <w:jc w:val="both"/>
        <w:rPr>
          <w:rFonts w:ascii="Book Antiqua" w:hAnsi="Book Antiqua"/>
          <w:color w:val="000000"/>
        </w:rPr>
      </w:pPr>
      <w:r w:rsidRPr="00823BE9">
        <w:rPr>
          <w:rFonts w:ascii="Book Antiqua" w:hAnsi="Book Antiqua"/>
          <w:color w:val="31271F"/>
        </w:rPr>
        <w:t>2.2.9. праздничные и памятные даты.</w:t>
      </w:r>
    </w:p>
    <w:p w:rsidR="00CD5A39" w:rsidRPr="00823BE9" w:rsidRDefault="00CD5A39" w:rsidP="00CD5A39">
      <w:pPr>
        <w:pStyle w:val="aa"/>
        <w:shd w:val="clear" w:color="auto" w:fill="FFFFFF"/>
        <w:jc w:val="center"/>
        <w:rPr>
          <w:rFonts w:ascii="Book Antiqua" w:hAnsi="Book Antiqua"/>
          <w:b/>
          <w:color w:val="1A1A1A"/>
        </w:rPr>
      </w:pPr>
      <w:r w:rsidRPr="00823BE9">
        <w:rPr>
          <w:rFonts w:ascii="Book Antiqua" w:hAnsi="Book Antiqua"/>
          <w:b/>
          <w:color w:val="1A1A1A"/>
        </w:rPr>
        <w:t xml:space="preserve">3. Порядок начисления </w:t>
      </w:r>
      <w:r w:rsidR="005D7F25">
        <w:rPr>
          <w:rFonts w:ascii="Book Antiqua" w:hAnsi="Book Antiqua"/>
          <w:b/>
          <w:color w:val="1A1A1A"/>
        </w:rPr>
        <w:t xml:space="preserve">и </w:t>
      </w:r>
      <w:r w:rsidRPr="00823BE9">
        <w:rPr>
          <w:rFonts w:ascii="Book Antiqua" w:hAnsi="Book Antiqua"/>
          <w:b/>
          <w:color w:val="1A1A1A"/>
        </w:rPr>
        <w:t>выплаты премий</w:t>
      </w:r>
    </w:p>
    <w:p w:rsidR="00CD5A39" w:rsidRPr="00823BE9" w:rsidRDefault="00CD5A39" w:rsidP="00CD5A39">
      <w:pPr>
        <w:shd w:val="clear" w:color="auto" w:fill="FFFFFF"/>
        <w:ind w:right="150" w:firstLine="540"/>
        <w:jc w:val="both"/>
        <w:rPr>
          <w:rFonts w:ascii="Book Antiqua" w:hAnsi="Book Antiqua"/>
          <w:color w:val="31271F"/>
        </w:rPr>
      </w:pPr>
      <w:r w:rsidRPr="00823BE9">
        <w:rPr>
          <w:rFonts w:ascii="Book Antiqua" w:hAnsi="Book Antiqua"/>
          <w:color w:val="1A1A1A"/>
        </w:rPr>
        <w:t xml:space="preserve">3.1. </w:t>
      </w:r>
      <w:r w:rsidRPr="00823BE9">
        <w:rPr>
          <w:rFonts w:ascii="Book Antiqua" w:hAnsi="Book Antiqua"/>
          <w:color w:val="31271F"/>
        </w:rPr>
        <w:t>Общий размер выплаты премии не ограничивается.</w:t>
      </w:r>
    </w:p>
    <w:p w:rsidR="00CD5A39" w:rsidRPr="00823BE9" w:rsidRDefault="00CD5A39" w:rsidP="00CD5A39">
      <w:pPr>
        <w:shd w:val="clear" w:color="auto" w:fill="FFFFFF"/>
        <w:ind w:right="150" w:firstLine="540"/>
        <w:jc w:val="both"/>
        <w:rPr>
          <w:rFonts w:ascii="Book Antiqua" w:hAnsi="Book Antiqua"/>
          <w:color w:val="31271F"/>
        </w:rPr>
      </w:pPr>
      <w:r w:rsidRPr="00823BE9">
        <w:rPr>
          <w:rFonts w:ascii="Book Antiqua" w:hAnsi="Book Antiqua"/>
          <w:color w:val="31271F"/>
        </w:rPr>
        <w:t>3.2. Размеры премий определяются руководителем органа местного самоуправления исходя из результатов деятельности.</w:t>
      </w:r>
    </w:p>
    <w:p w:rsidR="00CD5A39" w:rsidRPr="00823BE9" w:rsidRDefault="00CD5A39" w:rsidP="00CD5A39">
      <w:pPr>
        <w:shd w:val="clear" w:color="auto" w:fill="FFFFFF"/>
        <w:ind w:right="150" w:firstLine="540"/>
        <w:jc w:val="both"/>
        <w:rPr>
          <w:rFonts w:ascii="Book Antiqua" w:hAnsi="Book Antiqua"/>
          <w:color w:val="31271F"/>
        </w:rPr>
      </w:pPr>
      <w:r w:rsidRPr="00823BE9">
        <w:rPr>
          <w:rFonts w:ascii="Book Antiqua" w:hAnsi="Book Antiqua"/>
          <w:color w:val="31271F"/>
        </w:rPr>
        <w:t>3.3. Премия выплачивается за фактически отработанное время, исключая дни, которые работник был в отпуске, на сессии и сдачи экзаменов при заочном обучении, а также в период временной нетрудоспособности.</w:t>
      </w:r>
    </w:p>
    <w:p w:rsidR="00CD5A39" w:rsidRPr="00823BE9" w:rsidRDefault="00CD5A39" w:rsidP="00CD5A39">
      <w:pPr>
        <w:shd w:val="clear" w:color="auto" w:fill="FFFFFF"/>
        <w:ind w:right="150" w:firstLine="540"/>
        <w:jc w:val="both"/>
        <w:rPr>
          <w:rFonts w:ascii="Book Antiqua" w:hAnsi="Book Antiqua"/>
          <w:color w:val="31271F"/>
        </w:rPr>
      </w:pPr>
      <w:r w:rsidRPr="00823BE9">
        <w:rPr>
          <w:rFonts w:ascii="Book Antiqua" w:hAnsi="Book Antiqua"/>
          <w:color w:val="31271F"/>
        </w:rPr>
        <w:t xml:space="preserve">3.4. Решение о премировании либо об уменьшении премии или лишения премии полностью </w:t>
      </w:r>
      <w:proofErr w:type="gramStart"/>
      <w:r w:rsidRPr="00823BE9">
        <w:rPr>
          <w:rFonts w:ascii="Book Antiqua" w:hAnsi="Book Antiqua"/>
          <w:color w:val="31271F"/>
        </w:rPr>
        <w:t>лиц, замещающих муниципальные должности и должности муниципальной службы органов местного самоуправления принимается</w:t>
      </w:r>
      <w:proofErr w:type="gramEnd"/>
      <w:r w:rsidRPr="00823BE9">
        <w:rPr>
          <w:rFonts w:ascii="Book Antiqua" w:hAnsi="Book Antiqua"/>
          <w:color w:val="31271F"/>
        </w:rPr>
        <w:t xml:space="preserve"> Главой ВМО Качинский МО и оформляется распоряжением.</w:t>
      </w:r>
    </w:p>
    <w:p w:rsidR="00CD5A39" w:rsidRPr="00823BE9" w:rsidRDefault="00CD5A39" w:rsidP="00CD5A39">
      <w:pPr>
        <w:pStyle w:val="aa"/>
        <w:shd w:val="clear" w:color="auto" w:fill="FFFFFF"/>
        <w:spacing w:before="0" w:beforeAutospacing="0" w:after="0" w:afterAutospacing="0"/>
        <w:ind w:firstLine="540"/>
        <w:jc w:val="both"/>
        <w:rPr>
          <w:rFonts w:ascii="Book Antiqua" w:hAnsi="Book Antiqua"/>
          <w:color w:val="1A1A1A"/>
        </w:rPr>
      </w:pPr>
      <w:r w:rsidRPr="00823BE9">
        <w:rPr>
          <w:rFonts w:ascii="Book Antiqua" w:hAnsi="Book Antiqua"/>
          <w:color w:val="1A1A1A"/>
        </w:rPr>
        <w:t>3.5. Для выплаты премии определяются:</w:t>
      </w:r>
    </w:p>
    <w:p w:rsidR="00CD5A39" w:rsidRPr="00823BE9" w:rsidRDefault="00CD5A39" w:rsidP="00CD5A39">
      <w:pPr>
        <w:pStyle w:val="aa"/>
        <w:shd w:val="clear" w:color="auto" w:fill="FFFFFF"/>
        <w:spacing w:before="0" w:beforeAutospacing="0" w:after="0" w:afterAutospacing="0"/>
        <w:ind w:firstLine="540"/>
        <w:jc w:val="both"/>
        <w:rPr>
          <w:rFonts w:ascii="Book Antiqua" w:hAnsi="Book Antiqua"/>
          <w:color w:val="1A1A1A"/>
        </w:rPr>
      </w:pPr>
      <w:r w:rsidRPr="00823BE9">
        <w:rPr>
          <w:rFonts w:ascii="Book Antiqua" w:hAnsi="Book Antiqua"/>
          <w:color w:val="1A1A1A"/>
        </w:rPr>
        <w:t>3.5.1. размер премиального фонда органа местного самоуправления  с учетом сложившейся экономии по фонду оплаты труда;</w:t>
      </w:r>
    </w:p>
    <w:p w:rsidR="00CD5A39" w:rsidRPr="00823BE9" w:rsidRDefault="00CD5A39" w:rsidP="00CD5A39">
      <w:pPr>
        <w:pStyle w:val="aa"/>
        <w:shd w:val="clear" w:color="auto" w:fill="FFFFFF"/>
        <w:spacing w:before="0" w:beforeAutospacing="0" w:after="0" w:afterAutospacing="0"/>
        <w:ind w:firstLine="540"/>
        <w:jc w:val="both"/>
        <w:rPr>
          <w:rFonts w:ascii="Book Antiqua" w:hAnsi="Book Antiqua"/>
          <w:color w:val="1A1A1A"/>
        </w:rPr>
      </w:pPr>
      <w:r w:rsidRPr="00823BE9">
        <w:rPr>
          <w:rFonts w:ascii="Book Antiqua" w:hAnsi="Book Antiqua"/>
          <w:color w:val="1A1A1A"/>
        </w:rPr>
        <w:t>3.5.2. средняя расчетная сумма премиального фонда на одну штатную единицу, сложившаяся в целом по органу местного самоуправления исходя из утвержденной штатной численности этого органа.</w:t>
      </w:r>
    </w:p>
    <w:p w:rsidR="00CD5A39" w:rsidRPr="00823BE9" w:rsidRDefault="00CD5A39" w:rsidP="00CD5A39">
      <w:pPr>
        <w:pStyle w:val="aa"/>
        <w:shd w:val="clear" w:color="auto" w:fill="FFFFFF"/>
        <w:spacing w:before="0" w:beforeAutospacing="0" w:after="0" w:afterAutospacing="0"/>
        <w:ind w:firstLine="540"/>
        <w:jc w:val="both"/>
        <w:rPr>
          <w:rFonts w:ascii="Book Antiqua" w:hAnsi="Book Antiqua"/>
          <w:color w:val="1A1A1A"/>
        </w:rPr>
      </w:pPr>
      <w:r w:rsidRPr="00823BE9">
        <w:rPr>
          <w:rFonts w:ascii="Book Antiqua" w:hAnsi="Book Antiqua"/>
          <w:color w:val="1A1A1A"/>
        </w:rPr>
        <w:t>3.6. Размер премиального фонда органа местного самоуправления  и средняя расчетная сумма премиального фонда на одну штатную единицу утверждаются по окончании соответствующего отчетного периода.</w:t>
      </w:r>
    </w:p>
    <w:p w:rsidR="00CD5A39" w:rsidRPr="00823BE9" w:rsidRDefault="00CD5A39" w:rsidP="00CD5A39">
      <w:pPr>
        <w:pStyle w:val="aa"/>
        <w:shd w:val="clear" w:color="auto" w:fill="FFFFFF"/>
        <w:spacing w:before="0" w:beforeAutospacing="0" w:after="0" w:afterAutospacing="0"/>
        <w:ind w:firstLine="540"/>
        <w:jc w:val="both"/>
        <w:rPr>
          <w:rFonts w:ascii="Book Antiqua" w:hAnsi="Book Antiqua"/>
          <w:color w:val="1A1A1A"/>
        </w:rPr>
      </w:pPr>
      <w:r w:rsidRPr="00823BE9">
        <w:rPr>
          <w:rFonts w:ascii="Book Antiqua" w:hAnsi="Book Antiqua"/>
          <w:color w:val="1A1A1A"/>
        </w:rPr>
        <w:t>3.7. Выплата премий осуществляется за определенный отчетный период одновременно в сроки, установленные для выплаты заработной платы, в соответствии с действующим законодательством.</w:t>
      </w:r>
    </w:p>
    <w:p w:rsidR="00CD5A39" w:rsidRPr="00823BE9" w:rsidRDefault="00CD5A39" w:rsidP="00CD5A39">
      <w:pPr>
        <w:pStyle w:val="aa"/>
        <w:shd w:val="clear" w:color="auto" w:fill="FFFFFF"/>
        <w:jc w:val="center"/>
        <w:rPr>
          <w:rFonts w:ascii="Book Antiqua" w:hAnsi="Book Antiqua"/>
          <w:b/>
          <w:color w:val="1A1A1A"/>
        </w:rPr>
      </w:pPr>
      <w:r w:rsidRPr="00823BE9">
        <w:rPr>
          <w:rFonts w:ascii="Book Antiqua" w:hAnsi="Book Antiqua"/>
          <w:b/>
          <w:color w:val="1A1A1A"/>
        </w:rPr>
        <w:lastRenderedPageBreak/>
        <w:t>4. Порядок выплаты единовременных премий</w:t>
      </w:r>
    </w:p>
    <w:p w:rsidR="00CD5A39" w:rsidRPr="00823BE9" w:rsidRDefault="00CD5A39" w:rsidP="00CD5A39">
      <w:pPr>
        <w:pStyle w:val="aa"/>
        <w:shd w:val="clear" w:color="auto" w:fill="FFFFFF"/>
        <w:spacing w:before="0" w:beforeAutospacing="0" w:after="0" w:afterAutospacing="0"/>
        <w:ind w:firstLine="708"/>
        <w:jc w:val="both"/>
        <w:rPr>
          <w:rFonts w:ascii="Book Antiqua" w:hAnsi="Book Antiqua"/>
          <w:color w:val="1A1A1A"/>
        </w:rPr>
      </w:pPr>
      <w:r w:rsidRPr="00823BE9">
        <w:rPr>
          <w:rFonts w:ascii="Book Antiqua" w:hAnsi="Book Antiqua"/>
          <w:color w:val="1A1A1A"/>
        </w:rPr>
        <w:t xml:space="preserve">4.1. По результатам выполнения разовых и иных поручений </w:t>
      </w:r>
      <w:proofErr w:type="gramStart"/>
      <w:r w:rsidRPr="00823BE9">
        <w:rPr>
          <w:rFonts w:ascii="Book Antiqua" w:hAnsi="Book Antiqua"/>
          <w:color w:val="31271F"/>
        </w:rPr>
        <w:t>лицами, замещающими муниципальные должности и должности муниципальной службы</w:t>
      </w:r>
      <w:r w:rsidRPr="00823BE9">
        <w:rPr>
          <w:rFonts w:ascii="Book Antiqua" w:hAnsi="Book Antiqua"/>
          <w:color w:val="1A1A1A"/>
        </w:rPr>
        <w:t xml:space="preserve"> при наличии экономии денежных средств по фонду оплаты труда может</w:t>
      </w:r>
      <w:proofErr w:type="gramEnd"/>
      <w:r w:rsidRPr="00823BE9">
        <w:rPr>
          <w:rFonts w:ascii="Book Antiqua" w:hAnsi="Book Antiqua"/>
          <w:color w:val="1A1A1A"/>
        </w:rPr>
        <w:t xml:space="preserve"> выплачиваться единовременная премия.</w:t>
      </w:r>
    </w:p>
    <w:p w:rsidR="00CD5A39" w:rsidRPr="00823BE9" w:rsidRDefault="00CD5A39" w:rsidP="00CD5A39">
      <w:pPr>
        <w:pStyle w:val="aa"/>
        <w:shd w:val="clear" w:color="auto" w:fill="FFFFFF"/>
        <w:spacing w:before="0" w:beforeAutospacing="0" w:after="0" w:afterAutospacing="0"/>
        <w:ind w:firstLine="708"/>
        <w:jc w:val="both"/>
        <w:rPr>
          <w:rFonts w:ascii="Book Antiqua" w:hAnsi="Book Antiqua"/>
          <w:color w:val="1A1A1A"/>
        </w:rPr>
      </w:pPr>
      <w:r w:rsidRPr="00823BE9">
        <w:rPr>
          <w:rFonts w:ascii="Book Antiqua" w:hAnsi="Book Antiqua"/>
          <w:color w:val="1A1A1A"/>
        </w:rPr>
        <w:t xml:space="preserve">4.2. Выплата единовременных премий может осуществляться </w:t>
      </w:r>
      <w:r w:rsidRPr="00823BE9">
        <w:rPr>
          <w:rFonts w:ascii="Book Antiqua" w:hAnsi="Book Antiqua"/>
          <w:color w:val="31271F"/>
        </w:rPr>
        <w:t>лицам, замещающим муниципальные должности и должности муниципальной службы</w:t>
      </w:r>
      <w:r w:rsidRPr="00823BE9">
        <w:rPr>
          <w:rFonts w:ascii="Book Antiqua" w:hAnsi="Book Antiqua"/>
          <w:color w:val="1A1A1A"/>
        </w:rPr>
        <w:t xml:space="preserve"> отдельных структурных подразделений органа местного самоуправления и отдельным </w:t>
      </w:r>
      <w:r w:rsidRPr="00823BE9">
        <w:rPr>
          <w:rFonts w:ascii="Book Antiqua" w:hAnsi="Book Antiqua"/>
          <w:color w:val="31271F"/>
        </w:rPr>
        <w:t>лицам, замещающим муниципальные должности и должности муниципальной службы</w:t>
      </w:r>
      <w:r w:rsidRPr="00823BE9">
        <w:rPr>
          <w:rFonts w:ascii="Book Antiqua" w:hAnsi="Book Antiqua"/>
          <w:color w:val="1A1A1A"/>
        </w:rPr>
        <w:t>.</w:t>
      </w:r>
    </w:p>
    <w:p w:rsidR="00CD5A39" w:rsidRPr="00823BE9" w:rsidRDefault="00CD5A39" w:rsidP="00CD5A39">
      <w:pPr>
        <w:pStyle w:val="aa"/>
        <w:shd w:val="clear" w:color="auto" w:fill="FFFFFF"/>
        <w:spacing w:before="0" w:beforeAutospacing="0" w:after="0" w:afterAutospacing="0"/>
        <w:ind w:firstLine="708"/>
        <w:jc w:val="both"/>
        <w:rPr>
          <w:rFonts w:ascii="Book Antiqua" w:hAnsi="Book Antiqua"/>
          <w:color w:val="1A1A1A"/>
        </w:rPr>
      </w:pPr>
      <w:r w:rsidRPr="00823BE9">
        <w:rPr>
          <w:rFonts w:ascii="Book Antiqua" w:hAnsi="Book Antiqua"/>
          <w:color w:val="1A1A1A"/>
        </w:rPr>
        <w:t xml:space="preserve">4.3. Конкретные размеры премий определяются по результатам деятельности органа местного самоуправления, соответствующего структурного подразделения, по личному вкладу </w:t>
      </w:r>
      <w:r w:rsidRPr="00823BE9">
        <w:rPr>
          <w:rFonts w:ascii="Book Antiqua" w:hAnsi="Book Antiqua"/>
          <w:color w:val="31271F"/>
        </w:rPr>
        <w:t>лиц, замещающих муниципальные должности и должности муниципальной службы</w:t>
      </w:r>
      <w:r w:rsidRPr="00823BE9">
        <w:rPr>
          <w:rFonts w:ascii="Book Antiqua" w:hAnsi="Book Antiqua"/>
          <w:color w:val="1A1A1A"/>
        </w:rPr>
        <w:t>, в результат работы этого органа.</w:t>
      </w:r>
    </w:p>
    <w:p w:rsidR="00CD5A39" w:rsidRPr="00823BE9" w:rsidRDefault="00CD5A39" w:rsidP="00CD5A39">
      <w:pPr>
        <w:pStyle w:val="aa"/>
        <w:shd w:val="clear" w:color="auto" w:fill="FFFFFF"/>
        <w:spacing w:before="0" w:beforeAutospacing="0" w:after="0" w:afterAutospacing="0"/>
        <w:ind w:firstLine="708"/>
        <w:jc w:val="both"/>
        <w:rPr>
          <w:rFonts w:ascii="Book Antiqua" w:hAnsi="Book Antiqua"/>
          <w:color w:val="31271F"/>
        </w:rPr>
      </w:pPr>
      <w:r w:rsidRPr="00823BE9">
        <w:rPr>
          <w:rFonts w:ascii="Book Antiqua" w:hAnsi="Book Antiqua"/>
          <w:color w:val="31271F"/>
        </w:rPr>
        <w:t xml:space="preserve">4.4. За счет экономии по фонду оплаты труда выплачиваются единовременные поощрительные премии за выполнение работ, имеющих особую сложность и важность, в итоге которых получен экономический эффект или другие положительные результаты для улучшения социально-экономического положения на территории муниципального образования, а также в определенной отрасли, сфере деятельности. </w:t>
      </w:r>
    </w:p>
    <w:p w:rsidR="00CD5A39" w:rsidRPr="00823BE9" w:rsidRDefault="00CD5A39" w:rsidP="00CD5A39">
      <w:pPr>
        <w:pStyle w:val="aa"/>
        <w:shd w:val="clear" w:color="auto" w:fill="FFFFFF"/>
        <w:spacing w:before="0" w:beforeAutospacing="0" w:after="0" w:afterAutospacing="0"/>
        <w:ind w:firstLine="708"/>
        <w:jc w:val="both"/>
        <w:rPr>
          <w:rFonts w:ascii="Book Antiqua" w:hAnsi="Book Antiqua"/>
          <w:color w:val="1A1A1A"/>
        </w:rPr>
      </w:pPr>
      <w:r w:rsidRPr="00823BE9">
        <w:rPr>
          <w:rFonts w:ascii="Book Antiqua" w:hAnsi="Book Antiqua"/>
          <w:color w:val="1A1A1A"/>
        </w:rPr>
        <w:t>4.5. Решение о выплате единовременной премии оформляется распоряжением Главы ВМО Качинский МО.</w:t>
      </w:r>
    </w:p>
    <w:p w:rsidR="00CD5A39" w:rsidRPr="00823BE9" w:rsidRDefault="00CD5A39" w:rsidP="00CD5A39">
      <w:pPr>
        <w:shd w:val="clear" w:color="auto" w:fill="FFFFFF"/>
        <w:spacing w:before="100" w:beforeAutospacing="1" w:after="100" w:afterAutospacing="1"/>
        <w:ind w:left="150" w:right="150" w:firstLine="225"/>
        <w:jc w:val="center"/>
        <w:rPr>
          <w:rFonts w:ascii="Book Antiqua" w:hAnsi="Book Antiqua"/>
          <w:b/>
          <w:color w:val="31271F"/>
        </w:rPr>
      </w:pPr>
      <w:r w:rsidRPr="00823BE9">
        <w:rPr>
          <w:rFonts w:ascii="Book Antiqua" w:hAnsi="Book Antiqua"/>
          <w:b/>
          <w:color w:val="31271F"/>
        </w:rPr>
        <w:t>5. Причины снижения или лишения премии</w:t>
      </w:r>
    </w:p>
    <w:p w:rsidR="00CD5A39" w:rsidRPr="00823BE9" w:rsidRDefault="00CD5A39" w:rsidP="00CD5A39">
      <w:pPr>
        <w:shd w:val="clear" w:color="auto" w:fill="FFFFFF"/>
        <w:ind w:left="150" w:right="150" w:firstLine="558"/>
        <w:jc w:val="both"/>
        <w:rPr>
          <w:rFonts w:ascii="Book Antiqua" w:hAnsi="Book Antiqua"/>
          <w:color w:val="31271F"/>
        </w:rPr>
      </w:pPr>
      <w:r w:rsidRPr="00823BE9">
        <w:rPr>
          <w:rFonts w:ascii="Book Antiqua" w:hAnsi="Book Antiqua"/>
          <w:color w:val="31271F"/>
        </w:rPr>
        <w:t>5.1. Размер премии лиц, замещающих муниципальные должности и должности муниципальной службы органов местного самоуправления, может быть снижен, либо они могут быть лишены полностью премии:</w:t>
      </w:r>
    </w:p>
    <w:p w:rsidR="00CD5A39" w:rsidRPr="00823BE9" w:rsidRDefault="00CD5A39" w:rsidP="00CD5A39">
      <w:pPr>
        <w:shd w:val="clear" w:color="auto" w:fill="FFFFFF"/>
        <w:ind w:left="147" w:right="147" w:firstLine="561"/>
        <w:jc w:val="both"/>
        <w:rPr>
          <w:rFonts w:ascii="Book Antiqua" w:hAnsi="Book Antiqua"/>
          <w:color w:val="31271F"/>
        </w:rPr>
      </w:pPr>
      <w:r w:rsidRPr="00823BE9">
        <w:rPr>
          <w:rFonts w:ascii="Book Antiqua" w:hAnsi="Book Antiqua"/>
          <w:color w:val="31271F"/>
        </w:rPr>
        <w:t>5.1.1. за неисполнение или ненадлежащее исполнение по вине работника возложенных на него обязанностей;</w:t>
      </w:r>
    </w:p>
    <w:p w:rsidR="00CD5A39" w:rsidRPr="00823BE9" w:rsidRDefault="00CD5A39" w:rsidP="00CD5A39">
      <w:pPr>
        <w:shd w:val="clear" w:color="auto" w:fill="FFFFFF"/>
        <w:ind w:left="147" w:right="147" w:firstLine="561"/>
        <w:jc w:val="both"/>
        <w:rPr>
          <w:rFonts w:ascii="Book Antiqua" w:hAnsi="Book Antiqua"/>
          <w:color w:val="31271F"/>
        </w:rPr>
      </w:pPr>
      <w:r w:rsidRPr="00823BE9">
        <w:rPr>
          <w:rFonts w:ascii="Book Antiqua" w:hAnsi="Book Antiqua"/>
          <w:color w:val="31271F"/>
        </w:rPr>
        <w:t>5.1.2. за допущенные нарушения трудовой дисциплины и правил внутреннего распорядка;</w:t>
      </w:r>
    </w:p>
    <w:p w:rsidR="00CD5A39" w:rsidRPr="00823BE9" w:rsidRDefault="00CD5A39" w:rsidP="00CD5A39">
      <w:pPr>
        <w:shd w:val="clear" w:color="auto" w:fill="FFFFFF"/>
        <w:ind w:left="147" w:right="147" w:firstLine="561"/>
        <w:jc w:val="both"/>
        <w:rPr>
          <w:rFonts w:ascii="Book Antiqua" w:hAnsi="Book Antiqua"/>
          <w:color w:val="31271F"/>
        </w:rPr>
      </w:pPr>
      <w:r w:rsidRPr="00823BE9">
        <w:rPr>
          <w:rFonts w:ascii="Book Antiqua" w:hAnsi="Book Antiqua"/>
          <w:color w:val="31271F"/>
        </w:rPr>
        <w:t>5.1.3. за наличие дисциплинарного взыскания;</w:t>
      </w:r>
    </w:p>
    <w:p w:rsidR="00CD5A39" w:rsidRPr="00823BE9" w:rsidRDefault="00CD5A39" w:rsidP="00CD5A39">
      <w:pPr>
        <w:shd w:val="clear" w:color="auto" w:fill="FFFFFF"/>
        <w:ind w:left="147" w:right="147" w:firstLine="561"/>
        <w:jc w:val="both"/>
        <w:rPr>
          <w:rFonts w:ascii="Book Antiqua" w:hAnsi="Book Antiqua"/>
          <w:color w:val="31271F"/>
        </w:rPr>
      </w:pPr>
      <w:r w:rsidRPr="00823BE9">
        <w:rPr>
          <w:rFonts w:ascii="Book Antiqua" w:hAnsi="Book Antiqua"/>
          <w:color w:val="31271F"/>
        </w:rPr>
        <w:t>5.1.4. за наличие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действующему законодательству;</w:t>
      </w:r>
    </w:p>
    <w:p w:rsidR="00CD5A39" w:rsidRPr="00823BE9" w:rsidRDefault="00CD5A39" w:rsidP="00CD5A39">
      <w:pPr>
        <w:shd w:val="clear" w:color="auto" w:fill="FFFFFF"/>
        <w:ind w:left="147" w:right="147" w:firstLine="561"/>
        <w:jc w:val="both"/>
        <w:rPr>
          <w:rFonts w:ascii="Book Antiqua" w:hAnsi="Book Antiqua"/>
          <w:color w:val="31271F"/>
        </w:rPr>
      </w:pPr>
      <w:r w:rsidRPr="00823BE9">
        <w:rPr>
          <w:rFonts w:ascii="Book Antiqua" w:hAnsi="Book Antiqua"/>
          <w:color w:val="31271F"/>
        </w:rPr>
        <w:t>5.1.5. за отсутствие на рабочем месте по не зависящим от руководителя причинам;</w:t>
      </w:r>
    </w:p>
    <w:p w:rsidR="00CD5A39" w:rsidRPr="00823BE9" w:rsidRDefault="00CD5A39" w:rsidP="00CD5A39">
      <w:pPr>
        <w:shd w:val="clear" w:color="auto" w:fill="FFFFFF"/>
        <w:ind w:left="147" w:right="147" w:firstLine="561"/>
        <w:jc w:val="both"/>
        <w:rPr>
          <w:rFonts w:ascii="Book Antiqua" w:hAnsi="Book Antiqua"/>
          <w:color w:val="31271F"/>
        </w:rPr>
      </w:pPr>
      <w:r w:rsidRPr="00823BE9">
        <w:rPr>
          <w:rFonts w:ascii="Book Antiqua" w:hAnsi="Book Antiqua"/>
          <w:color w:val="31271F"/>
        </w:rPr>
        <w:t>5.1.6. за увольнение, раньше срока начисления премии;</w:t>
      </w:r>
    </w:p>
    <w:p w:rsidR="00CD5A39" w:rsidRPr="00823BE9" w:rsidRDefault="00CD5A39" w:rsidP="00CD5A39">
      <w:pPr>
        <w:shd w:val="clear" w:color="auto" w:fill="FFFFFF"/>
        <w:ind w:left="147" w:right="147" w:firstLine="561"/>
        <w:jc w:val="both"/>
        <w:rPr>
          <w:rFonts w:ascii="Book Antiqua" w:hAnsi="Book Antiqua"/>
          <w:color w:val="31271F"/>
        </w:rPr>
      </w:pPr>
      <w:r w:rsidRPr="00823BE9">
        <w:rPr>
          <w:rFonts w:ascii="Book Antiqua" w:hAnsi="Book Antiqua"/>
          <w:color w:val="31271F"/>
        </w:rPr>
        <w:t>5.1.7. занятие в рабочее время деятельностью, не входящей в должностные обязанности;</w:t>
      </w:r>
    </w:p>
    <w:p w:rsidR="00CD5A39" w:rsidRPr="00823BE9" w:rsidRDefault="00CD5A39" w:rsidP="00CD5A39">
      <w:pPr>
        <w:shd w:val="clear" w:color="auto" w:fill="FFFFFF"/>
        <w:ind w:left="147" w:right="147" w:firstLine="561"/>
        <w:jc w:val="both"/>
        <w:rPr>
          <w:rFonts w:ascii="Book Antiqua" w:hAnsi="Book Antiqua"/>
          <w:color w:val="31271F"/>
        </w:rPr>
      </w:pPr>
      <w:r w:rsidRPr="00823BE9">
        <w:rPr>
          <w:rFonts w:ascii="Book Antiqua" w:hAnsi="Book Antiqua"/>
          <w:color w:val="31271F"/>
        </w:rPr>
        <w:t>5.1.8. за невыполнение мероприятий, планов работы в установленные сроки при отсутствии объективных причин, за каждый случай;</w:t>
      </w:r>
    </w:p>
    <w:p w:rsidR="00CD5A39" w:rsidRPr="00823BE9" w:rsidRDefault="00CD5A39" w:rsidP="00CD5A39">
      <w:pPr>
        <w:shd w:val="clear" w:color="auto" w:fill="FFFFFF"/>
        <w:ind w:left="147" w:right="147" w:firstLine="561"/>
        <w:jc w:val="both"/>
        <w:rPr>
          <w:rFonts w:ascii="Book Antiqua" w:hAnsi="Book Antiqua"/>
          <w:color w:val="31271F"/>
        </w:rPr>
      </w:pPr>
      <w:r w:rsidRPr="00823BE9">
        <w:rPr>
          <w:rFonts w:ascii="Book Antiqua" w:hAnsi="Book Antiqua"/>
          <w:color w:val="31271F"/>
        </w:rPr>
        <w:t>5.1.9. за несвоевременное предоставление информации на запрос руководителя;</w:t>
      </w:r>
    </w:p>
    <w:p w:rsidR="00CD5A39" w:rsidRPr="00823BE9" w:rsidRDefault="00CD5A39" w:rsidP="00CD5A39">
      <w:pPr>
        <w:shd w:val="clear" w:color="auto" w:fill="FFFFFF"/>
        <w:ind w:left="147" w:right="147" w:firstLine="561"/>
        <w:jc w:val="both"/>
        <w:rPr>
          <w:rFonts w:ascii="Book Antiqua" w:hAnsi="Book Antiqua"/>
          <w:color w:val="31271F"/>
        </w:rPr>
      </w:pPr>
      <w:r w:rsidRPr="00823BE9">
        <w:rPr>
          <w:rFonts w:ascii="Book Antiqua" w:hAnsi="Book Antiqua"/>
          <w:color w:val="31271F"/>
        </w:rPr>
        <w:t>5.1.10. за невыполнение муниципальных правовых актов;</w:t>
      </w:r>
    </w:p>
    <w:p w:rsidR="00CD5A39" w:rsidRPr="00823BE9" w:rsidRDefault="00CD5A39" w:rsidP="00CD5A39">
      <w:pPr>
        <w:shd w:val="clear" w:color="auto" w:fill="FFFFFF"/>
        <w:ind w:left="147" w:right="147" w:firstLine="561"/>
        <w:jc w:val="both"/>
        <w:rPr>
          <w:rFonts w:ascii="Book Antiqua" w:hAnsi="Book Antiqua"/>
          <w:color w:val="31271F"/>
        </w:rPr>
      </w:pPr>
      <w:r w:rsidRPr="00823BE9">
        <w:rPr>
          <w:rFonts w:ascii="Book Antiqua" w:hAnsi="Book Antiqua"/>
          <w:color w:val="31271F"/>
        </w:rPr>
        <w:lastRenderedPageBreak/>
        <w:t>5.1.11. за предоставление несвоевременной, недостоверной информации на запросы государственных и иных органов;</w:t>
      </w:r>
    </w:p>
    <w:p w:rsidR="00CD5A39" w:rsidRPr="00823BE9" w:rsidRDefault="00CD5A39" w:rsidP="00CD5A39">
      <w:pPr>
        <w:shd w:val="clear" w:color="auto" w:fill="FFFFFF"/>
        <w:ind w:left="147" w:right="147" w:firstLine="561"/>
        <w:jc w:val="both"/>
        <w:rPr>
          <w:rFonts w:ascii="Book Antiqua" w:hAnsi="Book Antiqua"/>
          <w:color w:val="31271F"/>
        </w:rPr>
      </w:pPr>
      <w:r w:rsidRPr="00823BE9">
        <w:rPr>
          <w:rFonts w:ascii="Book Antiqua" w:hAnsi="Book Antiqua"/>
          <w:color w:val="31271F"/>
        </w:rPr>
        <w:t>5.1.12. за причинение материального вреда муниципальному имуществу;</w:t>
      </w:r>
    </w:p>
    <w:p w:rsidR="00CD5A39" w:rsidRPr="00823BE9" w:rsidRDefault="00CD5A39" w:rsidP="00CD5A39">
      <w:pPr>
        <w:shd w:val="clear" w:color="auto" w:fill="FFFFFF"/>
        <w:ind w:left="147" w:right="147" w:firstLine="561"/>
        <w:jc w:val="both"/>
        <w:rPr>
          <w:rFonts w:ascii="Book Antiqua" w:hAnsi="Book Antiqua"/>
          <w:color w:val="31271F"/>
        </w:rPr>
      </w:pPr>
      <w:r w:rsidRPr="00823BE9">
        <w:rPr>
          <w:rFonts w:ascii="Book Antiqua" w:hAnsi="Book Antiqua"/>
          <w:color w:val="31271F"/>
        </w:rPr>
        <w:t>5.1.13. за наличие обоснованных письменных претензий, жалоб на действия муниципального служащего;</w:t>
      </w:r>
    </w:p>
    <w:p w:rsidR="00CD5A39" w:rsidRPr="00823BE9" w:rsidRDefault="00CD5A39" w:rsidP="00CD5A39">
      <w:pPr>
        <w:shd w:val="clear" w:color="auto" w:fill="FFFFFF"/>
        <w:ind w:left="147" w:right="147" w:firstLine="561"/>
        <w:jc w:val="both"/>
        <w:rPr>
          <w:rFonts w:ascii="Book Antiqua" w:hAnsi="Book Antiqua"/>
          <w:color w:val="31271F"/>
        </w:rPr>
      </w:pPr>
      <w:r w:rsidRPr="00823BE9">
        <w:rPr>
          <w:rFonts w:ascii="Book Antiqua" w:hAnsi="Book Antiqua"/>
          <w:color w:val="31271F"/>
        </w:rPr>
        <w:t>5.1.14. за разглашение служебной информации, ставшей известной при исполнении должностных обязанностей;</w:t>
      </w:r>
    </w:p>
    <w:p w:rsidR="00CD5A39" w:rsidRPr="00823BE9" w:rsidRDefault="00CD5A39" w:rsidP="00CD5A39">
      <w:pPr>
        <w:shd w:val="clear" w:color="auto" w:fill="FFFFFF"/>
        <w:ind w:left="147" w:right="147" w:firstLine="561"/>
        <w:jc w:val="both"/>
        <w:rPr>
          <w:rFonts w:ascii="Book Antiqua" w:hAnsi="Book Antiqua"/>
          <w:color w:val="31271F"/>
        </w:rPr>
      </w:pPr>
      <w:r w:rsidRPr="00823BE9">
        <w:rPr>
          <w:rFonts w:ascii="Book Antiqua" w:hAnsi="Book Antiqua"/>
          <w:color w:val="31271F"/>
        </w:rPr>
        <w:t xml:space="preserve">5.1.15. за появление на работе в состоянии алкогольного, наркотического или иного токсического опьянения; </w:t>
      </w:r>
    </w:p>
    <w:p w:rsidR="00CD5A39" w:rsidRPr="00823BE9" w:rsidRDefault="00CD5A39" w:rsidP="00CD5A39">
      <w:pPr>
        <w:shd w:val="clear" w:color="auto" w:fill="FFFFFF"/>
        <w:ind w:left="147" w:right="147" w:firstLine="561"/>
        <w:jc w:val="both"/>
        <w:rPr>
          <w:rFonts w:ascii="Book Antiqua" w:hAnsi="Book Antiqua"/>
          <w:color w:val="31271F"/>
        </w:rPr>
      </w:pPr>
      <w:r w:rsidRPr="00823BE9">
        <w:rPr>
          <w:rFonts w:ascii="Book Antiqua" w:hAnsi="Book Antiqua"/>
          <w:color w:val="31271F"/>
        </w:rPr>
        <w:t>5.1.16. за несоблюдение требований охраны труда и техники безопасности, пожарной безопасности.</w:t>
      </w:r>
    </w:p>
    <w:p w:rsidR="00CD5A39" w:rsidRPr="00823BE9" w:rsidRDefault="00CD5A39" w:rsidP="00CD5A39">
      <w:pPr>
        <w:shd w:val="clear" w:color="auto" w:fill="FFFFFF"/>
        <w:ind w:left="147" w:right="147" w:firstLine="561"/>
        <w:jc w:val="both"/>
        <w:rPr>
          <w:rFonts w:ascii="Book Antiqua" w:hAnsi="Book Antiqua"/>
          <w:color w:val="31271F"/>
        </w:rPr>
      </w:pPr>
      <w:r w:rsidRPr="00823BE9">
        <w:rPr>
          <w:rFonts w:ascii="Book Antiqua" w:hAnsi="Book Antiqua"/>
          <w:color w:val="31271F"/>
        </w:rPr>
        <w:t>6. Полное или частичное лишение премии производится за тот отчетный период, в котором были совершены нарушения в работе или поступило сообщение о них. Если нарушения в работе обнаружены после выплаты премии, то лишение производится за тот отчетный период, в котором обнаружены эти нарушения.</w:t>
      </w:r>
    </w:p>
    <w:p w:rsidR="00CD5A39" w:rsidRPr="00823BE9" w:rsidRDefault="00CD5A39" w:rsidP="00CD5A39">
      <w:pPr>
        <w:shd w:val="clear" w:color="auto" w:fill="FFFFFF"/>
        <w:ind w:left="147" w:right="147" w:firstLine="227"/>
        <w:jc w:val="both"/>
        <w:rPr>
          <w:rFonts w:ascii="Book Antiqua" w:hAnsi="Book Antiqua"/>
          <w:color w:val="31271F"/>
        </w:rPr>
      </w:pPr>
    </w:p>
    <w:p w:rsidR="00CD5A39" w:rsidRPr="00823BE9" w:rsidRDefault="00CD5A39" w:rsidP="00CD5A39">
      <w:pPr>
        <w:shd w:val="clear" w:color="auto" w:fill="FFFFFF"/>
        <w:ind w:left="147" w:right="147" w:firstLine="227"/>
        <w:jc w:val="both"/>
        <w:rPr>
          <w:rFonts w:ascii="Book Antiqua" w:hAnsi="Book Antiqua"/>
          <w:color w:val="31271F"/>
        </w:rPr>
      </w:pPr>
    </w:p>
    <w:p w:rsidR="00CD5A39" w:rsidRPr="00823BE9" w:rsidRDefault="00CD5A39" w:rsidP="00CD5A39">
      <w:pPr>
        <w:shd w:val="clear" w:color="auto" w:fill="FFFFFF"/>
        <w:ind w:left="147" w:right="147" w:firstLine="227"/>
        <w:jc w:val="both"/>
        <w:rPr>
          <w:rFonts w:ascii="Book Antiqua" w:hAnsi="Book Antiqua"/>
          <w:color w:val="31271F"/>
        </w:rPr>
      </w:pPr>
    </w:p>
    <w:p w:rsidR="00CD5A39" w:rsidRPr="00823BE9" w:rsidRDefault="00CD5A39" w:rsidP="00CD5A39">
      <w:pPr>
        <w:shd w:val="clear" w:color="auto" w:fill="FFFFFF"/>
        <w:ind w:left="147" w:right="147" w:firstLine="227"/>
        <w:jc w:val="both"/>
        <w:rPr>
          <w:rFonts w:ascii="Book Antiqua" w:hAnsi="Book Antiqua"/>
          <w:color w:val="31271F"/>
        </w:rPr>
      </w:pPr>
    </w:p>
    <w:p w:rsidR="00CD5A39" w:rsidRPr="00823BE9" w:rsidRDefault="00CD5A39" w:rsidP="00CD5A39">
      <w:pPr>
        <w:shd w:val="clear" w:color="auto" w:fill="FFFFFF"/>
        <w:ind w:left="147" w:right="147" w:firstLine="227"/>
        <w:jc w:val="both"/>
        <w:rPr>
          <w:rFonts w:ascii="Book Antiqua" w:hAnsi="Book Antiqua"/>
          <w:color w:val="31271F"/>
        </w:rPr>
      </w:pPr>
    </w:p>
    <w:p w:rsidR="00CD5A39" w:rsidRPr="00823BE9" w:rsidRDefault="00CD5A39" w:rsidP="00CD5A39">
      <w:pPr>
        <w:widowControl w:val="0"/>
        <w:autoSpaceDE w:val="0"/>
        <w:autoSpaceDN w:val="0"/>
        <w:adjustRightInd w:val="0"/>
        <w:rPr>
          <w:rFonts w:ascii="Book Antiqua" w:hAnsi="Book Antiqua" w:cs="Book Antiqua"/>
        </w:rPr>
      </w:pPr>
    </w:p>
    <w:tbl>
      <w:tblPr>
        <w:tblW w:w="9535" w:type="dxa"/>
        <w:tblInd w:w="-106" w:type="dxa"/>
        <w:tblBorders>
          <w:insideH w:val="single" w:sz="4" w:space="0" w:color="000000"/>
        </w:tblBorders>
        <w:tblLook w:val="00A0" w:firstRow="1" w:lastRow="0" w:firstColumn="1" w:lastColumn="0" w:noHBand="0" w:noVBand="0"/>
      </w:tblPr>
      <w:tblGrid>
        <w:gridCol w:w="5637"/>
        <w:gridCol w:w="2163"/>
        <w:gridCol w:w="1735"/>
      </w:tblGrid>
      <w:tr w:rsidR="00CD5A39" w:rsidRPr="00823BE9" w:rsidTr="006D009B">
        <w:tc>
          <w:tcPr>
            <w:tcW w:w="5637" w:type="dxa"/>
            <w:vAlign w:val="center"/>
          </w:tcPr>
          <w:p w:rsidR="00CD5A39" w:rsidRPr="00823BE9" w:rsidRDefault="00CD5A39" w:rsidP="006D009B">
            <w:pPr>
              <w:autoSpaceDE w:val="0"/>
              <w:autoSpaceDN w:val="0"/>
              <w:adjustRightInd w:val="0"/>
              <w:rPr>
                <w:rFonts w:ascii="Book Antiqua" w:hAnsi="Book Antiqua" w:cs="Book Antiqua"/>
                <w:b/>
                <w:bCs/>
                <w:i/>
                <w:iCs/>
                <w:color w:val="000000"/>
              </w:rPr>
            </w:pPr>
            <w:r w:rsidRPr="00823BE9">
              <w:rPr>
                <w:rFonts w:ascii="Book Antiqua" w:hAnsi="Book Antiqua" w:cs="Book Antiqua"/>
                <w:b/>
                <w:bCs/>
                <w:i/>
                <w:iCs/>
                <w:color w:val="00000A"/>
              </w:rPr>
              <w:t xml:space="preserve">Глава ВМО Качинский МО, </w:t>
            </w:r>
            <w:proofErr w:type="gramStart"/>
            <w:r w:rsidRPr="00823BE9">
              <w:rPr>
                <w:rFonts w:ascii="Book Antiqua" w:hAnsi="Book Antiqua" w:cs="Book Antiqua"/>
                <w:b/>
                <w:bCs/>
                <w:i/>
                <w:iCs/>
                <w:color w:val="000000"/>
              </w:rPr>
              <w:t>исполняющий</w:t>
            </w:r>
            <w:proofErr w:type="gramEnd"/>
            <w:r w:rsidRPr="00823BE9">
              <w:rPr>
                <w:rFonts w:ascii="Book Antiqua" w:hAnsi="Book Antiqua" w:cs="Book Antiqua"/>
                <w:b/>
                <w:bCs/>
                <w:i/>
                <w:iCs/>
                <w:color w:val="000000"/>
              </w:rPr>
              <w:t xml:space="preserve"> полномочия председателя Совета,</w:t>
            </w:r>
          </w:p>
          <w:p w:rsidR="00CD5A39" w:rsidRPr="00823BE9" w:rsidRDefault="00CD5A39" w:rsidP="006D009B">
            <w:pPr>
              <w:pStyle w:val="af3"/>
              <w:rPr>
                <w:rFonts w:ascii="Book Antiqua" w:hAnsi="Book Antiqua" w:cs="Book Antiqua"/>
                <w:b/>
                <w:bCs/>
                <w:i/>
                <w:iCs/>
                <w:sz w:val="24"/>
                <w:szCs w:val="24"/>
              </w:rPr>
            </w:pPr>
            <w:r w:rsidRPr="00823BE9">
              <w:rPr>
                <w:rFonts w:ascii="Book Antiqua" w:hAnsi="Book Antiqua" w:cs="Book Antiqua"/>
                <w:b/>
                <w:bCs/>
                <w:i/>
                <w:iCs/>
                <w:color w:val="000000"/>
                <w:sz w:val="24"/>
                <w:szCs w:val="24"/>
              </w:rPr>
              <w:t>Глава местной администрации</w:t>
            </w:r>
          </w:p>
        </w:tc>
        <w:tc>
          <w:tcPr>
            <w:tcW w:w="2163" w:type="dxa"/>
            <w:vAlign w:val="center"/>
          </w:tcPr>
          <w:p w:rsidR="00CD5A39" w:rsidRPr="00823BE9" w:rsidRDefault="00CD5A39" w:rsidP="006D009B">
            <w:pPr>
              <w:pStyle w:val="af3"/>
              <w:rPr>
                <w:rFonts w:ascii="Book Antiqua" w:hAnsi="Book Antiqua" w:cs="Book Antiqua"/>
                <w:b/>
                <w:bCs/>
                <w:i/>
                <w:iCs/>
                <w:sz w:val="24"/>
                <w:szCs w:val="24"/>
              </w:rPr>
            </w:pPr>
          </w:p>
        </w:tc>
        <w:tc>
          <w:tcPr>
            <w:tcW w:w="1735" w:type="dxa"/>
            <w:vAlign w:val="bottom"/>
          </w:tcPr>
          <w:p w:rsidR="00CD5A39" w:rsidRPr="00823BE9" w:rsidRDefault="00CD5A39" w:rsidP="006D009B">
            <w:pPr>
              <w:pStyle w:val="af3"/>
              <w:jc w:val="right"/>
              <w:rPr>
                <w:rFonts w:ascii="Book Antiqua" w:hAnsi="Book Antiqua" w:cs="Book Antiqua"/>
                <w:b/>
                <w:bCs/>
                <w:i/>
                <w:iCs/>
                <w:sz w:val="24"/>
                <w:szCs w:val="24"/>
              </w:rPr>
            </w:pPr>
            <w:r w:rsidRPr="00823BE9">
              <w:rPr>
                <w:rFonts w:ascii="Book Antiqua" w:hAnsi="Book Antiqua" w:cs="Book Antiqua"/>
                <w:b/>
                <w:bCs/>
                <w:i/>
                <w:iCs/>
                <w:sz w:val="24"/>
                <w:szCs w:val="24"/>
              </w:rPr>
              <w:t>Н.М. Герасим</w:t>
            </w:r>
          </w:p>
        </w:tc>
      </w:tr>
    </w:tbl>
    <w:p w:rsidR="00CD5A39" w:rsidRPr="00823BE9" w:rsidRDefault="00CD5A39" w:rsidP="00CD5A39">
      <w:pPr>
        <w:pStyle w:val="af3"/>
        <w:jc w:val="center"/>
        <w:rPr>
          <w:rFonts w:ascii="Book Antiqua" w:hAnsi="Book Antiqua"/>
          <w:sz w:val="24"/>
          <w:szCs w:val="24"/>
        </w:rPr>
      </w:pPr>
    </w:p>
    <w:p w:rsidR="00CD5A39" w:rsidRPr="00823BE9" w:rsidRDefault="00CD5A39" w:rsidP="00CD5A39">
      <w:pPr>
        <w:jc w:val="center"/>
        <w:rPr>
          <w:rFonts w:ascii="Book Antiqua" w:hAnsi="Book Antiqua"/>
        </w:rPr>
      </w:pPr>
    </w:p>
    <w:p w:rsidR="002B5C48" w:rsidRDefault="002B5C48" w:rsidP="00CD5A39">
      <w:pPr>
        <w:jc w:val="center"/>
        <w:rPr>
          <w:rFonts w:ascii="Book Antiqua" w:hAnsi="Book Antiqua"/>
          <w:color w:val="000000"/>
        </w:rPr>
      </w:pPr>
    </w:p>
    <w:sectPr w:rsidR="002B5C48" w:rsidSect="00EA07D3">
      <w:headerReference w:type="even"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0EE" w:rsidRDefault="00AF00EE">
      <w:r>
        <w:separator/>
      </w:r>
    </w:p>
  </w:endnote>
  <w:endnote w:type="continuationSeparator" w:id="0">
    <w:p w:rsidR="00AF00EE" w:rsidRDefault="00AF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Uighur">
    <w:panose1 w:val="02000000000000000000"/>
    <w:charset w:val="00"/>
    <w:family w:val="auto"/>
    <w:pitch w:val="variable"/>
    <w:sig w:usb0="00002003" w:usb1="80000000" w:usb2="00000008" w:usb3="00000000" w:csb0="0000004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0EE" w:rsidRDefault="00AF00EE">
      <w:r>
        <w:separator/>
      </w:r>
    </w:p>
  </w:footnote>
  <w:footnote w:type="continuationSeparator" w:id="0">
    <w:p w:rsidR="00AF00EE" w:rsidRDefault="00AF0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04" w:rsidRDefault="00185004" w:rsidP="00A10817">
    <w:pPr>
      <w:pStyle w:val="af"/>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185004" w:rsidRDefault="0018500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12EDA"/>
    <w:multiLevelType w:val="hybridMultilevel"/>
    <w:tmpl w:val="29948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8241CD9"/>
    <w:multiLevelType w:val="hybridMultilevel"/>
    <w:tmpl w:val="F118EF6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309A4FA6"/>
    <w:multiLevelType w:val="hybridMultilevel"/>
    <w:tmpl w:val="A112A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850849"/>
    <w:multiLevelType w:val="hybridMultilevel"/>
    <w:tmpl w:val="206ACB74"/>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
    <w:nsid w:val="5C614769"/>
    <w:multiLevelType w:val="hybridMultilevel"/>
    <w:tmpl w:val="838E81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A8938ED"/>
    <w:multiLevelType w:val="hybridMultilevel"/>
    <w:tmpl w:val="1C8C77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4D4"/>
    <w:rsid w:val="000002F5"/>
    <w:rsid w:val="00001183"/>
    <w:rsid w:val="0000130D"/>
    <w:rsid w:val="00005866"/>
    <w:rsid w:val="000104A7"/>
    <w:rsid w:val="000107F7"/>
    <w:rsid w:val="000113A0"/>
    <w:rsid w:val="00012662"/>
    <w:rsid w:val="00013CAC"/>
    <w:rsid w:val="00015548"/>
    <w:rsid w:val="0001566D"/>
    <w:rsid w:val="000163E2"/>
    <w:rsid w:val="000210B9"/>
    <w:rsid w:val="00021B78"/>
    <w:rsid w:val="000228B7"/>
    <w:rsid w:val="00031BA4"/>
    <w:rsid w:val="00036462"/>
    <w:rsid w:val="00037063"/>
    <w:rsid w:val="00037B1F"/>
    <w:rsid w:val="00046B22"/>
    <w:rsid w:val="00050FB2"/>
    <w:rsid w:val="000524D4"/>
    <w:rsid w:val="000549DC"/>
    <w:rsid w:val="00055574"/>
    <w:rsid w:val="00056FF6"/>
    <w:rsid w:val="000624D9"/>
    <w:rsid w:val="00066284"/>
    <w:rsid w:val="00070CAE"/>
    <w:rsid w:val="00071FD6"/>
    <w:rsid w:val="000739ED"/>
    <w:rsid w:val="00073B22"/>
    <w:rsid w:val="00075C63"/>
    <w:rsid w:val="00075CD4"/>
    <w:rsid w:val="00076117"/>
    <w:rsid w:val="00076171"/>
    <w:rsid w:val="0007674E"/>
    <w:rsid w:val="000773DF"/>
    <w:rsid w:val="00081DDC"/>
    <w:rsid w:val="00082C3E"/>
    <w:rsid w:val="0008319B"/>
    <w:rsid w:val="00083B7F"/>
    <w:rsid w:val="00084470"/>
    <w:rsid w:val="00084B1E"/>
    <w:rsid w:val="000854E0"/>
    <w:rsid w:val="00085AF1"/>
    <w:rsid w:val="00087A24"/>
    <w:rsid w:val="00090EF3"/>
    <w:rsid w:val="00091936"/>
    <w:rsid w:val="00091BB1"/>
    <w:rsid w:val="00092DCC"/>
    <w:rsid w:val="00096A6C"/>
    <w:rsid w:val="00096E3B"/>
    <w:rsid w:val="000A08B0"/>
    <w:rsid w:val="000A42EE"/>
    <w:rsid w:val="000A4974"/>
    <w:rsid w:val="000A4C81"/>
    <w:rsid w:val="000B0A6B"/>
    <w:rsid w:val="000B165E"/>
    <w:rsid w:val="000B5F1F"/>
    <w:rsid w:val="000B6DA9"/>
    <w:rsid w:val="000B70DE"/>
    <w:rsid w:val="000B732C"/>
    <w:rsid w:val="000B7410"/>
    <w:rsid w:val="000C4C4E"/>
    <w:rsid w:val="000C6CA5"/>
    <w:rsid w:val="000C7C8A"/>
    <w:rsid w:val="000D15E9"/>
    <w:rsid w:val="000D342D"/>
    <w:rsid w:val="000D393B"/>
    <w:rsid w:val="000D4163"/>
    <w:rsid w:val="000D42B9"/>
    <w:rsid w:val="000D5B70"/>
    <w:rsid w:val="000D709C"/>
    <w:rsid w:val="000E29EF"/>
    <w:rsid w:val="000E5F39"/>
    <w:rsid w:val="000F285A"/>
    <w:rsid w:val="000F2FA7"/>
    <w:rsid w:val="000F3A2E"/>
    <w:rsid w:val="000F48F8"/>
    <w:rsid w:val="0010254E"/>
    <w:rsid w:val="00103284"/>
    <w:rsid w:val="0010520E"/>
    <w:rsid w:val="00105C98"/>
    <w:rsid w:val="001102B4"/>
    <w:rsid w:val="00112893"/>
    <w:rsid w:val="00112B5C"/>
    <w:rsid w:val="001134E5"/>
    <w:rsid w:val="00113951"/>
    <w:rsid w:val="00113D28"/>
    <w:rsid w:val="00113D56"/>
    <w:rsid w:val="00116C58"/>
    <w:rsid w:val="00116FDE"/>
    <w:rsid w:val="0011726C"/>
    <w:rsid w:val="00121C71"/>
    <w:rsid w:val="00121EEC"/>
    <w:rsid w:val="00122FC9"/>
    <w:rsid w:val="0012382A"/>
    <w:rsid w:val="00124860"/>
    <w:rsid w:val="00124C6B"/>
    <w:rsid w:val="0012544D"/>
    <w:rsid w:val="0012666C"/>
    <w:rsid w:val="00126760"/>
    <w:rsid w:val="001270E5"/>
    <w:rsid w:val="00127BC8"/>
    <w:rsid w:val="0013030C"/>
    <w:rsid w:val="001304B8"/>
    <w:rsid w:val="00132E6E"/>
    <w:rsid w:val="00133007"/>
    <w:rsid w:val="001351ED"/>
    <w:rsid w:val="0013788D"/>
    <w:rsid w:val="001415F5"/>
    <w:rsid w:val="001454D1"/>
    <w:rsid w:val="00145922"/>
    <w:rsid w:val="0014654A"/>
    <w:rsid w:val="00147CA6"/>
    <w:rsid w:val="00147EF8"/>
    <w:rsid w:val="00152986"/>
    <w:rsid w:val="00152C79"/>
    <w:rsid w:val="0015405B"/>
    <w:rsid w:val="00161FF2"/>
    <w:rsid w:val="0016233A"/>
    <w:rsid w:val="00163A73"/>
    <w:rsid w:val="00165D7B"/>
    <w:rsid w:val="001667B7"/>
    <w:rsid w:val="0017050D"/>
    <w:rsid w:val="00174F5D"/>
    <w:rsid w:val="0017672D"/>
    <w:rsid w:val="00176CFF"/>
    <w:rsid w:val="001845D3"/>
    <w:rsid w:val="00185004"/>
    <w:rsid w:val="001909E0"/>
    <w:rsid w:val="0019409A"/>
    <w:rsid w:val="0019674B"/>
    <w:rsid w:val="00196814"/>
    <w:rsid w:val="00196E6D"/>
    <w:rsid w:val="001974CE"/>
    <w:rsid w:val="001A06B7"/>
    <w:rsid w:val="001A0A95"/>
    <w:rsid w:val="001A27BE"/>
    <w:rsid w:val="001A2E75"/>
    <w:rsid w:val="001A3949"/>
    <w:rsid w:val="001A4D28"/>
    <w:rsid w:val="001A75C9"/>
    <w:rsid w:val="001A7A53"/>
    <w:rsid w:val="001B1C55"/>
    <w:rsid w:val="001B2B64"/>
    <w:rsid w:val="001B2DB8"/>
    <w:rsid w:val="001B2F78"/>
    <w:rsid w:val="001B59C1"/>
    <w:rsid w:val="001B6C6B"/>
    <w:rsid w:val="001C2FBB"/>
    <w:rsid w:val="001C5B33"/>
    <w:rsid w:val="001D127B"/>
    <w:rsid w:val="001D19BF"/>
    <w:rsid w:val="001D2886"/>
    <w:rsid w:val="001D3942"/>
    <w:rsid w:val="001D607D"/>
    <w:rsid w:val="001E05FB"/>
    <w:rsid w:val="001E0FC9"/>
    <w:rsid w:val="001E2D00"/>
    <w:rsid w:val="001E2D68"/>
    <w:rsid w:val="001E3652"/>
    <w:rsid w:val="001E42D3"/>
    <w:rsid w:val="001E6AE9"/>
    <w:rsid w:val="001E73BF"/>
    <w:rsid w:val="001F019E"/>
    <w:rsid w:val="001F0375"/>
    <w:rsid w:val="001F0476"/>
    <w:rsid w:val="001F32DE"/>
    <w:rsid w:val="001F3A70"/>
    <w:rsid w:val="001F5AA1"/>
    <w:rsid w:val="001F780F"/>
    <w:rsid w:val="00200A3F"/>
    <w:rsid w:val="00201C99"/>
    <w:rsid w:val="00203EEA"/>
    <w:rsid w:val="002043F6"/>
    <w:rsid w:val="002052F0"/>
    <w:rsid w:val="002074F0"/>
    <w:rsid w:val="002105A3"/>
    <w:rsid w:val="00210C36"/>
    <w:rsid w:val="00210FCE"/>
    <w:rsid w:val="00212AAE"/>
    <w:rsid w:val="0021416E"/>
    <w:rsid w:val="00214342"/>
    <w:rsid w:val="00214624"/>
    <w:rsid w:val="0022118F"/>
    <w:rsid w:val="00222595"/>
    <w:rsid w:val="00222F7C"/>
    <w:rsid w:val="002244F9"/>
    <w:rsid w:val="00227804"/>
    <w:rsid w:val="00230A28"/>
    <w:rsid w:val="0023282B"/>
    <w:rsid w:val="002329A8"/>
    <w:rsid w:val="00233062"/>
    <w:rsid w:val="00234D06"/>
    <w:rsid w:val="00234D86"/>
    <w:rsid w:val="0023716C"/>
    <w:rsid w:val="00237659"/>
    <w:rsid w:val="002461A8"/>
    <w:rsid w:val="00251C3D"/>
    <w:rsid w:val="00252D7D"/>
    <w:rsid w:val="002562D8"/>
    <w:rsid w:val="002572C0"/>
    <w:rsid w:val="00263BD2"/>
    <w:rsid w:val="00263CAD"/>
    <w:rsid w:val="0026507A"/>
    <w:rsid w:val="0026529A"/>
    <w:rsid w:val="00265B21"/>
    <w:rsid w:val="002668EA"/>
    <w:rsid w:val="00266F28"/>
    <w:rsid w:val="00267B2F"/>
    <w:rsid w:val="00271435"/>
    <w:rsid w:val="00271D45"/>
    <w:rsid w:val="00276197"/>
    <w:rsid w:val="00277DAF"/>
    <w:rsid w:val="00277FD6"/>
    <w:rsid w:val="00280AAC"/>
    <w:rsid w:val="00280D07"/>
    <w:rsid w:val="0028259C"/>
    <w:rsid w:val="002841B6"/>
    <w:rsid w:val="002841C4"/>
    <w:rsid w:val="00286684"/>
    <w:rsid w:val="002871D4"/>
    <w:rsid w:val="00291C84"/>
    <w:rsid w:val="00292386"/>
    <w:rsid w:val="0029242A"/>
    <w:rsid w:val="00292BA6"/>
    <w:rsid w:val="00293317"/>
    <w:rsid w:val="00296502"/>
    <w:rsid w:val="0029740D"/>
    <w:rsid w:val="002A01BA"/>
    <w:rsid w:val="002A1226"/>
    <w:rsid w:val="002A1AF6"/>
    <w:rsid w:val="002A2E85"/>
    <w:rsid w:val="002A3E4C"/>
    <w:rsid w:val="002A58E5"/>
    <w:rsid w:val="002A6D03"/>
    <w:rsid w:val="002A74F0"/>
    <w:rsid w:val="002A7DB8"/>
    <w:rsid w:val="002B2D68"/>
    <w:rsid w:val="002B4FA1"/>
    <w:rsid w:val="002B5C48"/>
    <w:rsid w:val="002B67ED"/>
    <w:rsid w:val="002B7EEF"/>
    <w:rsid w:val="002C03D6"/>
    <w:rsid w:val="002C2510"/>
    <w:rsid w:val="002C2A54"/>
    <w:rsid w:val="002C40D0"/>
    <w:rsid w:val="002C421B"/>
    <w:rsid w:val="002C55B1"/>
    <w:rsid w:val="002C69C8"/>
    <w:rsid w:val="002C7151"/>
    <w:rsid w:val="002C799E"/>
    <w:rsid w:val="002D4785"/>
    <w:rsid w:val="002D68C5"/>
    <w:rsid w:val="002D6C37"/>
    <w:rsid w:val="002E06CB"/>
    <w:rsid w:val="002E274D"/>
    <w:rsid w:val="002E45CD"/>
    <w:rsid w:val="002E7674"/>
    <w:rsid w:val="002F0992"/>
    <w:rsid w:val="002F0F63"/>
    <w:rsid w:val="002F25C7"/>
    <w:rsid w:val="002F45A5"/>
    <w:rsid w:val="002F5D87"/>
    <w:rsid w:val="002F6966"/>
    <w:rsid w:val="003023F6"/>
    <w:rsid w:val="0030343D"/>
    <w:rsid w:val="003039B4"/>
    <w:rsid w:val="00303CC2"/>
    <w:rsid w:val="003041CF"/>
    <w:rsid w:val="00304838"/>
    <w:rsid w:val="00310266"/>
    <w:rsid w:val="00311035"/>
    <w:rsid w:val="003157AD"/>
    <w:rsid w:val="00315CAD"/>
    <w:rsid w:val="0031706E"/>
    <w:rsid w:val="00321B30"/>
    <w:rsid w:val="0032486E"/>
    <w:rsid w:val="00325641"/>
    <w:rsid w:val="003263BB"/>
    <w:rsid w:val="0032782D"/>
    <w:rsid w:val="00331D3F"/>
    <w:rsid w:val="00333172"/>
    <w:rsid w:val="00333192"/>
    <w:rsid w:val="003339EE"/>
    <w:rsid w:val="00334CC5"/>
    <w:rsid w:val="00335776"/>
    <w:rsid w:val="00336202"/>
    <w:rsid w:val="00336422"/>
    <w:rsid w:val="00352650"/>
    <w:rsid w:val="003530D7"/>
    <w:rsid w:val="00353387"/>
    <w:rsid w:val="00354C14"/>
    <w:rsid w:val="003570E2"/>
    <w:rsid w:val="00360766"/>
    <w:rsid w:val="0036204F"/>
    <w:rsid w:val="00362CFF"/>
    <w:rsid w:val="003645C0"/>
    <w:rsid w:val="00370CB4"/>
    <w:rsid w:val="00371235"/>
    <w:rsid w:val="00372E07"/>
    <w:rsid w:val="00375EC6"/>
    <w:rsid w:val="00377279"/>
    <w:rsid w:val="003813EE"/>
    <w:rsid w:val="00381451"/>
    <w:rsid w:val="00386A34"/>
    <w:rsid w:val="00386D90"/>
    <w:rsid w:val="003878BD"/>
    <w:rsid w:val="0039071E"/>
    <w:rsid w:val="0039214A"/>
    <w:rsid w:val="00392180"/>
    <w:rsid w:val="00392402"/>
    <w:rsid w:val="00394DD5"/>
    <w:rsid w:val="00396308"/>
    <w:rsid w:val="0039695B"/>
    <w:rsid w:val="003970DC"/>
    <w:rsid w:val="003A00D3"/>
    <w:rsid w:val="003A37B6"/>
    <w:rsid w:val="003A4302"/>
    <w:rsid w:val="003A64B2"/>
    <w:rsid w:val="003A69AC"/>
    <w:rsid w:val="003B07A4"/>
    <w:rsid w:val="003B1786"/>
    <w:rsid w:val="003B20EF"/>
    <w:rsid w:val="003B2B63"/>
    <w:rsid w:val="003B4CDB"/>
    <w:rsid w:val="003B579D"/>
    <w:rsid w:val="003B6350"/>
    <w:rsid w:val="003B6A63"/>
    <w:rsid w:val="003B6B5C"/>
    <w:rsid w:val="003C23B6"/>
    <w:rsid w:val="003C413C"/>
    <w:rsid w:val="003C7984"/>
    <w:rsid w:val="003D0555"/>
    <w:rsid w:val="003D23AB"/>
    <w:rsid w:val="003D5454"/>
    <w:rsid w:val="003D5AC3"/>
    <w:rsid w:val="003D6B2E"/>
    <w:rsid w:val="003D78D2"/>
    <w:rsid w:val="003E0744"/>
    <w:rsid w:val="003E0F96"/>
    <w:rsid w:val="003E102F"/>
    <w:rsid w:val="003E3554"/>
    <w:rsid w:val="003E5265"/>
    <w:rsid w:val="003E64DE"/>
    <w:rsid w:val="003F1000"/>
    <w:rsid w:val="003F2C1B"/>
    <w:rsid w:val="003F3B0E"/>
    <w:rsid w:val="003F42CD"/>
    <w:rsid w:val="003F45D2"/>
    <w:rsid w:val="003F620B"/>
    <w:rsid w:val="0040288E"/>
    <w:rsid w:val="004028BC"/>
    <w:rsid w:val="004032AE"/>
    <w:rsid w:val="00404770"/>
    <w:rsid w:val="004058DD"/>
    <w:rsid w:val="004073DD"/>
    <w:rsid w:val="004115FA"/>
    <w:rsid w:val="00411BC0"/>
    <w:rsid w:val="00412427"/>
    <w:rsid w:val="00412C38"/>
    <w:rsid w:val="00413490"/>
    <w:rsid w:val="00416073"/>
    <w:rsid w:val="0041651C"/>
    <w:rsid w:val="00420FAE"/>
    <w:rsid w:val="004223FA"/>
    <w:rsid w:val="00423D49"/>
    <w:rsid w:val="00430627"/>
    <w:rsid w:val="004364A0"/>
    <w:rsid w:val="0043688F"/>
    <w:rsid w:val="00440F7F"/>
    <w:rsid w:val="004415C8"/>
    <w:rsid w:val="0045019A"/>
    <w:rsid w:val="004506D5"/>
    <w:rsid w:val="00457609"/>
    <w:rsid w:val="0046018C"/>
    <w:rsid w:val="0046072F"/>
    <w:rsid w:val="00460BBA"/>
    <w:rsid w:val="004617AF"/>
    <w:rsid w:val="00463F3F"/>
    <w:rsid w:val="00464CD6"/>
    <w:rsid w:val="004676E7"/>
    <w:rsid w:val="004704B5"/>
    <w:rsid w:val="0047139E"/>
    <w:rsid w:val="004717A0"/>
    <w:rsid w:val="004717DD"/>
    <w:rsid w:val="00471E12"/>
    <w:rsid w:val="0047200C"/>
    <w:rsid w:val="00474972"/>
    <w:rsid w:val="00476AB4"/>
    <w:rsid w:val="00480860"/>
    <w:rsid w:val="004811E3"/>
    <w:rsid w:val="004819E0"/>
    <w:rsid w:val="004822AA"/>
    <w:rsid w:val="00482B93"/>
    <w:rsid w:val="0048311E"/>
    <w:rsid w:val="00483A56"/>
    <w:rsid w:val="004847B4"/>
    <w:rsid w:val="004853F5"/>
    <w:rsid w:val="00485B02"/>
    <w:rsid w:val="00486D67"/>
    <w:rsid w:val="00492A1A"/>
    <w:rsid w:val="00494677"/>
    <w:rsid w:val="004966BD"/>
    <w:rsid w:val="00496B8F"/>
    <w:rsid w:val="004A64B6"/>
    <w:rsid w:val="004A68F1"/>
    <w:rsid w:val="004A6DA5"/>
    <w:rsid w:val="004A7AF2"/>
    <w:rsid w:val="004B03C2"/>
    <w:rsid w:val="004B03D8"/>
    <w:rsid w:val="004B2C72"/>
    <w:rsid w:val="004B360E"/>
    <w:rsid w:val="004B3932"/>
    <w:rsid w:val="004B3B8C"/>
    <w:rsid w:val="004B3C83"/>
    <w:rsid w:val="004B5B2A"/>
    <w:rsid w:val="004B6ACB"/>
    <w:rsid w:val="004B700C"/>
    <w:rsid w:val="004B7031"/>
    <w:rsid w:val="004B7C4D"/>
    <w:rsid w:val="004C28D5"/>
    <w:rsid w:val="004C498C"/>
    <w:rsid w:val="004D0D5C"/>
    <w:rsid w:val="004D3626"/>
    <w:rsid w:val="004D3E96"/>
    <w:rsid w:val="004D4EBB"/>
    <w:rsid w:val="004D515D"/>
    <w:rsid w:val="004D5B29"/>
    <w:rsid w:val="004D5C82"/>
    <w:rsid w:val="004E3399"/>
    <w:rsid w:val="004E6AFC"/>
    <w:rsid w:val="004F672E"/>
    <w:rsid w:val="004F7F88"/>
    <w:rsid w:val="005003EA"/>
    <w:rsid w:val="00500613"/>
    <w:rsid w:val="00500F1C"/>
    <w:rsid w:val="0050102F"/>
    <w:rsid w:val="00502CB8"/>
    <w:rsid w:val="005050EB"/>
    <w:rsid w:val="005059F5"/>
    <w:rsid w:val="005112AE"/>
    <w:rsid w:val="00511CD2"/>
    <w:rsid w:val="00514061"/>
    <w:rsid w:val="00514A50"/>
    <w:rsid w:val="005172CB"/>
    <w:rsid w:val="00520639"/>
    <w:rsid w:val="0052187B"/>
    <w:rsid w:val="00522B42"/>
    <w:rsid w:val="0053390A"/>
    <w:rsid w:val="00533E88"/>
    <w:rsid w:val="00535ACE"/>
    <w:rsid w:val="0054065F"/>
    <w:rsid w:val="005409AB"/>
    <w:rsid w:val="00541BE7"/>
    <w:rsid w:val="00541DC4"/>
    <w:rsid w:val="0054325B"/>
    <w:rsid w:val="0054358C"/>
    <w:rsid w:val="0055373F"/>
    <w:rsid w:val="005542CD"/>
    <w:rsid w:val="00557E46"/>
    <w:rsid w:val="00560DDC"/>
    <w:rsid w:val="00561555"/>
    <w:rsid w:val="005623D3"/>
    <w:rsid w:val="00562A80"/>
    <w:rsid w:val="005630D6"/>
    <w:rsid w:val="00563295"/>
    <w:rsid w:val="00563523"/>
    <w:rsid w:val="0056429D"/>
    <w:rsid w:val="00564B6A"/>
    <w:rsid w:val="00567450"/>
    <w:rsid w:val="005738BE"/>
    <w:rsid w:val="00573CF0"/>
    <w:rsid w:val="005741A6"/>
    <w:rsid w:val="0057482A"/>
    <w:rsid w:val="005769C3"/>
    <w:rsid w:val="005835DF"/>
    <w:rsid w:val="00584F25"/>
    <w:rsid w:val="00585CA9"/>
    <w:rsid w:val="00590830"/>
    <w:rsid w:val="005911CB"/>
    <w:rsid w:val="0059319E"/>
    <w:rsid w:val="0059365E"/>
    <w:rsid w:val="0059621B"/>
    <w:rsid w:val="0059669F"/>
    <w:rsid w:val="00597F46"/>
    <w:rsid w:val="005A18C2"/>
    <w:rsid w:val="005A1C21"/>
    <w:rsid w:val="005A6001"/>
    <w:rsid w:val="005A725E"/>
    <w:rsid w:val="005B0F6A"/>
    <w:rsid w:val="005B175B"/>
    <w:rsid w:val="005B2777"/>
    <w:rsid w:val="005B2D2D"/>
    <w:rsid w:val="005B3933"/>
    <w:rsid w:val="005B412A"/>
    <w:rsid w:val="005B5D36"/>
    <w:rsid w:val="005B5D68"/>
    <w:rsid w:val="005B5DB8"/>
    <w:rsid w:val="005C1441"/>
    <w:rsid w:val="005C1717"/>
    <w:rsid w:val="005C2539"/>
    <w:rsid w:val="005C2AEF"/>
    <w:rsid w:val="005C67DF"/>
    <w:rsid w:val="005C77D6"/>
    <w:rsid w:val="005C7D69"/>
    <w:rsid w:val="005D055E"/>
    <w:rsid w:val="005D05B4"/>
    <w:rsid w:val="005D1154"/>
    <w:rsid w:val="005D13BD"/>
    <w:rsid w:val="005D7F25"/>
    <w:rsid w:val="005E1930"/>
    <w:rsid w:val="005E459E"/>
    <w:rsid w:val="005E5C5A"/>
    <w:rsid w:val="005F0B1B"/>
    <w:rsid w:val="005F5343"/>
    <w:rsid w:val="00603C78"/>
    <w:rsid w:val="0060434E"/>
    <w:rsid w:val="00606664"/>
    <w:rsid w:val="006067A9"/>
    <w:rsid w:val="0061014F"/>
    <w:rsid w:val="00610245"/>
    <w:rsid w:val="0061054F"/>
    <w:rsid w:val="006112F4"/>
    <w:rsid w:val="006122E5"/>
    <w:rsid w:val="006125B1"/>
    <w:rsid w:val="00612763"/>
    <w:rsid w:val="00613323"/>
    <w:rsid w:val="0061560C"/>
    <w:rsid w:val="00621240"/>
    <w:rsid w:val="00621389"/>
    <w:rsid w:val="00622E46"/>
    <w:rsid w:val="0062604F"/>
    <w:rsid w:val="00626232"/>
    <w:rsid w:val="0062624A"/>
    <w:rsid w:val="00627323"/>
    <w:rsid w:val="0062736B"/>
    <w:rsid w:val="00627DE2"/>
    <w:rsid w:val="00631FF5"/>
    <w:rsid w:val="00632F8B"/>
    <w:rsid w:val="00635442"/>
    <w:rsid w:val="00636844"/>
    <w:rsid w:val="0064017C"/>
    <w:rsid w:val="00643672"/>
    <w:rsid w:val="0064404E"/>
    <w:rsid w:val="00647187"/>
    <w:rsid w:val="00647E2E"/>
    <w:rsid w:val="00650975"/>
    <w:rsid w:val="00651FD4"/>
    <w:rsid w:val="00654332"/>
    <w:rsid w:val="006543E1"/>
    <w:rsid w:val="006544BB"/>
    <w:rsid w:val="00654FEE"/>
    <w:rsid w:val="00661048"/>
    <w:rsid w:val="00665F89"/>
    <w:rsid w:val="00666CC4"/>
    <w:rsid w:val="00667297"/>
    <w:rsid w:val="006677F8"/>
    <w:rsid w:val="00667F68"/>
    <w:rsid w:val="00670352"/>
    <w:rsid w:val="006703CE"/>
    <w:rsid w:val="0067382B"/>
    <w:rsid w:val="00681C5B"/>
    <w:rsid w:val="00682377"/>
    <w:rsid w:val="00683342"/>
    <w:rsid w:val="0068450C"/>
    <w:rsid w:val="00687A43"/>
    <w:rsid w:val="0069025E"/>
    <w:rsid w:val="0069036A"/>
    <w:rsid w:val="006937C2"/>
    <w:rsid w:val="00693EC3"/>
    <w:rsid w:val="006946C3"/>
    <w:rsid w:val="00696336"/>
    <w:rsid w:val="00696838"/>
    <w:rsid w:val="006968D7"/>
    <w:rsid w:val="006A1D7F"/>
    <w:rsid w:val="006A7EDA"/>
    <w:rsid w:val="006B1622"/>
    <w:rsid w:val="006B43BF"/>
    <w:rsid w:val="006B46AF"/>
    <w:rsid w:val="006B57AF"/>
    <w:rsid w:val="006B6B60"/>
    <w:rsid w:val="006B7505"/>
    <w:rsid w:val="006C140C"/>
    <w:rsid w:val="006C1846"/>
    <w:rsid w:val="006C2F64"/>
    <w:rsid w:val="006C34D6"/>
    <w:rsid w:val="006C3921"/>
    <w:rsid w:val="006C53CE"/>
    <w:rsid w:val="006C5608"/>
    <w:rsid w:val="006C5BAD"/>
    <w:rsid w:val="006D009B"/>
    <w:rsid w:val="006D10C8"/>
    <w:rsid w:val="006D1300"/>
    <w:rsid w:val="006D14CD"/>
    <w:rsid w:val="006D2BC9"/>
    <w:rsid w:val="006D371F"/>
    <w:rsid w:val="006D3FFD"/>
    <w:rsid w:val="006D4FC6"/>
    <w:rsid w:val="006D5527"/>
    <w:rsid w:val="006D7802"/>
    <w:rsid w:val="006E0EAE"/>
    <w:rsid w:val="006E1EE0"/>
    <w:rsid w:val="006E26FC"/>
    <w:rsid w:val="006E590F"/>
    <w:rsid w:val="006E7933"/>
    <w:rsid w:val="006F162A"/>
    <w:rsid w:val="006F17CD"/>
    <w:rsid w:val="006F249D"/>
    <w:rsid w:val="006F2C47"/>
    <w:rsid w:val="006F3717"/>
    <w:rsid w:val="006F4923"/>
    <w:rsid w:val="006F6599"/>
    <w:rsid w:val="006F6631"/>
    <w:rsid w:val="006F6E28"/>
    <w:rsid w:val="006F7E07"/>
    <w:rsid w:val="00700E77"/>
    <w:rsid w:val="00701462"/>
    <w:rsid w:val="00702641"/>
    <w:rsid w:val="00703565"/>
    <w:rsid w:val="00705F58"/>
    <w:rsid w:val="00706103"/>
    <w:rsid w:val="00706A5F"/>
    <w:rsid w:val="00713DA9"/>
    <w:rsid w:val="0071455E"/>
    <w:rsid w:val="00716036"/>
    <w:rsid w:val="00721803"/>
    <w:rsid w:val="00726287"/>
    <w:rsid w:val="00731300"/>
    <w:rsid w:val="00731755"/>
    <w:rsid w:val="0073500C"/>
    <w:rsid w:val="00736A3F"/>
    <w:rsid w:val="007411A9"/>
    <w:rsid w:val="00742218"/>
    <w:rsid w:val="00744B11"/>
    <w:rsid w:val="00755386"/>
    <w:rsid w:val="00755740"/>
    <w:rsid w:val="00755B27"/>
    <w:rsid w:val="007568A8"/>
    <w:rsid w:val="007574AC"/>
    <w:rsid w:val="00760D54"/>
    <w:rsid w:val="007618BE"/>
    <w:rsid w:val="00763322"/>
    <w:rsid w:val="0076537A"/>
    <w:rsid w:val="00767530"/>
    <w:rsid w:val="00771515"/>
    <w:rsid w:val="0077265D"/>
    <w:rsid w:val="007752DD"/>
    <w:rsid w:val="007756F1"/>
    <w:rsid w:val="00776412"/>
    <w:rsid w:val="0077726A"/>
    <w:rsid w:val="00777629"/>
    <w:rsid w:val="00777DA7"/>
    <w:rsid w:val="00783022"/>
    <w:rsid w:val="007830CF"/>
    <w:rsid w:val="007835E5"/>
    <w:rsid w:val="007857DA"/>
    <w:rsid w:val="00787DFE"/>
    <w:rsid w:val="00790B5D"/>
    <w:rsid w:val="00790E94"/>
    <w:rsid w:val="00794665"/>
    <w:rsid w:val="0079545E"/>
    <w:rsid w:val="0079609F"/>
    <w:rsid w:val="00796A17"/>
    <w:rsid w:val="007975FF"/>
    <w:rsid w:val="007A264F"/>
    <w:rsid w:val="007A6439"/>
    <w:rsid w:val="007B1980"/>
    <w:rsid w:val="007B2AB6"/>
    <w:rsid w:val="007B54E1"/>
    <w:rsid w:val="007B5C77"/>
    <w:rsid w:val="007C0DC6"/>
    <w:rsid w:val="007C3CD1"/>
    <w:rsid w:val="007C692E"/>
    <w:rsid w:val="007C79A8"/>
    <w:rsid w:val="007D08D7"/>
    <w:rsid w:val="007D316C"/>
    <w:rsid w:val="007D7A7F"/>
    <w:rsid w:val="007D7BCB"/>
    <w:rsid w:val="007E0131"/>
    <w:rsid w:val="007E14A4"/>
    <w:rsid w:val="007E23BE"/>
    <w:rsid w:val="007E396C"/>
    <w:rsid w:val="007E3CE6"/>
    <w:rsid w:val="007E57FE"/>
    <w:rsid w:val="007E648F"/>
    <w:rsid w:val="007E6BFA"/>
    <w:rsid w:val="007F2846"/>
    <w:rsid w:val="007F716B"/>
    <w:rsid w:val="0080198C"/>
    <w:rsid w:val="00804081"/>
    <w:rsid w:val="00805C9E"/>
    <w:rsid w:val="00806E57"/>
    <w:rsid w:val="00810778"/>
    <w:rsid w:val="0081135E"/>
    <w:rsid w:val="00814A1A"/>
    <w:rsid w:val="00815369"/>
    <w:rsid w:val="0082118A"/>
    <w:rsid w:val="00821334"/>
    <w:rsid w:val="00821A38"/>
    <w:rsid w:val="00821C1A"/>
    <w:rsid w:val="00822213"/>
    <w:rsid w:val="008231A9"/>
    <w:rsid w:val="00823497"/>
    <w:rsid w:val="008239B6"/>
    <w:rsid w:val="0082422D"/>
    <w:rsid w:val="0082457B"/>
    <w:rsid w:val="00824C9B"/>
    <w:rsid w:val="00831514"/>
    <w:rsid w:val="00832348"/>
    <w:rsid w:val="00832CD2"/>
    <w:rsid w:val="00832FC5"/>
    <w:rsid w:val="008333AB"/>
    <w:rsid w:val="008338B8"/>
    <w:rsid w:val="00834275"/>
    <w:rsid w:val="00835D64"/>
    <w:rsid w:val="00836AAE"/>
    <w:rsid w:val="00840E39"/>
    <w:rsid w:val="008413FC"/>
    <w:rsid w:val="00842989"/>
    <w:rsid w:val="008431D8"/>
    <w:rsid w:val="008471D3"/>
    <w:rsid w:val="00847A51"/>
    <w:rsid w:val="0085048F"/>
    <w:rsid w:val="0085186A"/>
    <w:rsid w:val="008529D6"/>
    <w:rsid w:val="00855C98"/>
    <w:rsid w:val="008560E9"/>
    <w:rsid w:val="0085765D"/>
    <w:rsid w:val="0086104B"/>
    <w:rsid w:val="00863700"/>
    <w:rsid w:val="00867E13"/>
    <w:rsid w:val="00871403"/>
    <w:rsid w:val="00873495"/>
    <w:rsid w:val="00874418"/>
    <w:rsid w:val="008770BB"/>
    <w:rsid w:val="00882637"/>
    <w:rsid w:val="00890CF4"/>
    <w:rsid w:val="008914BE"/>
    <w:rsid w:val="00892A3F"/>
    <w:rsid w:val="008930A2"/>
    <w:rsid w:val="0089422F"/>
    <w:rsid w:val="008965B8"/>
    <w:rsid w:val="00896F3C"/>
    <w:rsid w:val="008A17A7"/>
    <w:rsid w:val="008A2129"/>
    <w:rsid w:val="008A2E2F"/>
    <w:rsid w:val="008A3040"/>
    <w:rsid w:val="008A3280"/>
    <w:rsid w:val="008A5921"/>
    <w:rsid w:val="008A5C74"/>
    <w:rsid w:val="008A62C1"/>
    <w:rsid w:val="008A6A9D"/>
    <w:rsid w:val="008B045C"/>
    <w:rsid w:val="008B0CA9"/>
    <w:rsid w:val="008B12C1"/>
    <w:rsid w:val="008B256D"/>
    <w:rsid w:val="008B5ACA"/>
    <w:rsid w:val="008B642C"/>
    <w:rsid w:val="008B7255"/>
    <w:rsid w:val="008C271C"/>
    <w:rsid w:val="008C4CBB"/>
    <w:rsid w:val="008D3091"/>
    <w:rsid w:val="008D4FEB"/>
    <w:rsid w:val="008D5E7E"/>
    <w:rsid w:val="008D5FD5"/>
    <w:rsid w:val="008D6BF5"/>
    <w:rsid w:val="008D6E8C"/>
    <w:rsid w:val="008E25D0"/>
    <w:rsid w:val="008E3771"/>
    <w:rsid w:val="008E3E63"/>
    <w:rsid w:val="008E4793"/>
    <w:rsid w:val="008E5CC2"/>
    <w:rsid w:val="008E6768"/>
    <w:rsid w:val="008E73E9"/>
    <w:rsid w:val="008E7CB9"/>
    <w:rsid w:val="008F044F"/>
    <w:rsid w:val="008F07E4"/>
    <w:rsid w:val="008F149A"/>
    <w:rsid w:val="008F2151"/>
    <w:rsid w:val="008F2CEF"/>
    <w:rsid w:val="008F3206"/>
    <w:rsid w:val="008F3B31"/>
    <w:rsid w:val="008F5E46"/>
    <w:rsid w:val="008F72D1"/>
    <w:rsid w:val="00900A01"/>
    <w:rsid w:val="00900DAB"/>
    <w:rsid w:val="00901915"/>
    <w:rsid w:val="009023FE"/>
    <w:rsid w:val="009024A8"/>
    <w:rsid w:val="00904364"/>
    <w:rsid w:val="00904F46"/>
    <w:rsid w:val="00904FC0"/>
    <w:rsid w:val="00905E47"/>
    <w:rsid w:val="0090651D"/>
    <w:rsid w:val="009068A1"/>
    <w:rsid w:val="00907600"/>
    <w:rsid w:val="009101B2"/>
    <w:rsid w:val="00912649"/>
    <w:rsid w:val="009145BE"/>
    <w:rsid w:val="00914B70"/>
    <w:rsid w:val="0091559C"/>
    <w:rsid w:val="00916658"/>
    <w:rsid w:val="00916BA7"/>
    <w:rsid w:val="00916D2A"/>
    <w:rsid w:val="0091781D"/>
    <w:rsid w:val="0092071F"/>
    <w:rsid w:val="00920D34"/>
    <w:rsid w:val="0092176A"/>
    <w:rsid w:val="00922CA0"/>
    <w:rsid w:val="009243E1"/>
    <w:rsid w:val="00926302"/>
    <w:rsid w:val="0092637D"/>
    <w:rsid w:val="009278F6"/>
    <w:rsid w:val="00927DB0"/>
    <w:rsid w:val="009324C0"/>
    <w:rsid w:val="00933E21"/>
    <w:rsid w:val="00936212"/>
    <w:rsid w:val="00936846"/>
    <w:rsid w:val="009404BC"/>
    <w:rsid w:val="00940C00"/>
    <w:rsid w:val="0094368B"/>
    <w:rsid w:val="009439C1"/>
    <w:rsid w:val="00943CD9"/>
    <w:rsid w:val="009453F2"/>
    <w:rsid w:val="00945D6D"/>
    <w:rsid w:val="009471C3"/>
    <w:rsid w:val="009537A3"/>
    <w:rsid w:val="00953CEC"/>
    <w:rsid w:val="00956447"/>
    <w:rsid w:val="00957583"/>
    <w:rsid w:val="009578A2"/>
    <w:rsid w:val="009601A5"/>
    <w:rsid w:val="00963BED"/>
    <w:rsid w:val="009660B7"/>
    <w:rsid w:val="0096642F"/>
    <w:rsid w:val="00966483"/>
    <w:rsid w:val="009667C8"/>
    <w:rsid w:val="00967514"/>
    <w:rsid w:val="00971A31"/>
    <w:rsid w:val="00974B57"/>
    <w:rsid w:val="009803CB"/>
    <w:rsid w:val="009810E1"/>
    <w:rsid w:val="00981202"/>
    <w:rsid w:val="00981DEE"/>
    <w:rsid w:val="0098277F"/>
    <w:rsid w:val="00982853"/>
    <w:rsid w:val="00982B31"/>
    <w:rsid w:val="00982BA5"/>
    <w:rsid w:val="00983A41"/>
    <w:rsid w:val="00983F6B"/>
    <w:rsid w:val="0098519E"/>
    <w:rsid w:val="00986290"/>
    <w:rsid w:val="009865F6"/>
    <w:rsid w:val="009907E3"/>
    <w:rsid w:val="00994D51"/>
    <w:rsid w:val="009973C0"/>
    <w:rsid w:val="00997AEC"/>
    <w:rsid w:val="009A02CB"/>
    <w:rsid w:val="009A08CF"/>
    <w:rsid w:val="009A1A9F"/>
    <w:rsid w:val="009A1C9C"/>
    <w:rsid w:val="009A4936"/>
    <w:rsid w:val="009A55E5"/>
    <w:rsid w:val="009A5839"/>
    <w:rsid w:val="009A59F8"/>
    <w:rsid w:val="009A7558"/>
    <w:rsid w:val="009B0079"/>
    <w:rsid w:val="009B1D19"/>
    <w:rsid w:val="009B22DE"/>
    <w:rsid w:val="009B2689"/>
    <w:rsid w:val="009B4560"/>
    <w:rsid w:val="009B5CA3"/>
    <w:rsid w:val="009B6470"/>
    <w:rsid w:val="009B7F26"/>
    <w:rsid w:val="009C3E63"/>
    <w:rsid w:val="009C5BDA"/>
    <w:rsid w:val="009C7DC0"/>
    <w:rsid w:val="009D0E22"/>
    <w:rsid w:val="009D1503"/>
    <w:rsid w:val="009D39E0"/>
    <w:rsid w:val="009D550E"/>
    <w:rsid w:val="009D77D9"/>
    <w:rsid w:val="009E1B91"/>
    <w:rsid w:val="009E2A5E"/>
    <w:rsid w:val="009E54D9"/>
    <w:rsid w:val="009E7F71"/>
    <w:rsid w:val="009F0C32"/>
    <w:rsid w:val="009F1FE8"/>
    <w:rsid w:val="009F33B9"/>
    <w:rsid w:val="009F6685"/>
    <w:rsid w:val="00A02669"/>
    <w:rsid w:val="00A0583A"/>
    <w:rsid w:val="00A05F70"/>
    <w:rsid w:val="00A076FE"/>
    <w:rsid w:val="00A10817"/>
    <w:rsid w:val="00A1370D"/>
    <w:rsid w:val="00A166CE"/>
    <w:rsid w:val="00A20290"/>
    <w:rsid w:val="00A20347"/>
    <w:rsid w:val="00A20468"/>
    <w:rsid w:val="00A247A1"/>
    <w:rsid w:val="00A247A7"/>
    <w:rsid w:val="00A24F34"/>
    <w:rsid w:val="00A27BFC"/>
    <w:rsid w:val="00A30EB6"/>
    <w:rsid w:val="00A312FA"/>
    <w:rsid w:val="00A31A9A"/>
    <w:rsid w:val="00A35A72"/>
    <w:rsid w:val="00A36EEE"/>
    <w:rsid w:val="00A41D43"/>
    <w:rsid w:val="00A4244D"/>
    <w:rsid w:val="00A42A56"/>
    <w:rsid w:val="00A42C06"/>
    <w:rsid w:val="00A4528C"/>
    <w:rsid w:val="00A45956"/>
    <w:rsid w:val="00A50752"/>
    <w:rsid w:val="00A519FE"/>
    <w:rsid w:val="00A55A2D"/>
    <w:rsid w:val="00A55B86"/>
    <w:rsid w:val="00A564EE"/>
    <w:rsid w:val="00A56EE6"/>
    <w:rsid w:val="00A57666"/>
    <w:rsid w:val="00A57EE2"/>
    <w:rsid w:val="00A6244B"/>
    <w:rsid w:val="00A642F6"/>
    <w:rsid w:val="00A66FF5"/>
    <w:rsid w:val="00A67E62"/>
    <w:rsid w:val="00A71CBE"/>
    <w:rsid w:val="00A74FEC"/>
    <w:rsid w:val="00A81E01"/>
    <w:rsid w:val="00A8303A"/>
    <w:rsid w:val="00A86EE0"/>
    <w:rsid w:val="00A8730E"/>
    <w:rsid w:val="00A90AD1"/>
    <w:rsid w:val="00A9145A"/>
    <w:rsid w:val="00A9185D"/>
    <w:rsid w:val="00A91FFE"/>
    <w:rsid w:val="00A97E17"/>
    <w:rsid w:val="00AA0ABC"/>
    <w:rsid w:val="00AA2FD1"/>
    <w:rsid w:val="00AA35B8"/>
    <w:rsid w:val="00AB30B0"/>
    <w:rsid w:val="00AB3742"/>
    <w:rsid w:val="00AB3BB7"/>
    <w:rsid w:val="00AB6660"/>
    <w:rsid w:val="00AB73F9"/>
    <w:rsid w:val="00AC2B61"/>
    <w:rsid w:val="00AC2D34"/>
    <w:rsid w:val="00AC3E29"/>
    <w:rsid w:val="00AC7475"/>
    <w:rsid w:val="00AC7850"/>
    <w:rsid w:val="00AD22CB"/>
    <w:rsid w:val="00AD474D"/>
    <w:rsid w:val="00AD483B"/>
    <w:rsid w:val="00AD564C"/>
    <w:rsid w:val="00AD73ED"/>
    <w:rsid w:val="00AD75F9"/>
    <w:rsid w:val="00AD79B1"/>
    <w:rsid w:val="00AE1148"/>
    <w:rsid w:val="00AE17F8"/>
    <w:rsid w:val="00AE4D5F"/>
    <w:rsid w:val="00AE6176"/>
    <w:rsid w:val="00AE6469"/>
    <w:rsid w:val="00AE6577"/>
    <w:rsid w:val="00AF00EE"/>
    <w:rsid w:val="00AF2F06"/>
    <w:rsid w:val="00AF3894"/>
    <w:rsid w:val="00AF4397"/>
    <w:rsid w:val="00AF4D0B"/>
    <w:rsid w:val="00AF659B"/>
    <w:rsid w:val="00AF7A38"/>
    <w:rsid w:val="00B01581"/>
    <w:rsid w:val="00B032C5"/>
    <w:rsid w:val="00B03E7A"/>
    <w:rsid w:val="00B05ED2"/>
    <w:rsid w:val="00B12E22"/>
    <w:rsid w:val="00B15D5E"/>
    <w:rsid w:val="00B16559"/>
    <w:rsid w:val="00B16627"/>
    <w:rsid w:val="00B16A6D"/>
    <w:rsid w:val="00B16C70"/>
    <w:rsid w:val="00B17A8F"/>
    <w:rsid w:val="00B20357"/>
    <w:rsid w:val="00B2088C"/>
    <w:rsid w:val="00B20DA7"/>
    <w:rsid w:val="00B21C47"/>
    <w:rsid w:val="00B2363E"/>
    <w:rsid w:val="00B24896"/>
    <w:rsid w:val="00B25C4E"/>
    <w:rsid w:val="00B26BE3"/>
    <w:rsid w:val="00B279E1"/>
    <w:rsid w:val="00B30AC8"/>
    <w:rsid w:val="00B3123B"/>
    <w:rsid w:val="00B31567"/>
    <w:rsid w:val="00B31AD7"/>
    <w:rsid w:val="00B31ED0"/>
    <w:rsid w:val="00B3343C"/>
    <w:rsid w:val="00B33B09"/>
    <w:rsid w:val="00B34C73"/>
    <w:rsid w:val="00B37785"/>
    <w:rsid w:val="00B42952"/>
    <w:rsid w:val="00B45221"/>
    <w:rsid w:val="00B45AD9"/>
    <w:rsid w:val="00B477D5"/>
    <w:rsid w:val="00B504CB"/>
    <w:rsid w:val="00B50BF2"/>
    <w:rsid w:val="00B555AF"/>
    <w:rsid w:val="00B60653"/>
    <w:rsid w:val="00B60AF6"/>
    <w:rsid w:val="00B60EAB"/>
    <w:rsid w:val="00B61940"/>
    <w:rsid w:val="00B645CA"/>
    <w:rsid w:val="00B65E7B"/>
    <w:rsid w:val="00B67645"/>
    <w:rsid w:val="00B7095C"/>
    <w:rsid w:val="00B70C84"/>
    <w:rsid w:val="00B71153"/>
    <w:rsid w:val="00B715D4"/>
    <w:rsid w:val="00B71B9F"/>
    <w:rsid w:val="00B73688"/>
    <w:rsid w:val="00B7399B"/>
    <w:rsid w:val="00B74BCB"/>
    <w:rsid w:val="00B76D6C"/>
    <w:rsid w:val="00B779F0"/>
    <w:rsid w:val="00B77C96"/>
    <w:rsid w:val="00B80652"/>
    <w:rsid w:val="00B835F4"/>
    <w:rsid w:val="00B83EF0"/>
    <w:rsid w:val="00B86629"/>
    <w:rsid w:val="00B90B9A"/>
    <w:rsid w:val="00B9200C"/>
    <w:rsid w:val="00B939DA"/>
    <w:rsid w:val="00B9528C"/>
    <w:rsid w:val="00B971A5"/>
    <w:rsid w:val="00BA036C"/>
    <w:rsid w:val="00BA0903"/>
    <w:rsid w:val="00BA0EB1"/>
    <w:rsid w:val="00BA21D0"/>
    <w:rsid w:val="00BA3B06"/>
    <w:rsid w:val="00BA561A"/>
    <w:rsid w:val="00BA650D"/>
    <w:rsid w:val="00BA654C"/>
    <w:rsid w:val="00BA6CD0"/>
    <w:rsid w:val="00BA7D49"/>
    <w:rsid w:val="00BB10DE"/>
    <w:rsid w:val="00BB2CC7"/>
    <w:rsid w:val="00BB37DB"/>
    <w:rsid w:val="00BB4744"/>
    <w:rsid w:val="00BB574C"/>
    <w:rsid w:val="00BB58ED"/>
    <w:rsid w:val="00BB6E68"/>
    <w:rsid w:val="00BC0192"/>
    <w:rsid w:val="00BC0A63"/>
    <w:rsid w:val="00BC1CE5"/>
    <w:rsid w:val="00BC32C6"/>
    <w:rsid w:val="00BC32EE"/>
    <w:rsid w:val="00BC3BC7"/>
    <w:rsid w:val="00BC4C79"/>
    <w:rsid w:val="00BC5A48"/>
    <w:rsid w:val="00BC7CCB"/>
    <w:rsid w:val="00BD0D4B"/>
    <w:rsid w:val="00BD3AFC"/>
    <w:rsid w:val="00BD3E9F"/>
    <w:rsid w:val="00BD5337"/>
    <w:rsid w:val="00BD732B"/>
    <w:rsid w:val="00BD7500"/>
    <w:rsid w:val="00BE0534"/>
    <w:rsid w:val="00BE1478"/>
    <w:rsid w:val="00BE1699"/>
    <w:rsid w:val="00BE448B"/>
    <w:rsid w:val="00BE728F"/>
    <w:rsid w:val="00BF0101"/>
    <w:rsid w:val="00BF119E"/>
    <w:rsid w:val="00BF1364"/>
    <w:rsid w:val="00BF2447"/>
    <w:rsid w:val="00BF2EB6"/>
    <w:rsid w:val="00BF58DF"/>
    <w:rsid w:val="00C043F3"/>
    <w:rsid w:val="00C12068"/>
    <w:rsid w:val="00C135A8"/>
    <w:rsid w:val="00C16852"/>
    <w:rsid w:val="00C16EE8"/>
    <w:rsid w:val="00C1759B"/>
    <w:rsid w:val="00C20A6B"/>
    <w:rsid w:val="00C219C9"/>
    <w:rsid w:val="00C21A8C"/>
    <w:rsid w:val="00C21B59"/>
    <w:rsid w:val="00C21CA6"/>
    <w:rsid w:val="00C23809"/>
    <w:rsid w:val="00C24E14"/>
    <w:rsid w:val="00C25CB5"/>
    <w:rsid w:val="00C272CD"/>
    <w:rsid w:val="00C309F0"/>
    <w:rsid w:val="00C30BA1"/>
    <w:rsid w:val="00C311E1"/>
    <w:rsid w:val="00C31E0B"/>
    <w:rsid w:val="00C3247C"/>
    <w:rsid w:val="00C32909"/>
    <w:rsid w:val="00C34F50"/>
    <w:rsid w:val="00C3619F"/>
    <w:rsid w:val="00C41229"/>
    <w:rsid w:val="00C42BE4"/>
    <w:rsid w:val="00C42D88"/>
    <w:rsid w:val="00C43906"/>
    <w:rsid w:val="00C4473E"/>
    <w:rsid w:val="00C44DE8"/>
    <w:rsid w:val="00C452B4"/>
    <w:rsid w:val="00C46C9E"/>
    <w:rsid w:val="00C47A15"/>
    <w:rsid w:val="00C5089D"/>
    <w:rsid w:val="00C560AF"/>
    <w:rsid w:val="00C569F3"/>
    <w:rsid w:val="00C577A4"/>
    <w:rsid w:val="00C57A56"/>
    <w:rsid w:val="00C612B5"/>
    <w:rsid w:val="00C61CB3"/>
    <w:rsid w:val="00C62886"/>
    <w:rsid w:val="00C62B1D"/>
    <w:rsid w:val="00C63477"/>
    <w:rsid w:val="00C645AC"/>
    <w:rsid w:val="00C663BB"/>
    <w:rsid w:val="00C677E0"/>
    <w:rsid w:val="00C67F0D"/>
    <w:rsid w:val="00C7032E"/>
    <w:rsid w:val="00C70F9B"/>
    <w:rsid w:val="00C71635"/>
    <w:rsid w:val="00C72D9F"/>
    <w:rsid w:val="00C77225"/>
    <w:rsid w:val="00C800BA"/>
    <w:rsid w:val="00C80948"/>
    <w:rsid w:val="00C813A3"/>
    <w:rsid w:val="00C848D9"/>
    <w:rsid w:val="00C865B8"/>
    <w:rsid w:val="00C87033"/>
    <w:rsid w:val="00C87A63"/>
    <w:rsid w:val="00C87FEB"/>
    <w:rsid w:val="00C92994"/>
    <w:rsid w:val="00C94352"/>
    <w:rsid w:val="00C95553"/>
    <w:rsid w:val="00C975E6"/>
    <w:rsid w:val="00CA3599"/>
    <w:rsid w:val="00CA389C"/>
    <w:rsid w:val="00CA3A54"/>
    <w:rsid w:val="00CA6F1D"/>
    <w:rsid w:val="00CA71B4"/>
    <w:rsid w:val="00CB0BA1"/>
    <w:rsid w:val="00CB4266"/>
    <w:rsid w:val="00CC15F7"/>
    <w:rsid w:val="00CC3E4D"/>
    <w:rsid w:val="00CC45F7"/>
    <w:rsid w:val="00CC4837"/>
    <w:rsid w:val="00CC498E"/>
    <w:rsid w:val="00CC6199"/>
    <w:rsid w:val="00CC6582"/>
    <w:rsid w:val="00CC7F5C"/>
    <w:rsid w:val="00CD096C"/>
    <w:rsid w:val="00CD12C1"/>
    <w:rsid w:val="00CD2EF7"/>
    <w:rsid w:val="00CD37E1"/>
    <w:rsid w:val="00CD392E"/>
    <w:rsid w:val="00CD5A39"/>
    <w:rsid w:val="00CD5CCA"/>
    <w:rsid w:val="00CD5FBF"/>
    <w:rsid w:val="00CD601D"/>
    <w:rsid w:val="00CD77B6"/>
    <w:rsid w:val="00CE0279"/>
    <w:rsid w:val="00CE71A2"/>
    <w:rsid w:val="00CE759C"/>
    <w:rsid w:val="00CE75CF"/>
    <w:rsid w:val="00CF00E2"/>
    <w:rsid w:val="00CF28DB"/>
    <w:rsid w:val="00CF3A9F"/>
    <w:rsid w:val="00CF4CF9"/>
    <w:rsid w:val="00CF71C8"/>
    <w:rsid w:val="00CF7DCB"/>
    <w:rsid w:val="00D00DB2"/>
    <w:rsid w:val="00D01E34"/>
    <w:rsid w:val="00D02955"/>
    <w:rsid w:val="00D0314E"/>
    <w:rsid w:val="00D04DA7"/>
    <w:rsid w:val="00D06574"/>
    <w:rsid w:val="00D11799"/>
    <w:rsid w:val="00D12EC6"/>
    <w:rsid w:val="00D135BA"/>
    <w:rsid w:val="00D13A5A"/>
    <w:rsid w:val="00D1528B"/>
    <w:rsid w:val="00D178A6"/>
    <w:rsid w:val="00D21FB4"/>
    <w:rsid w:val="00D24009"/>
    <w:rsid w:val="00D2420D"/>
    <w:rsid w:val="00D27F5B"/>
    <w:rsid w:val="00D359EA"/>
    <w:rsid w:val="00D36FA7"/>
    <w:rsid w:val="00D3733E"/>
    <w:rsid w:val="00D406B2"/>
    <w:rsid w:val="00D42FE5"/>
    <w:rsid w:val="00D471C7"/>
    <w:rsid w:val="00D472B2"/>
    <w:rsid w:val="00D474A4"/>
    <w:rsid w:val="00D47522"/>
    <w:rsid w:val="00D5356A"/>
    <w:rsid w:val="00D53D1A"/>
    <w:rsid w:val="00D55DA0"/>
    <w:rsid w:val="00D56D7F"/>
    <w:rsid w:val="00D60F0D"/>
    <w:rsid w:val="00D60F84"/>
    <w:rsid w:val="00D61EDC"/>
    <w:rsid w:val="00D6427C"/>
    <w:rsid w:val="00D661DF"/>
    <w:rsid w:val="00D7053E"/>
    <w:rsid w:val="00D72B5B"/>
    <w:rsid w:val="00D72F7E"/>
    <w:rsid w:val="00D769D7"/>
    <w:rsid w:val="00D77F1D"/>
    <w:rsid w:val="00D824A7"/>
    <w:rsid w:val="00D83624"/>
    <w:rsid w:val="00D83DF9"/>
    <w:rsid w:val="00D844A3"/>
    <w:rsid w:val="00D847FF"/>
    <w:rsid w:val="00D85FF1"/>
    <w:rsid w:val="00D86A43"/>
    <w:rsid w:val="00D91D50"/>
    <w:rsid w:val="00D93FA5"/>
    <w:rsid w:val="00D94263"/>
    <w:rsid w:val="00D94797"/>
    <w:rsid w:val="00D947C9"/>
    <w:rsid w:val="00D9620E"/>
    <w:rsid w:val="00D9784D"/>
    <w:rsid w:val="00DA3203"/>
    <w:rsid w:val="00DA50AB"/>
    <w:rsid w:val="00DA5B67"/>
    <w:rsid w:val="00DB16B9"/>
    <w:rsid w:val="00DB21D4"/>
    <w:rsid w:val="00DB2858"/>
    <w:rsid w:val="00DB2F5C"/>
    <w:rsid w:val="00DB37A9"/>
    <w:rsid w:val="00DC148B"/>
    <w:rsid w:val="00DC1E3C"/>
    <w:rsid w:val="00DC1FB6"/>
    <w:rsid w:val="00DC2F86"/>
    <w:rsid w:val="00DC6827"/>
    <w:rsid w:val="00DD0162"/>
    <w:rsid w:val="00DD16AC"/>
    <w:rsid w:val="00DD3F75"/>
    <w:rsid w:val="00DD494A"/>
    <w:rsid w:val="00DD71AD"/>
    <w:rsid w:val="00DD7D90"/>
    <w:rsid w:val="00DE082F"/>
    <w:rsid w:val="00DE2C17"/>
    <w:rsid w:val="00DE5B70"/>
    <w:rsid w:val="00DE6130"/>
    <w:rsid w:val="00DE65BF"/>
    <w:rsid w:val="00DE6ACB"/>
    <w:rsid w:val="00DE72C8"/>
    <w:rsid w:val="00DF06E8"/>
    <w:rsid w:val="00DF2D9A"/>
    <w:rsid w:val="00DF33D5"/>
    <w:rsid w:val="00DF3833"/>
    <w:rsid w:val="00DF49D6"/>
    <w:rsid w:val="00DF4DC2"/>
    <w:rsid w:val="00DF5CBD"/>
    <w:rsid w:val="00DF62A8"/>
    <w:rsid w:val="00DF7DB5"/>
    <w:rsid w:val="00E0205E"/>
    <w:rsid w:val="00E027A7"/>
    <w:rsid w:val="00E0306B"/>
    <w:rsid w:val="00E031C7"/>
    <w:rsid w:val="00E03475"/>
    <w:rsid w:val="00E0542E"/>
    <w:rsid w:val="00E054DB"/>
    <w:rsid w:val="00E12647"/>
    <w:rsid w:val="00E1417E"/>
    <w:rsid w:val="00E1527F"/>
    <w:rsid w:val="00E1616C"/>
    <w:rsid w:val="00E17A95"/>
    <w:rsid w:val="00E2208A"/>
    <w:rsid w:val="00E22A62"/>
    <w:rsid w:val="00E22D9A"/>
    <w:rsid w:val="00E23092"/>
    <w:rsid w:val="00E24BE1"/>
    <w:rsid w:val="00E30088"/>
    <w:rsid w:val="00E32C72"/>
    <w:rsid w:val="00E337CE"/>
    <w:rsid w:val="00E3709A"/>
    <w:rsid w:val="00E417DB"/>
    <w:rsid w:val="00E42EA4"/>
    <w:rsid w:val="00E50C77"/>
    <w:rsid w:val="00E521CE"/>
    <w:rsid w:val="00E54EB4"/>
    <w:rsid w:val="00E55E90"/>
    <w:rsid w:val="00E56277"/>
    <w:rsid w:val="00E5747F"/>
    <w:rsid w:val="00E610C6"/>
    <w:rsid w:val="00E624B8"/>
    <w:rsid w:val="00E652DE"/>
    <w:rsid w:val="00E6535F"/>
    <w:rsid w:val="00E705FE"/>
    <w:rsid w:val="00E72CB8"/>
    <w:rsid w:val="00E7423A"/>
    <w:rsid w:val="00E744C5"/>
    <w:rsid w:val="00E777AE"/>
    <w:rsid w:val="00E77C8C"/>
    <w:rsid w:val="00E815A4"/>
    <w:rsid w:val="00E84AEC"/>
    <w:rsid w:val="00E87BF1"/>
    <w:rsid w:val="00E87FE6"/>
    <w:rsid w:val="00E93C9C"/>
    <w:rsid w:val="00E94FCC"/>
    <w:rsid w:val="00E963DA"/>
    <w:rsid w:val="00E969FD"/>
    <w:rsid w:val="00E97349"/>
    <w:rsid w:val="00EA07D3"/>
    <w:rsid w:val="00EA2AA7"/>
    <w:rsid w:val="00EA64A4"/>
    <w:rsid w:val="00EA67B9"/>
    <w:rsid w:val="00EA6800"/>
    <w:rsid w:val="00EA77EE"/>
    <w:rsid w:val="00EB09D8"/>
    <w:rsid w:val="00EB0B4D"/>
    <w:rsid w:val="00EB1275"/>
    <w:rsid w:val="00EB3BF8"/>
    <w:rsid w:val="00EB4534"/>
    <w:rsid w:val="00EB4777"/>
    <w:rsid w:val="00EB5663"/>
    <w:rsid w:val="00EB7F8A"/>
    <w:rsid w:val="00EC265C"/>
    <w:rsid w:val="00EC3C7E"/>
    <w:rsid w:val="00ED00E5"/>
    <w:rsid w:val="00ED0CD1"/>
    <w:rsid w:val="00ED3428"/>
    <w:rsid w:val="00ED5B7D"/>
    <w:rsid w:val="00ED7D75"/>
    <w:rsid w:val="00EE09A1"/>
    <w:rsid w:val="00EE26BD"/>
    <w:rsid w:val="00EF02F7"/>
    <w:rsid w:val="00EF1CDE"/>
    <w:rsid w:val="00EF239A"/>
    <w:rsid w:val="00EF5537"/>
    <w:rsid w:val="00EF7CE4"/>
    <w:rsid w:val="00F00D77"/>
    <w:rsid w:val="00F01B5B"/>
    <w:rsid w:val="00F026FE"/>
    <w:rsid w:val="00F03DF7"/>
    <w:rsid w:val="00F046DD"/>
    <w:rsid w:val="00F05AB2"/>
    <w:rsid w:val="00F05C00"/>
    <w:rsid w:val="00F06503"/>
    <w:rsid w:val="00F0650E"/>
    <w:rsid w:val="00F07211"/>
    <w:rsid w:val="00F1088C"/>
    <w:rsid w:val="00F21140"/>
    <w:rsid w:val="00F2395B"/>
    <w:rsid w:val="00F24105"/>
    <w:rsid w:val="00F31CB0"/>
    <w:rsid w:val="00F32AD2"/>
    <w:rsid w:val="00F32AD5"/>
    <w:rsid w:val="00F343F1"/>
    <w:rsid w:val="00F35A6B"/>
    <w:rsid w:val="00F36349"/>
    <w:rsid w:val="00F365E1"/>
    <w:rsid w:val="00F37C50"/>
    <w:rsid w:val="00F37D90"/>
    <w:rsid w:val="00F37FDC"/>
    <w:rsid w:val="00F420A6"/>
    <w:rsid w:val="00F42AB4"/>
    <w:rsid w:val="00F42F15"/>
    <w:rsid w:val="00F42F72"/>
    <w:rsid w:val="00F43DB6"/>
    <w:rsid w:val="00F4502A"/>
    <w:rsid w:val="00F51197"/>
    <w:rsid w:val="00F52AC6"/>
    <w:rsid w:val="00F57197"/>
    <w:rsid w:val="00F60B10"/>
    <w:rsid w:val="00F634BE"/>
    <w:rsid w:val="00F63F45"/>
    <w:rsid w:val="00F659D0"/>
    <w:rsid w:val="00F70640"/>
    <w:rsid w:val="00F71A3E"/>
    <w:rsid w:val="00F73626"/>
    <w:rsid w:val="00F73F59"/>
    <w:rsid w:val="00F7707D"/>
    <w:rsid w:val="00F80096"/>
    <w:rsid w:val="00F8058A"/>
    <w:rsid w:val="00F807C1"/>
    <w:rsid w:val="00F80882"/>
    <w:rsid w:val="00F81200"/>
    <w:rsid w:val="00F82B5A"/>
    <w:rsid w:val="00F842C0"/>
    <w:rsid w:val="00F85277"/>
    <w:rsid w:val="00F85B97"/>
    <w:rsid w:val="00F85C87"/>
    <w:rsid w:val="00F85E84"/>
    <w:rsid w:val="00F8652F"/>
    <w:rsid w:val="00F9023C"/>
    <w:rsid w:val="00F9124E"/>
    <w:rsid w:val="00F9321F"/>
    <w:rsid w:val="00F95F12"/>
    <w:rsid w:val="00F97468"/>
    <w:rsid w:val="00FA3BA6"/>
    <w:rsid w:val="00FA4F04"/>
    <w:rsid w:val="00FB0F8D"/>
    <w:rsid w:val="00FB2CB9"/>
    <w:rsid w:val="00FB2CEB"/>
    <w:rsid w:val="00FB3314"/>
    <w:rsid w:val="00FB3AD3"/>
    <w:rsid w:val="00FB688E"/>
    <w:rsid w:val="00FB74F8"/>
    <w:rsid w:val="00FC2BFC"/>
    <w:rsid w:val="00FC30E3"/>
    <w:rsid w:val="00FC47D5"/>
    <w:rsid w:val="00FC59EB"/>
    <w:rsid w:val="00FC7A76"/>
    <w:rsid w:val="00FD0FE8"/>
    <w:rsid w:val="00FD1B68"/>
    <w:rsid w:val="00FD322B"/>
    <w:rsid w:val="00FD342D"/>
    <w:rsid w:val="00FD7453"/>
    <w:rsid w:val="00FE369D"/>
    <w:rsid w:val="00FE5455"/>
    <w:rsid w:val="00FE68A6"/>
    <w:rsid w:val="00FF00B8"/>
    <w:rsid w:val="00FF0633"/>
    <w:rsid w:val="00FF171F"/>
    <w:rsid w:val="00FF23B6"/>
    <w:rsid w:val="00FF3BC7"/>
    <w:rsid w:val="00FF6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5C87"/>
    <w:rPr>
      <w:sz w:val="24"/>
      <w:szCs w:val="24"/>
    </w:rPr>
  </w:style>
  <w:style w:type="paragraph" w:styleId="1">
    <w:name w:val="heading 1"/>
    <w:basedOn w:val="a"/>
    <w:next w:val="a"/>
    <w:link w:val="10"/>
    <w:qFormat/>
    <w:rsid w:val="000524D4"/>
    <w:pPr>
      <w:keepNext/>
      <w:jc w:val="center"/>
      <w:outlineLvl w:val="0"/>
    </w:pPr>
    <w:rPr>
      <w:b/>
      <w:i/>
      <w:sz w:val="32"/>
      <w:szCs w:val="20"/>
      <w:lang w:val="en-US"/>
    </w:rPr>
  </w:style>
  <w:style w:type="paragraph" w:styleId="2">
    <w:name w:val="heading 2"/>
    <w:basedOn w:val="a"/>
    <w:next w:val="a"/>
    <w:link w:val="20"/>
    <w:qFormat/>
    <w:rsid w:val="000524D4"/>
    <w:pPr>
      <w:keepNext/>
      <w:jc w:val="center"/>
      <w:outlineLvl w:val="1"/>
    </w:pPr>
    <w:rPr>
      <w:b/>
      <w:i/>
      <w:color w:val="000000"/>
      <w:sz w:val="32"/>
      <w:szCs w:val="20"/>
    </w:rPr>
  </w:style>
  <w:style w:type="paragraph" w:styleId="3">
    <w:name w:val="heading 3"/>
    <w:basedOn w:val="a"/>
    <w:next w:val="a"/>
    <w:link w:val="30"/>
    <w:qFormat/>
    <w:rsid w:val="00084470"/>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B5C48"/>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5">
    <w:name w:val="heading 5"/>
    <w:basedOn w:val="a"/>
    <w:next w:val="a"/>
    <w:link w:val="50"/>
    <w:uiPriority w:val="9"/>
    <w:semiHidden/>
    <w:unhideWhenUsed/>
    <w:qFormat/>
    <w:rsid w:val="002B5C48"/>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6">
    <w:name w:val="heading 6"/>
    <w:basedOn w:val="a"/>
    <w:next w:val="a"/>
    <w:link w:val="60"/>
    <w:qFormat/>
    <w:rsid w:val="002B5C48"/>
    <w:pPr>
      <w:tabs>
        <w:tab w:val="num" w:pos="4320"/>
      </w:tabs>
      <w:spacing w:before="240" w:after="60"/>
      <w:ind w:left="4320" w:hanging="720"/>
      <w:outlineLvl w:val="5"/>
    </w:pPr>
    <w:rPr>
      <w:b/>
      <w:bCs/>
      <w:sz w:val="22"/>
      <w:szCs w:val="22"/>
      <w:lang w:val="en-US" w:eastAsia="en-US"/>
    </w:rPr>
  </w:style>
  <w:style w:type="paragraph" w:styleId="7">
    <w:name w:val="heading 7"/>
    <w:basedOn w:val="a"/>
    <w:next w:val="a"/>
    <w:link w:val="70"/>
    <w:uiPriority w:val="9"/>
    <w:semiHidden/>
    <w:unhideWhenUsed/>
    <w:qFormat/>
    <w:rsid w:val="002B5C48"/>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8">
    <w:name w:val="heading 8"/>
    <w:basedOn w:val="a"/>
    <w:next w:val="a"/>
    <w:link w:val="80"/>
    <w:uiPriority w:val="9"/>
    <w:semiHidden/>
    <w:unhideWhenUsed/>
    <w:qFormat/>
    <w:rsid w:val="002B5C48"/>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9">
    <w:name w:val="heading 9"/>
    <w:basedOn w:val="a"/>
    <w:next w:val="a"/>
    <w:link w:val="90"/>
    <w:uiPriority w:val="9"/>
    <w:semiHidden/>
    <w:unhideWhenUsed/>
    <w:qFormat/>
    <w:rsid w:val="002B5C48"/>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524D4"/>
    <w:pPr>
      <w:spacing w:line="312" w:lineRule="auto"/>
      <w:ind w:firstLine="708"/>
      <w:jc w:val="both"/>
    </w:pPr>
    <w:rPr>
      <w:rFonts w:ascii="Courier New" w:hAnsi="Courier New"/>
      <w:sz w:val="26"/>
      <w:lang w:val="en-US"/>
    </w:rPr>
  </w:style>
  <w:style w:type="table" w:styleId="a4">
    <w:name w:val="Table Grid"/>
    <w:basedOn w:val="a1"/>
    <w:rsid w:val="00C67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CF4CF9"/>
    <w:pPr>
      <w:spacing w:after="120" w:line="480" w:lineRule="auto"/>
    </w:pPr>
  </w:style>
  <w:style w:type="paragraph" w:styleId="a5">
    <w:name w:val="Balloon Text"/>
    <w:basedOn w:val="a"/>
    <w:link w:val="a6"/>
    <w:semiHidden/>
    <w:rsid w:val="00FF23B6"/>
    <w:rPr>
      <w:rFonts w:ascii="Tahoma" w:hAnsi="Tahoma" w:cs="Tahoma"/>
      <w:sz w:val="16"/>
      <w:szCs w:val="16"/>
    </w:rPr>
  </w:style>
  <w:style w:type="character" w:styleId="a7">
    <w:name w:val="Hyperlink"/>
    <w:rsid w:val="00B032C5"/>
    <w:rPr>
      <w:color w:val="0000FF"/>
      <w:u w:val="single"/>
    </w:rPr>
  </w:style>
  <w:style w:type="paragraph" w:styleId="HTML">
    <w:name w:val="HTML Preformatted"/>
    <w:basedOn w:val="a"/>
    <w:rsid w:val="00654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bookmark">
    <w:name w:val="bookmark"/>
    <w:basedOn w:val="a0"/>
    <w:rsid w:val="00654FEE"/>
  </w:style>
  <w:style w:type="paragraph" w:styleId="a8">
    <w:name w:val="Body Text"/>
    <w:basedOn w:val="a"/>
    <w:rsid w:val="00127BC8"/>
    <w:pPr>
      <w:spacing w:after="120"/>
    </w:pPr>
  </w:style>
  <w:style w:type="paragraph" w:customStyle="1" w:styleId="11">
    <w:name w:val="Абзац списка1"/>
    <w:basedOn w:val="a"/>
    <w:rsid w:val="00127BC8"/>
    <w:pPr>
      <w:ind w:left="720"/>
      <w:contextualSpacing/>
    </w:pPr>
    <w:rPr>
      <w:rFonts w:ascii="Calibri" w:hAnsi="Calibri" w:cs="Microsoft Uighur"/>
    </w:rPr>
  </w:style>
  <w:style w:type="paragraph" w:customStyle="1" w:styleId="a9">
    <w:name w:val="Знак"/>
    <w:basedOn w:val="a"/>
    <w:rsid w:val="00863700"/>
    <w:rPr>
      <w:rFonts w:ascii="Verdana" w:hAnsi="Verdana" w:cs="Verdana"/>
      <w:sz w:val="20"/>
      <w:szCs w:val="20"/>
      <w:lang w:val="en-US" w:eastAsia="en-US"/>
    </w:rPr>
  </w:style>
  <w:style w:type="paragraph" w:styleId="aa">
    <w:name w:val="Normal (Web)"/>
    <w:basedOn w:val="a"/>
    <w:rsid w:val="00BC1CE5"/>
    <w:pPr>
      <w:spacing w:before="100" w:beforeAutospacing="1" w:after="100" w:afterAutospacing="1"/>
    </w:pPr>
    <w:rPr>
      <w:rFonts w:eastAsia="Calibri"/>
    </w:rPr>
  </w:style>
  <w:style w:type="paragraph" w:customStyle="1" w:styleId="12">
    <w:name w:val="Без интервала1"/>
    <w:rsid w:val="00BC1CE5"/>
    <w:rPr>
      <w:rFonts w:ascii="Calibri" w:eastAsia="Calibri" w:hAnsi="Calibri" w:cs="Calibri"/>
      <w:sz w:val="22"/>
      <w:szCs w:val="22"/>
    </w:rPr>
  </w:style>
  <w:style w:type="paragraph" w:customStyle="1" w:styleId="ConsPlusNormal">
    <w:name w:val="ConsPlusNormal"/>
    <w:rsid w:val="001F780F"/>
    <w:pPr>
      <w:widowControl w:val="0"/>
      <w:autoSpaceDE w:val="0"/>
      <w:autoSpaceDN w:val="0"/>
      <w:adjustRightInd w:val="0"/>
    </w:pPr>
    <w:rPr>
      <w:rFonts w:ascii="Arial" w:hAnsi="Arial" w:cs="Arial"/>
    </w:rPr>
  </w:style>
  <w:style w:type="paragraph" w:customStyle="1" w:styleId="formattexttopleveltext">
    <w:name w:val="formattext topleveltext"/>
    <w:basedOn w:val="a"/>
    <w:rsid w:val="00234D06"/>
    <w:pPr>
      <w:spacing w:before="100" w:beforeAutospacing="1" w:after="100" w:afterAutospacing="1"/>
    </w:pPr>
  </w:style>
  <w:style w:type="paragraph" w:styleId="ab">
    <w:name w:val="List Paragraph"/>
    <w:basedOn w:val="a"/>
    <w:qFormat/>
    <w:rsid w:val="00210C36"/>
    <w:pPr>
      <w:spacing w:after="200" w:line="276" w:lineRule="auto"/>
      <w:ind w:left="720"/>
      <w:contextualSpacing/>
    </w:pPr>
    <w:rPr>
      <w:rFonts w:ascii="Calibri" w:hAnsi="Calibri"/>
      <w:sz w:val="22"/>
      <w:szCs w:val="22"/>
    </w:rPr>
  </w:style>
  <w:style w:type="paragraph" w:customStyle="1" w:styleId="ac">
    <w:name w:val="Базовый"/>
    <w:rsid w:val="00210C36"/>
    <w:pPr>
      <w:suppressAutoHyphens/>
      <w:spacing w:after="200" w:line="276" w:lineRule="auto"/>
    </w:pPr>
    <w:rPr>
      <w:rFonts w:ascii="Calibri" w:eastAsia="SimSun" w:hAnsi="Calibri" w:cs="Calibri"/>
      <w:color w:val="00000A"/>
      <w:sz w:val="22"/>
      <w:szCs w:val="22"/>
      <w:lang w:eastAsia="en-US"/>
    </w:rPr>
  </w:style>
  <w:style w:type="paragraph" w:customStyle="1" w:styleId="Heading">
    <w:name w:val="Heading"/>
    <w:rsid w:val="007B1980"/>
    <w:pPr>
      <w:autoSpaceDE w:val="0"/>
      <w:autoSpaceDN w:val="0"/>
      <w:adjustRightInd w:val="0"/>
    </w:pPr>
    <w:rPr>
      <w:rFonts w:ascii="Arial" w:hAnsi="Arial" w:cs="Arial"/>
      <w:b/>
      <w:bCs/>
      <w:sz w:val="22"/>
      <w:szCs w:val="22"/>
    </w:rPr>
  </w:style>
  <w:style w:type="character" w:customStyle="1" w:styleId="apple-converted-space">
    <w:name w:val="apple-converted-space"/>
    <w:basedOn w:val="a0"/>
    <w:rsid w:val="007B1980"/>
  </w:style>
  <w:style w:type="character" w:styleId="ad">
    <w:name w:val="Strong"/>
    <w:qFormat/>
    <w:rsid w:val="001F3A70"/>
    <w:rPr>
      <w:b/>
      <w:bCs/>
    </w:rPr>
  </w:style>
  <w:style w:type="paragraph" w:customStyle="1" w:styleId="rtecenter">
    <w:name w:val="rtecenter"/>
    <w:basedOn w:val="a"/>
    <w:rsid w:val="001F3A70"/>
    <w:pPr>
      <w:spacing w:before="100" w:beforeAutospacing="1" w:after="100" w:afterAutospacing="1"/>
    </w:pPr>
  </w:style>
  <w:style w:type="paragraph" w:customStyle="1" w:styleId="rteindent1">
    <w:name w:val="rteindent1"/>
    <w:basedOn w:val="a"/>
    <w:rsid w:val="001F3A70"/>
    <w:pPr>
      <w:spacing w:before="100" w:beforeAutospacing="1" w:after="100" w:afterAutospacing="1"/>
    </w:pPr>
  </w:style>
  <w:style w:type="paragraph" w:customStyle="1" w:styleId="rteindent2">
    <w:name w:val="rteindent2"/>
    <w:basedOn w:val="a"/>
    <w:rsid w:val="001F3A70"/>
    <w:pPr>
      <w:spacing w:before="100" w:beforeAutospacing="1" w:after="100" w:afterAutospacing="1"/>
    </w:pPr>
  </w:style>
  <w:style w:type="paragraph" w:customStyle="1" w:styleId="rteleftrteindent1">
    <w:name w:val="rteleft rteindent1"/>
    <w:basedOn w:val="a"/>
    <w:rsid w:val="001F3A70"/>
    <w:pPr>
      <w:spacing w:before="100" w:beforeAutospacing="1" w:after="100" w:afterAutospacing="1"/>
    </w:pPr>
  </w:style>
  <w:style w:type="character" w:styleId="ae">
    <w:name w:val="Emphasis"/>
    <w:qFormat/>
    <w:rsid w:val="001F3A70"/>
    <w:rPr>
      <w:i/>
      <w:iCs/>
    </w:rPr>
  </w:style>
  <w:style w:type="paragraph" w:styleId="af">
    <w:name w:val="header"/>
    <w:basedOn w:val="a"/>
    <w:rsid w:val="004966BD"/>
    <w:pPr>
      <w:tabs>
        <w:tab w:val="center" w:pos="4677"/>
        <w:tab w:val="right" w:pos="9355"/>
      </w:tabs>
    </w:pPr>
  </w:style>
  <w:style w:type="character" w:styleId="af0">
    <w:name w:val="page number"/>
    <w:basedOn w:val="a0"/>
    <w:rsid w:val="004966BD"/>
  </w:style>
  <w:style w:type="paragraph" w:styleId="af1">
    <w:name w:val="footer"/>
    <w:basedOn w:val="a"/>
    <w:link w:val="af2"/>
    <w:rsid w:val="009404BC"/>
    <w:pPr>
      <w:tabs>
        <w:tab w:val="center" w:pos="4677"/>
        <w:tab w:val="right" w:pos="9355"/>
      </w:tabs>
    </w:pPr>
  </w:style>
  <w:style w:type="character" w:customStyle="1" w:styleId="af2">
    <w:name w:val="Нижний колонтитул Знак"/>
    <w:basedOn w:val="a0"/>
    <w:link w:val="af1"/>
    <w:rsid w:val="009404BC"/>
    <w:rPr>
      <w:sz w:val="24"/>
      <w:szCs w:val="24"/>
    </w:rPr>
  </w:style>
  <w:style w:type="character" w:customStyle="1" w:styleId="10">
    <w:name w:val="Заголовок 1 Знак"/>
    <w:basedOn w:val="a0"/>
    <w:link w:val="1"/>
    <w:uiPriority w:val="9"/>
    <w:rsid w:val="00412C38"/>
    <w:rPr>
      <w:b/>
      <w:i/>
      <w:sz w:val="32"/>
      <w:lang w:val="en-US"/>
    </w:rPr>
  </w:style>
  <w:style w:type="character" w:customStyle="1" w:styleId="20">
    <w:name w:val="Заголовок 2 Знак"/>
    <w:basedOn w:val="a0"/>
    <w:link w:val="2"/>
    <w:uiPriority w:val="9"/>
    <w:rsid w:val="00412C38"/>
    <w:rPr>
      <w:b/>
      <w:i/>
      <w:color w:val="000000"/>
      <w:sz w:val="32"/>
    </w:rPr>
  </w:style>
  <w:style w:type="character" w:customStyle="1" w:styleId="30">
    <w:name w:val="Заголовок 3 Знак"/>
    <w:basedOn w:val="a0"/>
    <w:link w:val="3"/>
    <w:uiPriority w:val="9"/>
    <w:rsid w:val="00412C38"/>
    <w:rPr>
      <w:rFonts w:ascii="Arial" w:hAnsi="Arial" w:cs="Arial"/>
      <w:b/>
      <w:bCs/>
      <w:sz w:val="26"/>
      <w:szCs w:val="26"/>
    </w:rPr>
  </w:style>
  <w:style w:type="paragraph" w:styleId="af3">
    <w:name w:val="No Spacing"/>
    <w:link w:val="af4"/>
    <w:uiPriority w:val="99"/>
    <w:qFormat/>
    <w:rsid w:val="009D0E22"/>
    <w:rPr>
      <w:rFonts w:ascii="Calibri" w:hAnsi="Calibri"/>
      <w:sz w:val="22"/>
      <w:szCs w:val="22"/>
    </w:rPr>
  </w:style>
  <w:style w:type="character" w:customStyle="1" w:styleId="af4">
    <w:name w:val="Без интервала Знак"/>
    <w:link w:val="af3"/>
    <w:uiPriority w:val="99"/>
    <w:rsid w:val="009D0E22"/>
    <w:rPr>
      <w:rFonts w:ascii="Calibri" w:hAnsi="Calibri"/>
      <w:sz w:val="22"/>
      <w:szCs w:val="22"/>
    </w:rPr>
  </w:style>
  <w:style w:type="character" w:customStyle="1" w:styleId="22">
    <w:name w:val="Основной текст (2)_"/>
    <w:basedOn w:val="a0"/>
    <w:link w:val="23"/>
    <w:rsid w:val="005B0F6A"/>
    <w:rPr>
      <w:sz w:val="22"/>
      <w:szCs w:val="22"/>
      <w:shd w:val="clear" w:color="auto" w:fill="FFFFFF"/>
    </w:rPr>
  </w:style>
  <w:style w:type="character" w:customStyle="1" w:styleId="51">
    <w:name w:val="Основной текст (5)_"/>
    <w:basedOn w:val="a0"/>
    <w:link w:val="52"/>
    <w:rsid w:val="005B0F6A"/>
    <w:rPr>
      <w:b/>
      <w:bCs/>
      <w:shd w:val="clear" w:color="auto" w:fill="FFFFFF"/>
    </w:rPr>
  </w:style>
  <w:style w:type="paragraph" w:customStyle="1" w:styleId="23">
    <w:name w:val="Основной текст (2)"/>
    <w:basedOn w:val="a"/>
    <w:link w:val="22"/>
    <w:rsid w:val="005B0F6A"/>
    <w:pPr>
      <w:widowControl w:val="0"/>
      <w:shd w:val="clear" w:color="auto" w:fill="FFFFFF"/>
      <w:spacing w:before="540" w:after="780" w:line="0" w:lineRule="atLeast"/>
      <w:ind w:hanging="320"/>
      <w:jc w:val="both"/>
    </w:pPr>
    <w:rPr>
      <w:sz w:val="22"/>
      <w:szCs w:val="22"/>
    </w:rPr>
  </w:style>
  <w:style w:type="paragraph" w:customStyle="1" w:styleId="52">
    <w:name w:val="Основной текст (5)"/>
    <w:basedOn w:val="a"/>
    <w:link w:val="51"/>
    <w:rsid w:val="005B0F6A"/>
    <w:pPr>
      <w:widowControl w:val="0"/>
      <w:shd w:val="clear" w:color="auto" w:fill="FFFFFF"/>
      <w:spacing w:before="180" w:after="180" w:line="0" w:lineRule="atLeast"/>
      <w:jc w:val="center"/>
    </w:pPr>
    <w:rPr>
      <w:b/>
      <w:bCs/>
      <w:sz w:val="20"/>
      <w:szCs w:val="20"/>
    </w:rPr>
  </w:style>
  <w:style w:type="character" w:customStyle="1" w:styleId="61">
    <w:name w:val="Основной текст (6)_"/>
    <w:basedOn w:val="a0"/>
    <w:link w:val="62"/>
    <w:rsid w:val="00A71CBE"/>
    <w:rPr>
      <w:sz w:val="22"/>
      <w:szCs w:val="22"/>
      <w:shd w:val="clear" w:color="auto" w:fill="FFFFFF"/>
    </w:rPr>
  </w:style>
  <w:style w:type="paragraph" w:customStyle="1" w:styleId="62">
    <w:name w:val="Основной текст (6)"/>
    <w:basedOn w:val="a"/>
    <w:link w:val="61"/>
    <w:rsid w:val="00A71CBE"/>
    <w:pPr>
      <w:widowControl w:val="0"/>
      <w:shd w:val="clear" w:color="auto" w:fill="FFFFFF"/>
      <w:spacing w:line="272" w:lineRule="exact"/>
      <w:ind w:hanging="320"/>
      <w:jc w:val="both"/>
    </w:pPr>
    <w:rPr>
      <w:sz w:val="22"/>
      <w:szCs w:val="22"/>
    </w:rPr>
  </w:style>
  <w:style w:type="character" w:customStyle="1" w:styleId="40">
    <w:name w:val="Заголовок 4 Знак"/>
    <w:basedOn w:val="a0"/>
    <w:link w:val="4"/>
    <w:uiPriority w:val="9"/>
    <w:semiHidden/>
    <w:rsid w:val="002B5C48"/>
    <w:rPr>
      <w:rFonts w:asciiTheme="minorHAnsi" w:eastAsiaTheme="minorEastAsia" w:hAnsiTheme="minorHAnsi" w:cstheme="minorBidi"/>
      <w:b/>
      <w:bCs/>
      <w:sz w:val="28"/>
      <w:szCs w:val="28"/>
      <w:lang w:val="en-US" w:eastAsia="en-US"/>
    </w:rPr>
  </w:style>
  <w:style w:type="character" w:customStyle="1" w:styleId="50">
    <w:name w:val="Заголовок 5 Знак"/>
    <w:basedOn w:val="a0"/>
    <w:link w:val="5"/>
    <w:uiPriority w:val="9"/>
    <w:semiHidden/>
    <w:rsid w:val="002B5C48"/>
    <w:rPr>
      <w:rFonts w:asciiTheme="minorHAnsi" w:eastAsiaTheme="minorEastAsia" w:hAnsiTheme="minorHAnsi" w:cstheme="minorBidi"/>
      <w:b/>
      <w:bCs/>
      <w:i/>
      <w:iCs/>
      <w:sz w:val="26"/>
      <w:szCs w:val="26"/>
      <w:lang w:val="en-US" w:eastAsia="en-US"/>
    </w:rPr>
  </w:style>
  <w:style w:type="character" w:customStyle="1" w:styleId="60">
    <w:name w:val="Заголовок 6 Знак"/>
    <w:basedOn w:val="a0"/>
    <w:link w:val="6"/>
    <w:rsid w:val="002B5C48"/>
    <w:rPr>
      <w:b/>
      <w:bCs/>
      <w:sz w:val="22"/>
      <w:szCs w:val="22"/>
      <w:lang w:val="en-US" w:eastAsia="en-US"/>
    </w:rPr>
  </w:style>
  <w:style w:type="character" w:customStyle="1" w:styleId="70">
    <w:name w:val="Заголовок 7 Знак"/>
    <w:basedOn w:val="a0"/>
    <w:link w:val="7"/>
    <w:uiPriority w:val="9"/>
    <w:semiHidden/>
    <w:rsid w:val="002B5C48"/>
    <w:rPr>
      <w:rFonts w:asciiTheme="minorHAnsi" w:eastAsiaTheme="minorEastAsia" w:hAnsiTheme="minorHAnsi" w:cstheme="minorBidi"/>
      <w:sz w:val="24"/>
      <w:szCs w:val="24"/>
      <w:lang w:val="en-US" w:eastAsia="en-US"/>
    </w:rPr>
  </w:style>
  <w:style w:type="character" w:customStyle="1" w:styleId="80">
    <w:name w:val="Заголовок 8 Знак"/>
    <w:basedOn w:val="a0"/>
    <w:link w:val="8"/>
    <w:uiPriority w:val="9"/>
    <w:semiHidden/>
    <w:rsid w:val="002B5C48"/>
    <w:rPr>
      <w:rFonts w:asciiTheme="minorHAnsi" w:eastAsiaTheme="minorEastAsia" w:hAnsiTheme="minorHAnsi" w:cstheme="minorBidi"/>
      <w:i/>
      <w:iCs/>
      <w:sz w:val="24"/>
      <w:szCs w:val="24"/>
      <w:lang w:val="en-US" w:eastAsia="en-US"/>
    </w:rPr>
  </w:style>
  <w:style w:type="character" w:customStyle="1" w:styleId="90">
    <w:name w:val="Заголовок 9 Знак"/>
    <w:basedOn w:val="a0"/>
    <w:link w:val="9"/>
    <w:uiPriority w:val="9"/>
    <w:semiHidden/>
    <w:rsid w:val="002B5C48"/>
    <w:rPr>
      <w:rFonts w:asciiTheme="majorHAnsi" w:eastAsiaTheme="majorEastAsia" w:hAnsiTheme="majorHAnsi" w:cstheme="majorBidi"/>
      <w:sz w:val="22"/>
      <w:szCs w:val="22"/>
      <w:lang w:val="en-US" w:eastAsia="en-US"/>
    </w:rPr>
  </w:style>
  <w:style w:type="character" w:customStyle="1" w:styleId="a6">
    <w:name w:val="Текст выноски Знак"/>
    <w:basedOn w:val="a0"/>
    <w:link w:val="a5"/>
    <w:uiPriority w:val="99"/>
    <w:semiHidden/>
    <w:rsid w:val="002B5C48"/>
    <w:rPr>
      <w:rFonts w:ascii="Tahoma" w:hAnsi="Tahoma" w:cs="Tahoma"/>
      <w:sz w:val="16"/>
      <w:szCs w:val="16"/>
    </w:rPr>
  </w:style>
  <w:style w:type="paragraph" w:customStyle="1" w:styleId="headertexttopleveltextcentertext">
    <w:name w:val="headertext topleveltext centertext"/>
    <w:basedOn w:val="a"/>
    <w:rsid w:val="001974CE"/>
    <w:pPr>
      <w:spacing w:before="100" w:beforeAutospacing="1" w:after="100" w:afterAutospacing="1"/>
    </w:pPr>
    <w:rPr>
      <w:rFonts w:eastAsia="Calibri"/>
    </w:rPr>
  </w:style>
  <w:style w:type="character" w:customStyle="1" w:styleId="spfo1">
    <w:name w:val="spfo1"/>
    <w:rsid w:val="001974CE"/>
    <w:rPr>
      <w:rFonts w:cs="Times New Roman"/>
    </w:rPr>
  </w:style>
  <w:style w:type="character" w:customStyle="1" w:styleId="31">
    <w:name w:val="Основной текст (3)"/>
    <w:basedOn w:val="a0"/>
    <w:rsid w:val="002A6D0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Малые прописные"/>
    <w:basedOn w:val="22"/>
    <w:rsid w:val="002A6D03"/>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en-US" w:eastAsia="en-US" w:bidi="en-US"/>
    </w:rPr>
  </w:style>
  <w:style w:type="character" w:customStyle="1" w:styleId="63">
    <w:name w:val="Заголовок №6_"/>
    <w:basedOn w:val="a0"/>
    <w:link w:val="64"/>
    <w:rsid w:val="00FB2CB9"/>
    <w:rPr>
      <w:b/>
      <w:bCs/>
      <w:sz w:val="28"/>
      <w:szCs w:val="28"/>
      <w:shd w:val="clear" w:color="auto" w:fill="FFFFFF"/>
    </w:rPr>
  </w:style>
  <w:style w:type="paragraph" w:customStyle="1" w:styleId="64">
    <w:name w:val="Заголовок №6"/>
    <w:basedOn w:val="a"/>
    <w:link w:val="63"/>
    <w:rsid w:val="00FB2CB9"/>
    <w:pPr>
      <w:widowControl w:val="0"/>
      <w:shd w:val="clear" w:color="auto" w:fill="FFFFFF"/>
      <w:spacing w:before="300" w:line="322" w:lineRule="exact"/>
      <w:ind w:hanging="120"/>
      <w:jc w:val="center"/>
      <w:outlineLvl w:val="5"/>
    </w:pPr>
    <w:rPr>
      <w:b/>
      <w:bCs/>
      <w:sz w:val="28"/>
      <w:szCs w:val="28"/>
    </w:rPr>
  </w:style>
  <w:style w:type="character" w:customStyle="1" w:styleId="91">
    <w:name w:val="Основной текст (9) + Курсив"/>
    <w:basedOn w:val="a0"/>
    <w:rsid w:val="0073500C"/>
    <w:rPr>
      <w:rFonts w:ascii="Garamond" w:eastAsia="Garamond" w:hAnsi="Garamond" w:cs="Garamond"/>
      <w:b w:val="0"/>
      <w:bCs w:val="0"/>
      <w:i/>
      <w:iCs/>
      <w:smallCaps w:val="0"/>
      <w:strike w:val="0"/>
      <w:color w:val="000000"/>
      <w:spacing w:val="0"/>
      <w:w w:val="100"/>
      <w:position w:val="0"/>
      <w:sz w:val="10"/>
      <w:szCs w:val="10"/>
      <w:u w:val="none"/>
      <w:lang w:val="ru-RU" w:eastAsia="ru-RU" w:bidi="ru-RU"/>
    </w:rPr>
  </w:style>
  <w:style w:type="character" w:customStyle="1" w:styleId="2Exact">
    <w:name w:val="Основной текст (2) Exact"/>
    <w:basedOn w:val="22"/>
    <w:rsid w:val="00362CFF"/>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CharStyle7">
    <w:name w:val="Char Style 7"/>
    <w:link w:val="Style6"/>
    <w:uiPriority w:val="99"/>
    <w:locked/>
    <w:rsid w:val="00C1759B"/>
    <w:rPr>
      <w:sz w:val="26"/>
      <w:shd w:val="clear" w:color="auto" w:fill="FFFFFF"/>
    </w:rPr>
  </w:style>
  <w:style w:type="paragraph" w:customStyle="1" w:styleId="Style6">
    <w:name w:val="Style 6"/>
    <w:basedOn w:val="a"/>
    <w:link w:val="CharStyle7"/>
    <w:uiPriority w:val="99"/>
    <w:rsid w:val="00C1759B"/>
    <w:pPr>
      <w:widowControl w:val="0"/>
      <w:shd w:val="clear" w:color="auto" w:fill="FFFFFF"/>
      <w:spacing w:after="720" w:line="240" w:lineRule="atLeast"/>
      <w:ind w:hanging="700"/>
    </w:pPr>
    <w:rPr>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5C87"/>
    <w:rPr>
      <w:sz w:val="24"/>
      <w:szCs w:val="24"/>
    </w:rPr>
  </w:style>
  <w:style w:type="paragraph" w:styleId="1">
    <w:name w:val="heading 1"/>
    <w:basedOn w:val="a"/>
    <w:next w:val="a"/>
    <w:link w:val="10"/>
    <w:qFormat/>
    <w:rsid w:val="000524D4"/>
    <w:pPr>
      <w:keepNext/>
      <w:jc w:val="center"/>
      <w:outlineLvl w:val="0"/>
    </w:pPr>
    <w:rPr>
      <w:b/>
      <w:i/>
      <w:sz w:val="32"/>
      <w:szCs w:val="20"/>
      <w:lang w:val="en-US"/>
    </w:rPr>
  </w:style>
  <w:style w:type="paragraph" w:styleId="2">
    <w:name w:val="heading 2"/>
    <w:basedOn w:val="a"/>
    <w:next w:val="a"/>
    <w:link w:val="20"/>
    <w:qFormat/>
    <w:rsid w:val="000524D4"/>
    <w:pPr>
      <w:keepNext/>
      <w:jc w:val="center"/>
      <w:outlineLvl w:val="1"/>
    </w:pPr>
    <w:rPr>
      <w:b/>
      <w:i/>
      <w:color w:val="000000"/>
      <w:sz w:val="32"/>
      <w:szCs w:val="20"/>
    </w:rPr>
  </w:style>
  <w:style w:type="paragraph" w:styleId="3">
    <w:name w:val="heading 3"/>
    <w:basedOn w:val="a"/>
    <w:next w:val="a"/>
    <w:link w:val="30"/>
    <w:qFormat/>
    <w:rsid w:val="00084470"/>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2B5C48"/>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5">
    <w:name w:val="heading 5"/>
    <w:basedOn w:val="a"/>
    <w:next w:val="a"/>
    <w:link w:val="50"/>
    <w:uiPriority w:val="9"/>
    <w:semiHidden/>
    <w:unhideWhenUsed/>
    <w:qFormat/>
    <w:rsid w:val="002B5C48"/>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6">
    <w:name w:val="heading 6"/>
    <w:basedOn w:val="a"/>
    <w:next w:val="a"/>
    <w:link w:val="60"/>
    <w:qFormat/>
    <w:rsid w:val="002B5C48"/>
    <w:pPr>
      <w:tabs>
        <w:tab w:val="num" w:pos="4320"/>
      </w:tabs>
      <w:spacing w:before="240" w:after="60"/>
      <w:ind w:left="4320" w:hanging="720"/>
      <w:outlineLvl w:val="5"/>
    </w:pPr>
    <w:rPr>
      <w:b/>
      <w:bCs/>
      <w:sz w:val="22"/>
      <w:szCs w:val="22"/>
      <w:lang w:val="en-US" w:eastAsia="en-US"/>
    </w:rPr>
  </w:style>
  <w:style w:type="paragraph" w:styleId="7">
    <w:name w:val="heading 7"/>
    <w:basedOn w:val="a"/>
    <w:next w:val="a"/>
    <w:link w:val="70"/>
    <w:uiPriority w:val="9"/>
    <w:semiHidden/>
    <w:unhideWhenUsed/>
    <w:qFormat/>
    <w:rsid w:val="002B5C48"/>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8">
    <w:name w:val="heading 8"/>
    <w:basedOn w:val="a"/>
    <w:next w:val="a"/>
    <w:link w:val="80"/>
    <w:uiPriority w:val="9"/>
    <w:semiHidden/>
    <w:unhideWhenUsed/>
    <w:qFormat/>
    <w:rsid w:val="002B5C48"/>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9">
    <w:name w:val="heading 9"/>
    <w:basedOn w:val="a"/>
    <w:next w:val="a"/>
    <w:link w:val="90"/>
    <w:uiPriority w:val="9"/>
    <w:semiHidden/>
    <w:unhideWhenUsed/>
    <w:qFormat/>
    <w:rsid w:val="002B5C48"/>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524D4"/>
    <w:pPr>
      <w:spacing w:line="312" w:lineRule="auto"/>
      <w:ind w:firstLine="708"/>
      <w:jc w:val="both"/>
    </w:pPr>
    <w:rPr>
      <w:rFonts w:ascii="Courier New" w:hAnsi="Courier New"/>
      <w:sz w:val="26"/>
      <w:lang w:val="en-US"/>
    </w:rPr>
  </w:style>
  <w:style w:type="table" w:styleId="a4">
    <w:name w:val="Table Grid"/>
    <w:basedOn w:val="a1"/>
    <w:rsid w:val="00C67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CF4CF9"/>
    <w:pPr>
      <w:spacing w:after="120" w:line="480" w:lineRule="auto"/>
    </w:pPr>
  </w:style>
  <w:style w:type="paragraph" w:styleId="a5">
    <w:name w:val="Balloon Text"/>
    <w:basedOn w:val="a"/>
    <w:link w:val="a6"/>
    <w:semiHidden/>
    <w:rsid w:val="00FF23B6"/>
    <w:rPr>
      <w:rFonts w:ascii="Tahoma" w:hAnsi="Tahoma" w:cs="Tahoma"/>
      <w:sz w:val="16"/>
      <w:szCs w:val="16"/>
    </w:rPr>
  </w:style>
  <w:style w:type="character" w:styleId="a7">
    <w:name w:val="Hyperlink"/>
    <w:rsid w:val="00B032C5"/>
    <w:rPr>
      <w:color w:val="0000FF"/>
      <w:u w:val="single"/>
    </w:rPr>
  </w:style>
  <w:style w:type="paragraph" w:styleId="HTML">
    <w:name w:val="HTML Preformatted"/>
    <w:basedOn w:val="a"/>
    <w:rsid w:val="00654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bookmark">
    <w:name w:val="bookmark"/>
    <w:basedOn w:val="a0"/>
    <w:rsid w:val="00654FEE"/>
  </w:style>
  <w:style w:type="paragraph" w:styleId="a8">
    <w:name w:val="Body Text"/>
    <w:basedOn w:val="a"/>
    <w:rsid w:val="00127BC8"/>
    <w:pPr>
      <w:spacing w:after="120"/>
    </w:pPr>
  </w:style>
  <w:style w:type="paragraph" w:customStyle="1" w:styleId="11">
    <w:name w:val="Абзац списка1"/>
    <w:basedOn w:val="a"/>
    <w:rsid w:val="00127BC8"/>
    <w:pPr>
      <w:ind w:left="720"/>
      <w:contextualSpacing/>
    </w:pPr>
    <w:rPr>
      <w:rFonts w:ascii="Calibri" w:hAnsi="Calibri" w:cs="Microsoft Uighur"/>
    </w:rPr>
  </w:style>
  <w:style w:type="paragraph" w:customStyle="1" w:styleId="a9">
    <w:name w:val="Знак"/>
    <w:basedOn w:val="a"/>
    <w:rsid w:val="00863700"/>
    <w:rPr>
      <w:rFonts w:ascii="Verdana" w:hAnsi="Verdana" w:cs="Verdana"/>
      <w:sz w:val="20"/>
      <w:szCs w:val="20"/>
      <w:lang w:val="en-US" w:eastAsia="en-US"/>
    </w:rPr>
  </w:style>
  <w:style w:type="paragraph" w:styleId="aa">
    <w:name w:val="Normal (Web)"/>
    <w:basedOn w:val="a"/>
    <w:rsid w:val="00BC1CE5"/>
    <w:pPr>
      <w:spacing w:before="100" w:beforeAutospacing="1" w:after="100" w:afterAutospacing="1"/>
    </w:pPr>
    <w:rPr>
      <w:rFonts w:eastAsia="Calibri"/>
    </w:rPr>
  </w:style>
  <w:style w:type="paragraph" w:customStyle="1" w:styleId="12">
    <w:name w:val="Без интервала1"/>
    <w:rsid w:val="00BC1CE5"/>
    <w:rPr>
      <w:rFonts w:ascii="Calibri" w:eastAsia="Calibri" w:hAnsi="Calibri" w:cs="Calibri"/>
      <w:sz w:val="22"/>
      <w:szCs w:val="22"/>
    </w:rPr>
  </w:style>
  <w:style w:type="paragraph" w:customStyle="1" w:styleId="ConsPlusNormal">
    <w:name w:val="ConsPlusNormal"/>
    <w:rsid w:val="001F780F"/>
    <w:pPr>
      <w:widowControl w:val="0"/>
      <w:autoSpaceDE w:val="0"/>
      <w:autoSpaceDN w:val="0"/>
      <w:adjustRightInd w:val="0"/>
    </w:pPr>
    <w:rPr>
      <w:rFonts w:ascii="Arial" w:hAnsi="Arial" w:cs="Arial"/>
    </w:rPr>
  </w:style>
  <w:style w:type="paragraph" w:customStyle="1" w:styleId="formattexttopleveltext">
    <w:name w:val="formattext topleveltext"/>
    <w:basedOn w:val="a"/>
    <w:rsid w:val="00234D06"/>
    <w:pPr>
      <w:spacing w:before="100" w:beforeAutospacing="1" w:after="100" w:afterAutospacing="1"/>
    </w:pPr>
  </w:style>
  <w:style w:type="paragraph" w:styleId="ab">
    <w:name w:val="List Paragraph"/>
    <w:basedOn w:val="a"/>
    <w:qFormat/>
    <w:rsid w:val="00210C36"/>
    <w:pPr>
      <w:spacing w:after="200" w:line="276" w:lineRule="auto"/>
      <w:ind w:left="720"/>
      <w:contextualSpacing/>
    </w:pPr>
    <w:rPr>
      <w:rFonts w:ascii="Calibri" w:hAnsi="Calibri"/>
      <w:sz w:val="22"/>
      <w:szCs w:val="22"/>
    </w:rPr>
  </w:style>
  <w:style w:type="paragraph" w:customStyle="1" w:styleId="ac">
    <w:name w:val="Базовый"/>
    <w:rsid w:val="00210C36"/>
    <w:pPr>
      <w:suppressAutoHyphens/>
      <w:spacing w:after="200" w:line="276" w:lineRule="auto"/>
    </w:pPr>
    <w:rPr>
      <w:rFonts w:ascii="Calibri" w:eastAsia="SimSun" w:hAnsi="Calibri" w:cs="Calibri"/>
      <w:color w:val="00000A"/>
      <w:sz w:val="22"/>
      <w:szCs w:val="22"/>
      <w:lang w:eastAsia="en-US"/>
    </w:rPr>
  </w:style>
  <w:style w:type="paragraph" w:customStyle="1" w:styleId="Heading">
    <w:name w:val="Heading"/>
    <w:rsid w:val="007B1980"/>
    <w:pPr>
      <w:autoSpaceDE w:val="0"/>
      <w:autoSpaceDN w:val="0"/>
      <w:adjustRightInd w:val="0"/>
    </w:pPr>
    <w:rPr>
      <w:rFonts w:ascii="Arial" w:hAnsi="Arial" w:cs="Arial"/>
      <w:b/>
      <w:bCs/>
      <w:sz w:val="22"/>
      <w:szCs w:val="22"/>
    </w:rPr>
  </w:style>
  <w:style w:type="character" w:customStyle="1" w:styleId="apple-converted-space">
    <w:name w:val="apple-converted-space"/>
    <w:basedOn w:val="a0"/>
    <w:rsid w:val="007B1980"/>
  </w:style>
  <w:style w:type="character" w:styleId="ad">
    <w:name w:val="Strong"/>
    <w:qFormat/>
    <w:rsid w:val="001F3A70"/>
    <w:rPr>
      <w:b/>
      <w:bCs/>
    </w:rPr>
  </w:style>
  <w:style w:type="paragraph" w:customStyle="1" w:styleId="rtecenter">
    <w:name w:val="rtecenter"/>
    <w:basedOn w:val="a"/>
    <w:rsid w:val="001F3A70"/>
    <w:pPr>
      <w:spacing w:before="100" w:beforeAutospacing="1" w:after="100" w:afterAutospacing="1"/>
    </w:pPr>
  </w:style>
  <w:style w:type="paragraph" w:customStyle="1" w:styleId="rteindent1">
    <w:name w:val="rteindent1"/>
    <w:basedOn w:val="a"/>
    <w:rsid w:val="001F3A70"/>
    <w:pPr>
      <w:spacing w:before="100" w:beforeAutospacing="1" w:after="100" w:afterAutospacing="1"/>
    </w:pPr>
  </w:style>
  <w:style w:type="paragraph" w:customStyle="1" w:styleId="rteindent2">
    <w:name w:val="rteindent2"/>
    <w:basedOn w:val="a"/>
    <w:rsid w:val="001F3A70"/>
    <w:pPr>
      <w:spacing w:before="100" w:beforeAutospacing="1" w:after="100" w:afterAutospacing="1"/>
    </w:pPr>
  </w:style>
  <w:style w:type="paragraph" w:customStyle="1" w:styleId="rteleftrteindent1">
    <w:name w:val="rteleft rteindent1"/>
    <w:basedOn w:val="a"/>
    <w:rsid w:val="001F3A70"/>
    <w:pPr>
      <w:spacing w:before="100" w:beforeAutospacing="1" w:after="100" w:afterAutospacing="1"/>
    </w:pPr>
  </w:style>
  <w:style w:type="character" w:styleId="ae">
    <w:name w:val="Emphasis"/>
    <w:qFormat/>
    <w:rsid w:val="001F3A70"/>
    <w:rPr>
      <w:i/>
      <w:iCs/>
    </w:rPr>
  </w:style>
  <w:style w:type="paragraph" w:styleId="af">
    <w:name w:val="header"/>
    <w:basedOn w:val="a"/>
    <w:rsid w:val="004966BD"/>
    <w:pPr>
      <w:tabs>
        <w:tab w:val="center" w:pos="4677"/>
        <w:tab w:val="right" w:pos="9355"/>
      </w:tabs>
    </w:pPr>
  </w:style>
  <w:style w:type="character" w:styleId="af0">
    <w:name w:val="page number"/>
    <w:basedOn w:val="a0"/>
    <w:rsid w:val="004966BD"/>
  </w:style>
  <w:style w:type="paragraph" w:styleId="af1">
    <w:name w:val="footer"/>
    <w:basedOn w:val="a"/>
    <w:link w:val="af2"/>
    <w:rsid w:val="009404BC"/>
    <w:pPr>
      <w:tabs>
        <w:tab w:val="center" w:pos="4677"/>
        <w:tab w:val="right" w:pos="9355"/>
      </w:tabs>
    </w:pPr>
  </w:style>
  <w:style w:type="character" w:customStyle="1" w:styleId="af2">
    <w:name w:val="Нижний колонтитул Знак"/>
    <w:basedOn w:val="a0"/>
    <w:link w:val="af1"/>
    <w:rsid w:val="009404BC"/>
    <w:rPr>
      <w:sz w:val="24"/>
      <w:szCs w:val="24"/>
    </w:rPr>
  </w:style>
  <w:style w:type="character" w:customStyle="1" w:styleId="10">
    <w:name w:val="Заголовок 1 Знак"/>
    <w:basedOn w:val="a0"/>
    <w:link w:val="1"/>
    <w:uiPriority w:val="9"/>
    <w:rsid w:val="00412C38"/>
    <w:rPr>
      <w:b/>
      <w:i/>
      <w:sz w:val="32"/>
      <w:lang w:val="en-US"/>
    </w:rPr>
  </w:style>
  <w:style w:type="character" w:customStyle="1" w:styleId="20">
    <w:name w:val="Заголовок 2 Знак"/>
    <w:basedOn w:val="a0"/>
    <w:link w:val="2"/>
    <w:uiPriority w:val="9"/>
    <w:rsid w:val="00412C38"/>
    <w:rPr>
      <w:b/>
      <w:i/>
      <w:color w:val="000000"/>
      <w:sz w:val="32"/>
    </w:rPr>
  </w:style>
  <w:style w:type="character" w:customStyle="1" w:styleId="30">
    <w:name w:val="Заголовок 3 Знак"/>
    <w:basedOn w:val="a0"/>
    <w:link w:val="3"/>
    <w:uiPriority w:val="9"/>
    <w:rsid w:val="00412C38"/>
    <w:rPr>
      <w:rFonts w:ascii="Arial" w:hAnsi="Arial" w:cs="Arial"/>
      <w:b/>
      <w:bCs/>
      <w:sz w:val="26"/>
      <w:szCs w:val="26"/>
    </w:rPr>
  </w:style>
  <w:style w:type="paragraph" w:styleId="af3">
    <w:name w:val="No Spacing"/>
    <w:link w:val="af4"/>
    <w:uiPriority w:val="99"/>
    <w:qFormat/>
    <w:rsid w:val="009D0E22"/>
    <w:rPr>
      <w:rFonts w:ascii="Calibri" w:hAnsi="Calibri"/>
      <w:sz w:val="22"/>
      <w:szCs w:val="22"/>
    </w:rPr>
  </w:style>
  <w:style w:type="character" w:customStyle="1" w:styleId="af4">
    <w:name w:val="Без интервала Знак"/>
    <w:link w:val="af3"/>
    <w:uiPriority w:val="99"/>
    <w:rsid w:val="009D0E22"/>
    <w:rPr>
      <w:rFonts w:ascii="Calibri" w:hAnsi="Calibri"/>
      <w:sz w:val="22"/>
      <w:szCs w:val="22"/>
    </w:rPr>
  </w:style>
  <w:style w:type="character" w:customStyle="1" w:styleId="22">
    <w:name w:val="Основной текст (2)_"/>
    <w:basedOn w:val="a0"/>
    <w:link w:val="23"/>
    <w:rsid w:val="005B0F6A"/>
    <w:rPr>
      <w:sz w:val="22"/>
      <w:szCs w:val="22"/>
      <w:shd w:val="clear" w:color="auto" w:fill="FFFFFF"/>
    </w:rPr>
  </w:style>
  <w:style w:type="character" w:customStyle="1" w:styleId="51">
    <w:name w:val="Основной текст (5)_"/>
    <w:basedOn w:val="a0"/>
    <w:link w:val="52"/>
    <w:rsid w:val="005B0F6A"/>
    <w:rPr>
      <w:b/>
      <w:bCs/>
      <w:shd w:val="clear" w:color="auto" w:fill="FFFFFF"/>
    </w:rPr>
  </w:style>
  <w:style w:type="paragraph" w:customStyle="1" w:styleId="23">
    <w:name w:val="Основной текст (2)"/>
    <w:basedOn w:val="a"/>
    <w:link w:val="22"/>
    <w:rsid w:val="005B0F6A"/>
    <w:pPr>
      <w:widowControl w:val="0"/>
      <w:shd w:val="clear" w:color="auto" w:fill="FFFFFF"/>
      <w:spacing w:before="540" w:after="780" w:line="0" w:lineRule="atLeast"/>
      <w:ind w:hanging="320"/>
      <w:jc w:val="both"/>
    </w:pPr>
    <w:rPr>
      <w:sz w:val="22"/>
      <w:szCs w:val="22"/>
    </w:rPr>
  </w:style>
  <w:style w:type="paragraph" w:customStyle="1" w:styleId="52">
    <w:name w:val="Основной текст (5)"/>
    <w:basedOn w:val="a"/>
    <w:link w:val="51"/>
    <w:rsid w:val="005B0F6A"/>
    <w:pPr>
      <w:widowControl w:val="0"/>
      <w:shd w:val="clear" w:color="auto" w:fill="FFFFFF"/>
      <w:spacing w:before="180" w:after="180" w:line="0" w:lineRule="atLeast"/>
      <w:jc w:val="center"/>
    </w:pPr>
    <w:rPr>
      <w:b/>
      <w:bCs/>
      <w:sz w:val="20"/>
      <w:szCs w:val="20"/>
    </w:rPr>
  </w:style>
  <w:style w:type="character" w:customStyle="1" w:styleId="61">
    <w:name w:val="Основной текст (6)_"/>
    <w:basedOn w:val="a0"/>
    <w:link w:val="62"/>
    <w:rsid w:val="00A71CBE"/>
    <w:rPr>
      <w:sz w:val="22"/>
      <w:szCs w:val="22"/>
      <w:shd w:val="clear" w:color="auto" w:fill="FFFFFF"/>
    </w:rPr>
  </w:style>
  <w:style w:type="paragraph" w:customStyle="1" w:styleId="62">
    <w:name w:val="Основной текст (6)"/>
    <w:basedOn w:val="a"/>
    <w:link w:val="61"/>
    <w:rsid w:val="00A71CBE"/>
    <w:pPr>
      <w:widowControl w:val="0"/>
      <w:shd w:val="clear" w:color="auto" w:fill="FFFFFF"/>
      <w:spacing w:line="272" w:lineRule="exact"/>
      <w:ind w:hanging="320"/>
      <w:jc w:val="both"/>
    </w:pPr>
    <w:rPr>
      <w:sz w:val="22"/>
      <w:szCs w:val="22"/>
    </w:rPr>
  </w:style>
  <w:style w:type="character" w:customStyle="1" w:styleId="40">
    <w:name w:val="Заголовок 4 Знак"/>
    <w:basedOn w:val="a0"/>
    <w:link w:val="4"/>
    <w:uiPriority w:val="9"/>
    <w:semiHidden/>
    <w:rsid w:val="002B5C48"/>
    <w:rPr>
      <w:rFonts w:asciiTheme="minorHAnsi" w:eastAsiaTheme="minorEastAsia" w:hAnsiTheme="minorHAnsi" w:cstheme="minorBidi"/>
      <w:b/>
      <w:bCs/>
      <w:sz w:val="28"/>
      <w:szCs w:val="28"/>
      <w:lang w:val="en-US" w:eastAsia="en-US"/>
    </w:rPr>
  </w:style>
  <w:style w:type="character" w:customStyle="1" w:styleId="50">
    <w:name w:val="Заголовок 5 Знак"/>
    <w:basedOn w:val="a0"/>
    <w:link w:val="5"/>
    <w:uiPriority w:val="9"/>
    <w:semiHidden/>
    <w:rsid w:val="002B5C48"/>
    <w:rPr>
      <w:rFonts w:asciiTheme="minorHAnsi" w:eastAsiaTheme="minorEastAsia" w:hAnsiTheme="minorHAnsi" w:cstheme="minorBidi"/>
      <w:b/>
      <w:bCs/>
      <w:i/>
      <w:iCs/>
      <w:sz w:val="26"/>
      <w:szCs w:val="26"/>
      <w:lang w:val="en-US" w:eastAsia="en-US"/>
    </w:rPr>
  </w:style>
  <w:style w:type="character" w:customStyle="1" w:styleId="60">
    <w:name w:val="Заголовок 6 Знак"/>
    <w:basedOn w:val="a0"/>
    <w:link w:val="6"/>
    <w:rsid w:val="002B5C48"/>
    <w:rPr>
      <w:b/>
      <w:bCs/>
      <w:sz w:val="22"/>
      <w:szCs w:val="22"/>
      <w:lang w:val="en-US" w:eastAsia="en-US"/>
    </w:rPr>
  </w:style>
  <w:style w:type="character" w:customStyle="1" w:styleId="70">
    <w:name w:val="Заголовок 7 Знак"/>
    <w:basedOn w:val="a0"/>
    <w:link w:val="7"/>
    <w:uiPriority w:val="9"/>
    <w:semiHidden/>
    <w:rsid w:val="002B5C48"/>
    <w:rPr>
      <w:rFonts w:asciiTheme="minorHAnsi" w:eastAsiaTheme="minorEastAsia" w:hAnsiTheme="minorHAnsi" w:cstheme="minorBidi"/>
      <w:sz w:val="24"/>
      <w:szCs w:val="24"/>
      <w:lang w:val="en-US" w:eastAsia="en-US"/>
    </w:rPr>
  </w:style>
  <w:style w:type="character" w:customStyle="1" w:styleId="80">
    <w:name w:val="Заголовок 8 Знак"/>
    <w:basedOn w:val="a0"/>
    <w:link w:val="8"/>
    <w:uiPriority w:val="9"/>
    <w:semiHidden/>
    <w:rsid w:val="002B5C48"/>
    <w:rPr>
      <w:rFonts w:asciiTheme="minorHAnsi" w:eastAsiaTheme="minorEastAsia" w:hAnsiTheme="minorHAnsi" w:cstheme="minorBidi"/>
      <w:i/>
      <w:iCs/>
      <w:sz w:val="24"/>
      <w:szCs w:val="24"/>
      <w:lang w:val="en-US" w:eastAsia="en-US"/>
    </w:rPr>
  </w:style>
  <w:style w:type="character" w:customStyle="1" w:styleId="90">
    <w:name w:val="Заголовок 9 Знак"/>
    <w:basedOn w:val="a0"/>
    <w:link w:val="9"/>
    <w:uiPriority w:val="9"/>
    <w:semiHidden/>
    <w:rsid w:val="002B5C48"/>
    <w:rPr>
      <w:rFonts w:asciiTheme="majorHAnsi" w:eastAsiaTheme="majorEastAsia" w:hAnsiTheme="majorHAnsi" w:cstheme="majorBidi"/>
      <w:sz w:val="22"/>
      <w:szCs w:val="22"/>
      <w:lang w:val="en-US" w:eastAsia="en-US"/>
    </w:rPr>
  </w:style>
  <w:style w:type="character" w:customStyle="1" w:styleId="a6">
    <w:name w:val="Текст выноски Знак"/>
    <w:basedOn w:val="a0"/>
    <w:link w:val="a5"/>
    <w:uiPriority w:val="99"/>
    <w:semiHidden/>
    <w:rsid w:val="002B5C48"/>
    <w:rPr>
      <w:rFonts w:ascii="Tahoma" w:hAnsi="Tahoma" w:cs="Tahoma"/>
      <w:sz w:val="16"/>
      <w:szCs w:val="16"/>
    </w:rPr>
  </w:style>
  <w:style w:type="paragraph" w:customStyle="1" w:styleId="headertexttopleveltextcentertext">
    <w:name w:val="headertext topleveltext centertext"/>
    <w:basedOn w:val="a"/>
    <w:rsid w:val="001974CE"/>
    <w:pPr>
      <w:spacing w:before="100" w:beforeAutospacing="1" w:after="100" w:afterAutospacing="1"/>
    </w:pPr>
    <w:rPr>
      <w:rFonts w:eastAsia="Calibri"/>
    </w:rPr>
  </w:style>
  <w:style w:type="character" w:customStyle="1" w:styleId="spfo1">
    <w:name w:val="spfo1"/>
    <w:rsid w:val="001974CE"/>
    <w:rPr>
      <w:rFonts w:cs="Times New Roman"/>
    </w:rPr>
  </w:style>
  <w:style w:type="character" w:customStyle="1" w:styleId="31">
    <w:name w:val="Основной текст (3)"/>
    <w:basedOn w:val="a0"/>
    <w:rsid w:val="002A6D0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 Малые прописные"/>
    <w:basedOn w:val="22"/>
    <w:rsid w:val="002A6D03"/>
    <w:rPr>
      <w:rFonts w:ascii="Times New Roman" w:eastAsia="Times New Roman" w:hAnsi="Times New Roman" w:cs="Times New Roman"/>
      <w:b w:val="0"/>
      <w:bCs w:val="0"/>
      <w:i w:val="0"/>
      <w:iCs w:val="0"/>
      <w:smallCaps/>
      <w:strike w:val="0"/>
      <w:color w:val="000000"/>
      <w:spacing w:val="0"/>
      <w:w w:val="100"/>
      <w:position w:val="0"/>
      <w:sz w:val="28"/>
      <w:szCs w:val="28"/>
      <w:u w:val="none"/>
      <w:shd w:val="clear" w:color="auto" w:fill="FFFFFF"/>
      <w:lang w:val="en-US" w:eastAsia="en-US" w:bidi="en-US"/>
    </w:rPr>
  </w:style>
  <w:style w:type="character" w:customStyle="1" w:styleId="63">
    <w:name w:val="Заголовок №6_"/>
    <w:basedOn w:val="a0"/>
    <w:link w:val="64"/>
    <w:rsid w:val="00FB2CB9"/>
    <w:rPr>
      <w:b/>
      <w:bCs/>
      <w:sz w:val="28"/>
      <w:szCs w:val="28"/>
      <w:shd w:val="clear" w:color="auto" w:fill="FFFFFF"/>
    </w:rPr>
  </w:style>
  <w:style w:type="paragraph" w:customStyle="1" w:styleId="64">
    <w:name w:val="Заголовок №6"/>
    <w:basedOn w:val="a"/>
    <w:link w:val="63"/>
    <w:rsid w:val="00FB2CB9"/>
    <w:pPr>
      <w:widowControl w:val="0"/>
      <w:shd w:val="clear" w:color="auto" w:fill="FFFFFF"/>
      <w:spacing w:before="300" w:line="322" w:lineRule="exact"/>
      <w:ind w:hanging="120"/>
      <w:jc w:val="center"/>
      <w:outlineLvl w:val="5"/>
    </w:pPr>
    <w:rPr>
      <w:b/>
      <w:bCs/>
      <w:sz w:val="28"/>
      <w:szCs w:val="28"/>
    </w:rPr>
  </w:style>
  <w:style w:type="character" w:customStyle="1" w:styleId="91">
    <w:name w:val="Основной текст (9) + Курсив"/>
    <w:basedOn w:val="a0"/>
    <w:rsid w:val="0073500C"/>
    <w:rPr>
      <w:rFonts w:ascii="Garamond" w:eastAsia="Garamond" w:hAnsi="Garamond" w:cs="Garamond"/>
      <w:b w:val="0"/>
      <w:bCs w:val="0"/>
      <w:i/>
      <w:iCs/>
      <w:smallCaps w:val="0"/>
      <w:strike w:val="0"/>
      <w:color w:val="000000"/>
      <w:spacing w:val="0"/>
      <w:w w:val="100"/>
      <w:position w:val="0"/>
      <w:sz w:val="10"/>
      <w:szCs w:val="10"/>
      <w:u w:val="none"/>
      <w:lang w:val="ru-RU" w:eastAsia="ru-RU" w:bidi="ru-RU"/>
    </w:rPr>
  </w:style>
  <w:style w:type="character" w:customStyle="1" w:styleId="2Exact">
    <w:name w:val="Основной текст (2) Exact"/>
    <w:basedOn w:val="22"/>
    <w:rsid w:val="00362CFF"/>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en-US" w:eastAsia="en-US" w:bidi="en-US"/>
    </w:rPr>
  </w:style>
  <w:style w:type="character" w:customStyle="1" w:styleId="CharStyle7">
    <w:name w:val="Char Style 7"/>
    <w:link w:val="Style6"/>
    <w:uiPriority w:val="99"/>
    <w:locked/>
    <w:rsid w:val="00C1759B"/>
    <w:rPr>
      <w:sz w:val="26"/>
      <w:shd w:val="clear" w:color="auto" w:fill="FFFFFF"/>
    </w:rPr>
  </w:style>
  <w:style w:type="paragraph" w:customStyle="1" w:styleId="Style6">
    <w:name w:val="Style 6"/>
    <w:basedOn w:val="a"/>
    <w:link w:val="CharStyle7"/>
    <w:uiPriority w:val="99"/>
    <w:rsid w:val="00C1759B"/>
    <w:pPr>
      <w:widowControl w:val="0"/>
      <w:shd w:val="clear" w:color="auto" w:fill="FFFFFF"/>
      <w:spacing w:after="720" w:line="240" w:lineRule="atLeast"/>
      <w:ind w:hanging="700"/>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8856">
      <w:bodyDiv w:val="1"/>
      <w:marLeft w:val="0"/>
      <w:marRight w:val="0"/>
      <w:marTop w:val="0"/>
      <w:marBottom w:val="0"/>
      <w:divBdr>
        <w:top w:val="none" w:sz="0" w:space="0" w:color="auto"/>
        <w:left w:val="none" w:sz="0" w:space="0" w:color="auto"/>
        <w:bottom w:val="none" w:sz="0" w:space="0" w:color="auto"/>
        <w:right w:val="none" w:sz="0" w:space="0" w:color="auto"/>
      </w:divBdr>
    </w:div>
    <w:div w:id="238058078">
      <w:bodyDiv w:val="1"/>
      <w:marLeft w:val="0"/>
      <w:marRight w:val="0"/>
      <w:marTop w:val="0"/>
      <w:marBottom w:val="0"/>
      <w:divBdr>
        <w:top w:val="none" w:sz="0" w:space="0" w:color="auto"/>
        <w:left w:val="none" w:sz="0" w:space="0" w:color="auto"/>
        <w:bottom w:val="none" w:sz="0" w:space="0" w:color="auto"/>
        <w:right w:val="none" w:sz="0" w:space="0" w:color="auto"/>
      </w:divBdr>
    </w:div>
    <w:div w:id="292096775">
      <w:bodyDiv w:val="1"/>
      <w:marLeft w:val="0"/>
      <w:marRight w:val="0"/>
      <w:marTop w:val="0"/>
      <w:marBottom w:val="0"/>
      <w:divBdr>
        <w:top w:val="none" w:sz="0" w:space="0" w:color="auto"/>
        <w:left w:val="none" w:sz="0" w:space="0" w:color="auto"/>
        <w:bottom w:val="none" w:sz="0" w:space="0" w:color="auto"/>
        <w:right w:val="none" w:sz="0" w:space="0" w:color="auto"/>
      </w:divBdr>
    </w:div>
    <w:div w:id="413015078">
      <w:bodyDiv w:val="1"/>
      <w:marLeft w:val="0"/>
      <w:marRight w:val="0"/>
      <w:marTop w:val="0"/>
      <w:marBottom w:val="0"/>
      <w:divBdr>
        <w:top w:val="none" w:sz="0" w:space="0" w:color="auto"/>
        <w:left w:val="none" w:sz="0" w:space="0" w:color="auto"/>
        <w:bottom w:val="none" w:sz="0" w:space="0" w:color="auto"/>
        <w:right w:val="none" w:sz="0" w:space="0" w:color="auto"/>
      </w:divBdr>
    </w:div>
    <w:div w:id="470026285">
      <w:bodyDiv w:val="1"/>
      <w:marLeft w:val="0"/>
      <w:marRight w:val="0"/>
      <w:marTop w:val="0"/>
      <w:marBottom w:val="0"/>
      <w:divBdr>
        <w:top w:val="none" w:sz="0" w:space="0" w:color="auto"/>
        <w:left w:val="none" w:sz="0" w:space="0" w:color="auto"/>
        <w:bottom w:val="none" w:sz="0" w:space="0" w:color="auto"/>
        <w:right w:val="none" w:sz="0" w:space="0" w:color="auto"/>
      </w:divBdr>
    </w:div>
    <w:div w:id="949898484">
      <w:bodyDiv w:val="1"/>
      <w:marLeft w:val="0"/>
      <w:marRight w:val="0"/>
      <w:marTop w:val="0"/>
      <w:marBottom w:val="0"/>
      <w:divBdr>
        <w:top w:val="none" w:sz="0" w:space="0" w:color="auto"/>
        <w:left w:val="none" w:sz="0" w:space="0" w:color="auto"/>
        <w:bottom w:val="none" w:sz="0" w:space="0" w:color="auto"/>
        <w:right w:val="none" w:sz="0" w:space="0" w:color="auto"/>
      </w:divBdr>
    </w:div>
    <w:div w:id="1006901977">
      <w:bodyDiv w:val="1"/>
      <w:marLeft w:val="0"/>
      <w:marRight w:val="0"/>
      <w:marTop w:val="0"/>
      <w:marBottom w:val="0"/>
      <w:divBdr>
        <w:top w:val="none" w:sz="0" w:space="0" w:color="auto"/>
        <w:left w:val="none" w:sz="0" w:space="0" w:color="auto"/>
        <w:bottom w:val="none" w:sz="0" w:space="0" w:color="auto"/>
        <w:right w:val="none" w:sz="0" w:space="0" w:color="auto"/>
      </w:divBdr>
    </w:div>
    <w:div w:id="1321688495">
      <w:bodyDiv w:val="1"/>
      <w:marLeft w:val="0"/>
      <w:marRight w:val="0"/>
      <w:marTop w:val="0"/>
      <w:marBottom w:val="0"/>
      <w:divBdr>
        <w:top w:val="none" w:sz="0" w:space="0" w:color="auto"/>
        <w:left w:val="none" w:sz="0" w:space="0" w:color="auto"/>
        <w:bottom w:val="none" w:sz="0" w:space="0" w:color="auto"/>
        <w:right w:val="none" w:sz="0" w:space="0" w:color="auto"/>
      </w:divBdr>
      <w:divsChild>
        <w:div w:id="1857304929">
          <w:marLeft w:val="0"/>
          <w:marRight w:val="0"/>
          <w:marTop w:val="0"/>
          <w:marBottom w:val="0"/>
          <w:divBdr>
            <w:top w:val="none" w:sz="0" w:space="0" w:color="auto"/>
            <w:left w:val="none" w:sz="0" w:space="0" w:color="auto"/>
            <w:bottom w:val="none" w:sz="0" w:space="0" w:color="auto"/>
            <w:right w:val="none" w:sz="0" w:space="0" w:color="auto"/>
          </w:divBdr>
        </w:div>
        <w:div w:id="1660500473">
          <w:marLeft w:val="0"/>
          <w:marRight w:val="0"/>
          <w:marTop w:val="0"/>
          <w:marBottom w:val="0"/>
          <w:divBdr>
            <w:top w:val="none" w:sz="0" w:space="0" w:color="auto"/>
            <w:left w:val="none" w:sz="0" w:space="0" w:color="auto"/>
            <w:bottom w:val="none" w:sz="0" w:space="0" w:color="auto"/>
            <w:right w:val="none" w:sz="0" w:space="0" w:color="auto"/>
          </w:divBdr>
        </w:div>
        <w:div w:id="390932645">
          <w:marLeft w:val="0"/>
          <w:marRight w:val="0"/>
          <w:marTop w:val="0"/>
          <w:marBottom w:val="0"/>
          <w:divBdr>
            <w:top w:val="none" w:sz="0" w:space="0" w:color="auto"/>
            <w:left w:val="none" w:sz="0" w:space="0" w:color="auto"/>
            <w:bottom w:val="none" w:sz="0" w:space="0" w:color="auto"/>
            <w:right w:val="none" w:sz="0" w:space="0" w:color="auto"/>
          </w:divBdr>
        </w:div>
        <w:div w:id="1531920770">
          <w:marLeft w:val="0"/>
          <w:marRight w:val="0"/>
          <w:marTop w:val="0"/>
          <w:marBottom w:val="0"/>
          <w:divBdr>
            <w:top w:val="none" w:sz="0" w:space="0" w:color="auto"/>
            <w:left w:val="none" w:sz="0" w:space="0" w:color="auto"/>
            <w:bottom w:val="none" w:sz="0" w:space="0" w:color="auto"/>
            <w:right w:val="none" w:sz="0" w:space="0" w:color="auto"/>
          </w:divBdr>
        </w:div>
        <w:div w:id="1087651794">
          <w:marLeft w:val="0"/>
          <w:marRight w:val="0"/>
          <w:marTop w:val="0"/>
          <w:marBottom w:val="0"/>
          <w:divBdr>
            <w:top w:val="none" w:sz="0" w:space="0" w:color="auto"/>
            <w:left w:val="none" w:sz="0" w:space="0" w:color="auto"/>
            <w:bottom w:val="none" w:sz="0" w:space="0" w:color="auto"/>
            <w:right w:val="none" w:sz="0" w:space="0" w:color="auto"/>
          </w:divBdr>
        </w:div>
        <w:div w:id="2118214246">
          <w:marLeft w:val="0"/>
          <w:marRight w:val="0"/>
          <w:marTop w:val="0"/>
          <w:marBottom w:val="0"/>
          <w:divBdr>
            <w:top w:val="none" w:sz="0" w:space="0" w:color="auto"/>
            <w:left w:val="none" w:sz="0" w:space="0" w:color="auto"/>
            <w:bottom w:val="none" w:sz="0" w:space="0" w:color="auto"/>
            <w:right w:val="none" w:sz="0" w:space="0" w:color="auto"/>
          </w:divBdr>
        </w:div>
        <w:div w:id="2082755032">
          <w:marLeft w:val="0"/>
          <w:marRight w:val="0"/>
          <w:marTop w:val="0"/>
          <w:marBottom w:val="0"/>
          <w:divBdr>
            <w:top w:val="none" w:sz="0" w:space="0" w:color="auto"/>
            <w:left w:val="none" w:sz="0" w:space="0" w:color="auto"/>
            <w:bottom w:val="none" w:sz="0" w:space="0" w:color="auto"/>
            <w:right w:val="none" w:sz="0" w:space="0" w:color="auto"/>
          </w:divBdr>
        </w:div>
        <w:div w:id="1495992335">
          <w:marLeft w:val="0"/>
          <w:marRight w:val="0"/>
          <w:marTop w:val="0"/>
          <w:marBottom w:val="0"/>
          <w:divBdr>
            <w:top w:val="none" w:sz="0" w:space="0" w:color="auto"/>
            <w:left w:val="none" w:sz="0" w:space="0" w:color="auto"/>
            <w:bottom w:val="none" w:sz="0" w:space="0" w:color="auto"/>
            <w:right w:val="none" w:sz="0" w:space="0" w:color="auto"/>
          </w:divBdr>
        </w:div>
        <w:div w:id="1011295291">
          <w:marLeft w:val="0"/>
          <w:marRight w:val="0"/>
          <w:marTop w:val="0"/>
          <w:marBottom w:val="0"/>
          <w:divBdr>
            <w:top w:val="none" w:sz="0" w:space="0" w:color="auto"/>
            <w:left w:val="none" w:sz="0" w:space="0" w:color="auto"/>
            <w:bottom w:val="none" w:sz="0" w:space="0" w:color="auto"/>
            <w:right w:val="none" w:sz="0" w:space="0" w:color="auto"/>
          </w:divBdr>
        </w:div>
        <w:div w:id="257567532">
          <w:marLeft w:val="0"/>
          <w:marRight w:val="0"/>
          <w:marTop w:val="0"/>
          <w:marBottom w:val="0"/>
          <w:divBdr>
            <w:top w:val="none" w:sz="0" w:space="0" w:color="auto"/>
            <w:left w:val="none" w:sz="0" w:space="0" w:color="auto"/>
            <w:bottom w:val="none" w:sz="0" w:space="0" w:color="auto"/>
            <w:right w:val="none" w:sz="0" w:space="0" w:color="auto"/>
          </w:divBdr>
        </w:div>
        <w:div w:id="1469324648">
          <w:marLeft w:val="0"/>
          <w:marRight w:val="0"/>
          <w:marTop w:val="0"/>
          <w:marBottom w:val="0"/>
          <w:divBdr>
            <w:top w:val="none" w:sz="0" w:space="0" w:color="auto"/>
            <w:left w:val="none" w:sz="0" w:space="0" w:color="auto"/>
            <w:bottom w:val="none" w:sz="0" w:space="0" w:color="auto"/>
            <w:right w:val="none" w:sz="0" w:space="0" w:color="auto"/>
          </w:divBdr>
        </w:div>
        <w:div w:id="702897893">
          <w:marLeft w:val="0"/>
          <w:marRight w:val="0"/>
          <w:marTop w:val="0"/>
          <w:marBottom w:val="0"/>
          <w:divBdr>
            <w:top w:val="none" w:sz="0" w:space="0" w:color="auto"/>
            <w:left w:val="none" w:sz="0" w:space="0" w:color="auto"/>
            <w:bottom w:val="none" w:sz="0" w:space="0" w:color="auto"/>
            <w:right w:val="none" w:sz="0" w:space="0" w:color="auto"/>
          </w:divBdr>
        </w:div>
        <w:div w:id="666128256">
          <w:marLeft w:val="0"/>
          <w:marRight w:val="0"/>
          <w:marTop w:val="0"/>
          <w:marBottom w:val="0"/>
          <w:divBdr>
            <w:top w:val="none" w:sz="0" w:space="0" w:color="auto"/>
            <w:left w:val="none" w:sz="0" w:space="0" w:color="auto"/>
            <w:bottom w:val="none" w:sz="0" w:space="0" w:color="auto"/>
            <w:right w:val="none" w:sz="0" w:space="0" w:color="auto"/>
          </w:divBdr>
        </w:div>
        <w:div w:id="278075799">
          <w:marLeft w:val="0"/>
          <w:marRight w:val="0"/>
          <w:marTop w:val="0"/>
          <w:marBottom w:val="0"/>
          <w:divBdr>
            <w:top w:val="none" w:sz="0" w:space="0" w:color="auto"/>
            <w:left w:val="none" w:sz="0" w:space="0" w:color="auto"/>
            <w:bottom w:val="none" w:sz="0" w:space="0" w:color="auto"/>
            <w:right w:val="none" w:sz="0" w:space="0" w:color="auto"/>
          </w:divBdr>
        </w:div>
        <w:div w:id="971322732">
          <w:marLeft w:val="0"/>
          <w:marRight w:val="0"/>
          <w:marTop w:val="0"/>
          <w:marBottom w:val="0"/>
          <w:divBdr>
            <w:top w:val="none" w:sz="0" w:space="0" w:color="auto"/>
            <w:left w:val="none" w:sz="0" w:space="0" w:color="auto"/>
            <w:bottom w:val="none" w:sz="0" w:space="0" w:color="auto"/>
            <w:right w:val="none" w:sz="0" w:space="0" w:color="auto"/>
          </w:divBdr>
        </w:div>
        <w:div w:id="378095306">
          <w:marLeft w:val="0"/>
          <w:marRight w:val="0"/>
          <w:marTop w:val="0"/>
          <w:marBottom w:val="0"/>
          <w:divBdr>
            <w:top w:val="none" w:sz="0" w:space="0" w:color="auto"/>
            <w:left w:val="none" w:sz="0" w:space="0" w:color="auto"/>
            <w:bottom w:val="none" w:sz="0" w:space="0" w:color="auto"/>
            <w:right w:val="none" w:sz="0" w:space="0" w:color="auto"/>
          </w:divBdr>
        </w:div>
        <w:div w:id="1662152735">
          <w:marLeft w:val="0"/>
          <w:marRight w:val="0"/>
          <w:marTop w:val="0"/>
          <w:marBottom w:val="0"/>
          <w:divBdr>
            <w:top w:val="none" w:sz="0" w:space="0" w:color="auto"/>
            <w:left w:val="none" w:sz="0" w:space="0" w:color="auto"/>
            <w:bottom w:val="none" w:sz="0" w:space="0" w:color="auto"/>
            <w:right w:val="none" w:sz="0" w:space="0" w:color="auto"/>
          </w:divBdr>
        </w:div>
        <w:div w:id="39979949">
          <w:marLeft w:val="0"/>
          <w:marRight w:val="0"/>
          <w:marTop w:val="0"/>
          <w:marBottom w:val="0"/>
          <w:divBdr>
            <w:top w:val="none" w:sz="0" w:space="0" w:color="auto"/>
            <w:left w:val="none" w:sz="0" w:space="0" w:color="auto"/>
            <w:bottom w:val="none" w:sz="0" w:space="0" w:color="auto"/>
            <w:right w:val="none" w:sz="0" w:space="0" w:color="auto"/>
          </w:divBdr>
        </w:div>
        <w:div w:id="14616517">
          <w:marLeft w:val="0"/>
          <w:marRight w:val="0"/>
          <w:marTop w:val="0"/>
          <w:marBottom w:val="0"/>
          <w:divBdr>
            <w:top w:val="none" w:sz="0" w:space="0" w:color="auto"/>
            <w:left w:val="none" w:sz="0" w:space="0" w:color="auto"/>
            <w:bottom w:val="none" w:sz="0" w:space="0" w:color="auto"/>
            <w:right w:val="none" w:sz="0" w:space="0" w:color="auto"/>
          </w:divBdr>
        </w:div>
        <w:div w:id="707071066">
          <w:marLeft w:val="0"/>
          <w:marRight w:val="0"/>
          <w:marTop w:val="0"/>
          <w:marBottom w:val="0"/>
          <w:divBdr>
            <w:top w:val="none" w:sz="0" w:space="0" w:color="auto"/>
            <w:left w:val="none" w:sz="0" w:space="0" w:color="auto"/>
            <w:bottom w:val="none" w:sz="0" w:space="0" w:color="auto"/>
            <w:right w:val="none" w:sz="0" w:space="0" w:color="auto"/>
          </w:divBdr>
        </w:div>
        <w:div w:id="1506088483">
          <w:marLeft w:val="0"/>
          <w:marRight w:val="0"/>
          <w:marTop w:val="0"/>
          <w:marBottom w:val="0"/>
          <w:divBdr>
            <w:top w:val="none" w:sz="0" w:space="0" w:color="auto"/>
            <w:left w:val="none" w:sz="0" w:space="0" w:color="auto"/>
            <w:bottom w:val="none" w:sz="0" w:space="0" w:color="auto"/>
            <w:right w:val="none" w:sz="0" w:space="0" w:color="auto"/>
          </w:divBdr>
        </w:div>
        <w:div w:id="1082220493">
          <w:marLeft w:val="0"/>
          <w:marRight w:val="0"/>
          <w:marTop w:val="0"/>
          <w:marBottom w:val="0"/>
          <w:divBdr>
            <w:top w:val="none" w:sz="0" w:space="0" w:color="auto"/>
            <w:left w:val="none" w:sz="0" w:space="0" w:color="auto"/>
            <w:bottom w:val="none" w:sz="0" w:space="0" w:color="auto"/>
            <w:right w:val="none" w:sz="0" w:space="0" w:color="auto"/>
          </w:divBdr>
        </w:div>
        <w:div w:id="1377894559">
          <w:marLeft w:val="0"/>
          <w:marRight w:val="0"/>
          <w:marTop w:val="0"/>
          <w:marBottom w:val="0"/>
          <w:divBdr>
            <w:top w:val="none" w:sz="0" w:space="0" w:color="auto"/>
            <w:left w:val="none" w:sz="0" w:space="0" w:color="auto"/>
            <w:bottom w:val="none" w:sz="0" w:space="0" w:color="auto"/>
            <w:right w:val="none" w:sz="0" w:space="0" w:color="auto"/>
          </w:divBdr>
        </w:div>
        <w:div w:id="1448356066">
          <w:marLeft w:val="0"/>
          <w:marRight w:val="0"/>
          <w:marTop w:val="0"/>
          <w:marBottom w:val="0"/>
          <w:divBdr>
            <w:top w:val="none" w:sz="0" w:space="0" w:color="auto"/>
            <w:left w:val="none" w:sz="0" w:space="0" w:color="auto"/>
            <w:bottom w:val="none" w:sz="0" w:space="0" w:color="auto"/>
            <w:right w:val="none" w:sz="0" w:space="0" w:color="auto"/>
          </w:divBdr>
        </w:div>
        <w:div w:id="146631248">
          <w:marLeft w:val="0"/>
          <w:marRight w:val="0"/>
          <w:marTop w:val="0"/>
          <w:marBottom w:val="0"/>
          <w:divBdr>
            <w:top w:val="none" w:sz="0" w:space="0" w:color="auto"/>
            <w:left w:val="none" w:sz="0" w:space="0" w:color="auto"/>
            <w:bottom w:val="none" w:sz="0" w:space="0" w:color="auto"/>
            <w:right w:val="none" w:sz="0" w:space="0" w:color="auto"/>
          </w:divBdr>
        </w:div>
        <w:div w:id="472255468">
          <w:marLeft w:val="0"/>
          <w:marRight w:val="0"/>
          <w:marTop w:val="0"/>
          <w:marBottom w:val="0"/>
          <w:divBdr>
            <w:top w:val="none" w:sz="0" w:space="0" w:color="auto"/>
            <w:left w:val="none" w:sz="0" w:space="0" w:color="auto"/>
            <w:bottom w:val="none" w:sz="0" w:space="0" w:color="auto"/>
            <w:right w:val="none" w:sz="0" w:space="0" w:color="auto"/>
          </w:divBdr>
        </w:div>
        <w:div w:id="1695230849">
          <w:marLeft w:val="0"/>
          <w:marRight w:val="0"/>
          <w:marTop w:val="0"/>
          <w:marBottom w:val="0"/>
          <w:divBdr>
            <w:top w:val="none" w:sz="0" w:space="0" w:color="auto"/>
            <w:left w:val="none" w:sz="0" w:space="0" w:color="auto"/>
            <w:bottom w:val="none" w:sz="0" w:space="0" w:color="auto"/>
            <w:right w:val="none" w:sz="0" w:space="0" w:color="auto"/>
          </w:divBdr>
        </w:div>
        <w:div w:id="316695124">
          <w:marLeft w:val="0"/>
          <w:marRight w:val="0"/>
          <w:marTop w:val="0"/>
          <w:marBottom w:val="0"/>
          <w:divBdr>
            <w:top w:val="none" w:sz="0" w:space="0" w:color="auto"/>
            <w:left w:val="none" w:sz="0" w:space="0" w:color="auto"/>
            <w:bottom w:val="none" w:sz="0" w:space="0" w:color="auto"/>
            <w:right w:val="none" w:sz="0" w:space="0" w:color="auto"/>
          </w:divBdr>
        </w:div>
        <w:div w:id="1253858239">
          <w:marLeft w:val="0"/>
          <w:marRight w:val="0"/>
          <w:marTop w:val="0"/>
          <w:marBottom w:val="0"/>
          <w:divBdr>
            <w:top w:val="none" w:sz="0" w:space="0" w:color="auto"/>
            <w:left w:val="none" w:sz="0" w:space="0" w:color="auto"/>
            <w:bottom w:val="none" w:sz="0" w:space="0" w:color="auto"/>
            <w:right w:val="none" w:sz="0" w:space="0" w:color="auto"/>
          </w:divBdr>
        </w:div>
        <w:div w:id="1381592338">
          <w:marLeft w:val="0"/>
          <w:marRight w:val="0"/>
          <w:marTop w:val="0"/>
          <w:marBottom w:val="0"/>
          <w:divBdr>
            <w:top w:val="none" w:sz="0" w:space="0" w:color="auto"/>
            <w:left w:val="none" w:sz="0" w:space="0" w:color="auto"/>
            <w:bottom w:val="none" w:sz="0" w:space="0" w:color="auto"/>
            <w:right w:val="none" w:sz="0" w:space="0" w:color="auto"/>
          </w:divBdr>
        </w:div>
        <w:div w:id="1967000012">
          <w:marLeft w:val="0"/>
          <w:marRight w:val="0"/>
          <w:marTop w:val="0"/>
          <w:marBottom w:val="0"/>
          <w:divBdr>
            <w:top w:val="none" w:sz="0" w:space="0" w:color="auto"/>
            <w:left w:val="none" w:sz="0" w:space="0" w:color="auto"/>
            <w:bottom w:val="none" w:sz="0" w:space="0" w:color="auto"/>
            <w:right w:val="none" w:sz="0" w:space="0" w:color="auto"/>
          </w:divBdr>
        </w:div>
        <w:div w:id="1638532067">
          <w:marLeft w:val="0"/>
          <w:marRight w:val="0"/>
          <w:marTop w:val="0"/>
          <w:marBottom w:val="0"/>
          <w:divBdr>
            <w:top w:val="none" w:sz="0" w:space="0" w:color="auto"/>
            <w:left w:val="none" w:sz="0" w:space="0" w:color="auto"/>
            <w:bottom w:val="none" w:sz="0" w:space="0" w:color="auto"/>
            <w:right w:val="none" w:sz="0" w:space="0" w:color="auto"/>
          </w:divBdr>
        </w:div>
        <w:div w:id="906915546">
          <w:marLeft w:val="0"/>
          <w:marRight w:val="0"/>
          <w:marTop w:val="0"/>
          <w:marBottom w:val="0"/>
          <w:divBdr>
            <w:top w:val="none" w:sz="0" w:space="0" w:color="auto"/>
            <w:left w:val="none" w:sz="0" w:space="0" w:color="auto"/>
            <w:bottom w:val="none" w:sz="0" w:space="0" w:color="auto"/>
            <w:right w:val="none" w:sz="0" w:space="0" w:color="auto"/>
          </w:divBdr>
        </w:div>
        <w:div w:id="1325011508">
          <w:marLeft w:val="0"/>
          <w:marRight w:val="0"/>
          <w:marTop w:val="0"/>
          <w:marBottom w:val="0"/>
          <w:divBdr>
            <w:top w:val="none" w:sz="0" w:space="0" w:color="auto"/>
            <w:left w:val="none" w:sz="0" w:space="0" w:color="auto"/>
            <w:bottom w:val="none" w:sz="0" w:space="0" w:color="auto"/>
            <w:right w:val="none" w:sz="0" w:space="0" w:color="auto"/>
          </w:divBdr>
        </w:div>
        <w:div w:id="1756435122">
          <w:marLeft w:val="0"/>
          <w:marRight w:val="0"/>
          <w:marTop w:val="0"/>
          <w:marBottom w:val="0"/>
          <w:divBdr>
            <w:top w:val="none" w:sz="0" w:space="0" w:color="auto"/>
            <w:left w:val="none" w:sz="0" w:space="0" w:color="auto"/>
            <w:bottom w:val="none" w:sz="0" w:space="0" w:color="auto"/>
            <w:right w:val="none" w:sz="0" w:space="0" w:color="auto"/>
          </w:divBdr>
        </w:div>
        <w:div w:id="1097481609">
          <w:marLeft w:val="0"/>
          <w:marRight w:val="0"/>
          <w:marTop w:val="0"/>
          <w:marBottom w:val="0"/>
          <w:divBdr>
            <w:top w:val="none" w:sz="0" w:space="0" w:color="auto"/>
            <w:left w:val="none" w:sz="0" w:space="0" w:color="auto"/>
            <w:bottom w:val="none" w:sz="0" w:space="0" w:color="auto"/>
            <w:right w:val="none" w:sz="0" w:space="0" w:color="auto"/>
          </w:divBdr>
        </w:div>
        <w:div w:id="1106460391">
          <w:marLeft w:val="0"/>
          <w:marRight w:val="0"/>
          <w:marTop w:val="0"/>
          <w:marBottom w:val="0"/>
          <w:divBdr>
            <w:top w:val="none" w:sz="0" w:space="0" w:color="auto"/>
            <w:left w:val="none" w:sz="0" w:space="0" w:color="auto"/>
            <w:bottom w:val="none" w:sz="0" w:space="0" w:color="auto"/>
            <w:right w:val="none" w:sz="0" w:space="0" w:color="auto"/>
          </w:divBdr>
        </w:div>
        <w:div w:id="922840799">
          <w:marLeft w:val="0"/>
          <w:marRight w:val="0"/>
          <w:marTop w:val="0"/>
          <w:marBottom w:val="0"/>
          <w:divBdr>
            <w:top w:val="none" w:sz="0" w:space="0" w:color="auto"/>
            <w:left w:val="none" w:sz="0" w:space="0" w:color="auto"/>
            <w:bottom w:val="none" w:sz="0" w:space="0" w:color="auto"/>
            <w:right w:val="none" w:sz="0" w:space="0" w:color="auto"/>
          </w:divBdr>
        </w:div>
        <w:div w:id="109127176">
          <w:marLeft w:val="0"/>
          <w:marRight w:val="0"/>
          <w:marTop w:val="0"/>
          <w:marBottom w:val="0"/>
          <w:divBdr>
            <w:top w:val="none" w:sz="0" w:space="0" w:color="auto"/>
            <w:left w:val="none" w:sz="0" w:space="0" w:color="auto"/>
            <w:bottom w:val="none" w:sz="0" w:space="0" w:color="auto"/>
            <w:right w:val="none" w:sz="0" w:space="0" w:color="auto"/>
          </w:divBdr>
        </w:div>
        <w:div w:id="492987434">
          <w:marLeft w:val="0"/>
          <w:marRight w:val="0"/>
          <w:marTop w:val="0"/>
          <w:marBottom w:val="0"/>
          <w:divBdr>
            <w:top w:val="none" w:sz="0" w:space="0" w:color="auto"/>
            <w:left w:val="none" w:sz="0" w:space="0" w:color="auto"/>
            <w:bottom w:val="none" w:sz="0" w:space="0" w:color="auto"/>
            <w:right w:val="none" w:sz="0" w:space="0" w:color="auto"/>
          </w:divBdr>
        </w:div>
        <w:div w:id="982542944">
          <w:marLeft w:val="0"/>
          <w:marRight w:val="0"/>
          <w:marTop w:val="0"/>
          <w:marBottom w:val="0"/>
          <w:divBdr>
            <w:top w:val="none" w:sz="0" w:space="0" w:color="auto"/>
            <w:left w:val="none" w:sz="0" w:space="0" w:color="auto"/>
            <w:bottom w:val="none" w:sz="0" w:space="0" w:color="auto"/>
            <w:right w:val="none" w:sz="0" w:space="0" w:color="auto"/>
          </w:divBdr>
        </w:div>
        <w:div w:id="290285896">
          <w:marLeft w:val="0"/>
          <w:marRight w:val="0"/>
          <w:marTop w:val="0"/>
          <w:marBottom w:val="0"/>
          <w:divBdr>
            <w:top w:val="none" w:sz="0" w:space="0" w:color="auto"/>
            <w:left w:val="none" w:sz="0" w:space="0" w:color="auto"/>
            <w:bottom w:val="none" w:sz="0" w:space="0" w:color="auto"/>
            <w:right w:val="none" w:sz="0" w:space="0" w:color="auto"/>
          </w:divBdr>
        </w:div>
        <w:div w:id="148256086">
          <w:marLeft w:val="0"/>
          <w:marRight w:val="0"/>
          <w:marTop w:val="0"/>
          <w:marBottom w:val="0"/>
          <w:divBdr>
            <w:top w:val="none" w:sz="0" w:space="0" w:color="auto"/>
            <w:left w:val="none" w:sz="0" w:space="0" w:color="auto"/>
            <w:bottom w:val="none" w:sz="0" w:space="0" w:color="auto"/>
            <w:right w:val="none" w:sz="0" w:space="0" w:color="auto"/>
          </w:divBdr>
        </w:div>
        <w:div w:id="1285847653">
          <w:marLeft w:val="0"/>
          <w:marRight w:val="0"/>
          <w:marTop w:val="0"/>
          <w:marBottom w:val="0"/>
          <w:divBdr>
            <w:top w:val="none" w:sz="0" w:space="0" w:color="auto"/>
            <w:left w:val="none" w:sz="0" w:space="0" w:color="auto"/>
            <w:bottom w:val="none" w:sz="0" w:space="0" w:color="auto"/>
            <w:right w:val="none" w:sz="0" w:space="0" w:color="auto"/>
          </w:divBdr>
        </w:div>
        <w:div w:id="819347312">
          <w:marLeft w:val="0"/>
          <w:marRight w:val="0"/>
          <w:marTop w:val="0"/>
          <w:marBottom w:val="0"/>
          <w:divBdr>
            <w:top w:val="none" w:sz="0" w:space="0" w:color="auto"/>
            <w:left w:val="none" w:sz="0" w:space="0" w:color="auto"/>
            <w:bottom w:val="none" w:sz="0" w:space="0" w:color="auto"/>
            <w:right w:val="none" w:sz="0" w:space="0" w:color="auto"/>
          </w:divBdr>
        </w:div>
        <w:div w:id="1377778226">
          <w:marLeft w:val="0"/>
          <w:marRight w:val="0"/>
          <w:marTop w:val="0"/>
          <w:marBottom w:val="0"/>
          <w:divBdr>
            <w:top w:val="none" w:sz="0" w:space="0" w:color="auto"/>
            <w:left w:val="none" w:sz="0" w:space="0" w:color="auto"/>
            <w:bottom w:val="none" w:sz="0" w:space="0" w:color="auto"/>
            <w:right w:val="none" w:sz="0" w:space="0" w:color="auto"/>
          </w:divBdr>
        </w:div>
        <w:div w:id="424618486">
          <w:marLeft w:val="0"/>
          <w:marRight w:val="0"/>
          <w:marTop w:val="0"/>
          <w:marBottom w:val="0"/>
          <w:divBdr>
            <w:top w:val="none" w:sz="0" w:space="0" w:color="auto"/>
            <w:left w:val="none" w:sz="0" w:space="0" w:color="auto"/>
            <w:bottom w:val="none" w:sz="0" w:space="0" w:color="auto"/>
            <w:right w:val="none" w:sz="0" w:space="0" w:color="auto"/>
          </w:divBdr>
        </w:div>
        <w:div w:id="1159422329">
          <w:marLeft w:val="0"/>
          <w:marRight w:val="0"/>
          <w:marTop w:val="0"/>
          <w:marBottom w:val="0"/>
          <w:divBdr>
            <w:top w:val="none" w:sz="0" w:space="0" w:color="auto"/>
            <w:left w:val="none" w:sz="0" w:space="0" w:color="auto"/>
            <w:bottom w:val="none" w:sz="0" w:space="0" w:color="auto"/>
            <w:right w:val="none" w:sz="0" w:space="0" w:color="auto"/>
          </w:divBdr>
        </w:div>
        <w:div w:id="195781138">
          <w:marLeft w:val="0"/>
          <w:marRight w:val="0"/>
          <w:marTop w:val="0"/>
          <w:marBottom w:val="0"/>
          <w:divBdr>
            <w:top w:val="none" w:sz="0" w:space="0" w:color="auto"/>
            <w:left w:val="none" w:sz="0" w:space="0" w:color="auto"/>
            <w:bottom w:val="none" w:sz="0" w:space="0" w:color="auto"/>
            <w:right w:val="none" w:sz="0" w:space="0" w:color="auto"/>
          </w:divBdr>
        </w:div>
        <w:div w:id="2039042290">
          <w:marLeft w:val="0"/>
          <w:marRight w:val="0"/>
          <w:marTop w:val="0"/>
          <w:marBottom w:val="0"/>
          <w:divBdr>
            <w:top w:val="none" w:sz="0" w:space="0" w:color="auto"/>
            <w:left w:val="none" w:sz="0" w:space="0" w:color="auto"/>
            <w:bottom w:val="none" w:sz="0" w:space="0" w:color="auto"/>
            <w:right w:val="none" w:sz="0" w:space="0" w:color="auto"/>
          </w:divBdr>
        </w:div>
        <w:div w:id="743826">
          <w:marLeft w:val="0"/>
          <w:marRight w:val="0"/>
          <w:marTop w:val="0"/>
          <w:marBottom w:val="0"/>
          <w:divBdr>
            <w:top w:val="none" w:sz="0" w:space="0" w:color="auto"/>
            <w:left w:val="none" w:sz="0" w:space="0" w:color="auto"/>
            <w:bottom w:val="none" w:sz="0" w:space="0" w:color="auto"/>
            <w:right w:val="none" w:sz="0" w:space="0" w:color="auto"/>
          </w:divBdr>
        </w:div>
        <w:div w:id="1172528714">
          <w:marLeft w:val="0"/>
          <w:marRight w:val="0"/>
          <w:marTop w:val="0"/>
          <w:marBottom w:val="0"/>
          <w:divBdr>
            <w:top w:val="none" w:sz="0" w:space="0" w:color="auto"/>
            <w:left w:val="none" w:sz="0" w:space="0" w:color="auto"/>
            <w:bottom w:val="none" w:sz="0" w:space="0" w:color="auto"/>
            <w:right w:val="none" w:sz="0" w:space="0" w:color="auto"/>
          </w:divBdr>
        </w:div>
      </w:divsChild>
    </w:div>
    <w:div w:id="1646087374">
      <w:bodyDiv w:val="1"/>
      <w:marLeft w:val="0"/>
      <w:marRight w:val="0"/>
      <w:marTop w:val="0"/>
      <w:marBottom w:val="0"/>
      <w:divBdr>
        <w:top w:val="none" w:sz="0" w:space="0" w:color="auto"/>
        <w:left w:val="none" w:sz="0" w:space="0" w:color="auto"/>
        <w:bottom w:val="none" w:sz="0" w:space="0" w:color="auto"/>
        <w:right w:val="none" w:sz="0" w:space="0" w:color="auto"/>
      </w:divBdr>
    </w:div>
    <w:div w:id="1757166929">
      <w:bodyDiv w:val="1"/>
      <w:marLeft w:val="0"/>
      <w:marRight w:val="0"/>
      <w:marTop w:val="0"/>
      <w:marBottom w:val="0"/>
      <w:divBdr>
        <w:top w:val="none" w:sz="0" w:space="0" w:color="auto"/>
        <w:left w:val="none" w:sz="0" w:space="0" w:color="auto"/>
        <w:bottom w:val="none" w:sz="0" w:space="0" w:color="auto"/>
        <w:right w:val="none" w:sz="0" w:space="0" w:color="auto"/>
      </w:divBdr>
    </w:div>
    <w:div w:id="1776553865">
      <w:bodyDiv w:val="1"/>
      <w:marLeft w:val="0"/>
      <w:marRight w:val="0"/>
      <w:marTop w:val="0"/>
      <w:marBottom w:val="0"/>
      <w:divBdr>
        <w:top w:val="none" w:sz="0" w:space="0" w:color="auto"/>
        <w:left w:val="none" w:sz="0" w:space="0" w:color="auto"/>
        <w:bottom w:val="none" w:sz="0" w:space="0" w:color="auto"/>
        <w:right w:val="none" w:sz="0" w:space="0" w:color="auto"/>
      </w:divBdr>
      <w:divsChild>
        <w:div w:id="6061241">
          <w:marLeft w:val="0"/>
          <w:marRight w:val="0"/>
          <w:marTop w:val="0"/>
          <w:marBottom w:val="0"/>
          <w:divBdr>
            <w:top w:val="none" w:sz="0" w:space="0" w:color="auto"/>
            <w:left w:val="none" w:sz="0" w:space="0" w:color="auto"/>
            <w:bottom w:val="none" w:sz="0" w:space="0" w:color="auto"/>
            <w:right w:val="none" w:sz="0" w:space="0" w:color="auto"/>
          </w:divBdr>
        </w:div>
        <w:div w:id="8146750">
          <w:marLeft w:val="0"/>
          <w:marRight w:val="0"/>
          <w:marTop w:val="0"/>
          <w:marBottom w:val="0"/>
          <w:divBdr>
            <w:top w:val="none" w:sz="0" w:space="0" w:color="auto"/>
            <w:left w:val="none" w:sz="0" w:space="0" w:color="auto"/>
            <w:bottom w:val="none" w:sz="0" w:space="0" w:color="auto"/>
            <w:right w:val="none" w:sz="0" w:space="0" w:color="auto"/>
          </w:divBdr>
        </w:div>
        <w:div w:id="29644904">
          <w:marLeft w:val="0"/>
          <w:marRight w:val="0"/>
          <w:marTop w:val="0"/>
          <w:marBottom w:val="0"/>
          <w:divBdr>
            <w:top w:val="none" w:sz="0" w:space="0" w:color="auto"/>
            <w:left w:val="none" w:sz="0" w:space="0" w:color="auto"/>
            <w:bottom w:val="none" w:sz="0" w:space="0" w:color="auto"/>
            <w:right w:val="none" w:sz="0" w:space="0" w:color="auto"/>
          </w:divBdr>
        </w:div>
        <w:div w:id="198780885">
          <w:marLeft w:val="0"/>
          <w:marRight w:val="0"/>
          <w:marTop w:val="0"/>
          <w:marBottom w:val="0"/>
          <w:divBdr>
            <w:top w:val="none" w:sz="0" w:space="0" w:color="auto"/>
            <w:left w:val="none" w:sz="0" w:space="0" w:color="auto"/>
            <w:bottom w:val="none" w:sz="0" w:space="0" w:color="auto"/>
            <w:right w:val="none" w:sz="0" w:space="0" w:color="auto"/>
          </w:divBdr>
        </w:div>
        <w:div w:id="223493853">
          <w:marLeft w:val="0"/>
          <w:marRight w:val="0"/>
          <w:marTop w:val="0"/>
          <w:marBottom w:val="0"/>
          <w:divBdr>
            <w:top w:val="none" w:sz="0" w:space="0" w:color="auto"/>
            <w:left w:val="none" w:sz="0" w:space="0" w:color="auto"/>
            <w:bottom w:val="none" w:sz="0" w:space="0" w:color="auto"/>
            <w:right w:val="none" w:sz="0" w:space="0" w:color="auto"/>
          </w:divBdr>
        </w:div>
        <w:div w:id="278999110">
          <w:marLeft w:val="0"/>
          <w:marRight w:val="0"/>
          <w:marTop w:val="0"/>
          <w:marBottom w:val="0"/>
          <w:divBdr>
            <w:top w:val="none" w:sz="0" w:space="0" w:color="auto"/>
            <w:left w:val="none" w:sz="0" w:space="0" w:color="auto"/>
            <w:bottom w:val="none" w:sz="0" w:space="0" w:color="auto"/>
            <w:right w:val="none" w:sz="0" w:space="0" w:color="auto"/>
          </w:divBdr>
        </w:div>
        <w:div w:id="295919395">
          <w:marLeft w:val="0"/>
          <w:marRight w:val="0"/>
          <w:marTop w:val="0"/>
          <w:marBottom w:val="0"/>
          <w:divBdr>
            <w:top w:val="none" w:sz="0" w:space="0" w:color="auto"/>
            <w:left w:val="none" w:sz="0" w:space="0" w:color="auto"/>
            <w:bottom w:val="none" w:sz="0" w:space="0" w:color="auto"/>
            <w:right w:val="none" w:sz="0" w:space="0" w:color="auto"/>
          </w:divBdr>
        </w:div>
        <w:div w:id="300380535">
          <w:marLeft w:val="0"/>
          <w:marRight w:val="0"/>
          <w:marTop w:val="0"/>
          <w:marBottom w:val="0"/>
          <w:divBdr>
            <w:top w:val="none" w:sz="0" w:space="0" w:color="auto"/>
            <w:left w:val="none" w:sz="0" w:space="0" w:color="auto"/>
            <w:bottom w:val="none" w:sz="0" w:space="0" w:color="auto"/>
            <w:right w:val="none" w:sz="0" w:space="0" w:color="auto"/>
          </w:divBdr>
        </w:div>
        <w:div w:id="326401175">
          <w:marLeft w:val="0"/>
          <w:marRight w:val="0"/>
          <w:marTop w:val="0"/>
          <w:marBottom w:val="0"/>
          <w:divBdr>
            <w:top w:val="none" w:sz="0" w:space="0" w:color="auto"/>
            <w:left w:val="none" w:sz="0" w:space="0" w:color="auto"/>
            <w:bottom w:val="none" w:sz="0" w:space="0" w:color="auto"/>
            <w:right w:val="none" w:sz="0" w:space="0" w:color="auto"/>
          </w:divBdr>
        </w:div>
        <w:div w:id="367611392">
          <w:marLeft w:val="0"/>
          <w:marRight w:val="0"/>
          <w:marTop w:val="0"/>
          <w:marBottom w:val="0"/>
          <w:divBdr>
            <w:top w:val="none" w:sz="0" w:space="0" w:color="auto"/>
            <w:left w:val="none" w:sz="0" w:space="0" w:color="auto"/>
            <w:bottom w:val="none" w:sz="0" w:space="0" w:color="auto"/>
            <w:right w:val="none" w:sz="0" w:space="0" w:color="auto"/>
          </w:divBdr>
        </w:div>
        <w:div w:id="473378372">
          <w:marLeft w:val="0"/>
          <w:marRight w:val="0"/>
          <w:marTop w:val="0"/>
          <w:marBottom w:val="0"/>
          <w:divBdr>
            <w:top w:val="none" w:sz="0" w:space="0" w:color="auto"/>
            <w:left w:val="none" w:sz="0" w:space="0" w:color="auto"/>
            <w:bottom w:val="none" w:sz="0" w:space="0" w:color="auto"/>
            <w:right w:val="none" w:sz="0" w:space="0" w:color="auto"/>
          </w:divBdr>
        </w:div>
        <w:div w:id="505173186">
          <w:marLeft w:val="0"/>
          <w:marRight w:val="0"/>
          <w:marTop w:val="0"/>
          <w:marBottom w:val="0"/>
          <w:divBdr>
            <w:top w:val="none" w:sz="0" w:space="0" w:color="auto"/>
            <w:left w:val="none" w:sz="0" w:space="0" w:color="auto"/>
            <w:bottom w:val="none" w:sz="0" w:space="0" w:color="auto"/>
            <w:right w:val="none" w:sz="0" w:space="0" w:color="auto"/>
          </w:divBdr>
        </w:div>
        <w:div w:id="523177496">
          <w:marLeft w:val="0"/>
          <w:marRight w:val="0"/>
          <w:marTop w:val="0"/>
          <w:marBottom w:val="0"/>
          <w:divBdr>
            <w:top w:val="none" w:sz="0" w:space="0" w:color="auto"/>
            <w:left w:val="none" w:sz="0" w:space="0" w:color="auto"/>
            <w:bottom w:val="none" w:sz="0" w:space="0" w:color="auto"/>
            <w:right w:val="none" w:sz="0" w:space="0" w:color="auto"/>
          </w:divBdr>
        </w:div>
        <w:div w:id="602079335">
          <w:marLeft w:val="0"/>
          <w:marRight w:val="0"/>
          <w:marTop w:val="0"/>
          <w:marBottom w:val="0"/>
          <w:divBdr>
            <w:top w:val="none" w:sz="0" w:space="0" w:color="auto"/>
            <w:left w:val="none" w:sz="0" w:space="0" w:color="auto"/>
            <w:bottom w:val="none" w:sz="0" w:space="0" w:color="auto"/>
            <w:right w:val="none" w:sz="0" w:space="0" w:color="auto"/>
          </w:divBdr>
        </w:div>
        <w:div w:id="608391285">
          <w:marLeft w:val="0"/>
          <w:marRight w:val="0"/>
          <w:marTop w:val="0"/>
          <w:marBottom w:val="0"/>
          <w:divBdr>
            <w:top w:val="none" w:sz="0" w:space="0" w:color="auto"/>
            <w:left w:val="none" w:sz="0" w:space="0" w:color="auto"/>
            <w:bottom w:val="none" w:sz="0" w:space="0" w:color="auto"/>
            <w:right w:val="none" w:sz="0" w:space="0" w:color="auto"/>
          </w:divBdr>
        </w:div>
        <w:div w:id="685448127">
          <w:marLeft w:val="0"/>
          <w:marRight w:val="0"/>
          <w:marTop w:val="0"/>
          <w:marBottom w:val="0"/>
          <w:divBdr>
            <w:top w:val="none" w:sz="0" w:space="0" w:color="auto"/>
            <w:left w:val="none" w:sz="0" w:space="0" w:color="auto"/>
            <w:bottom w:val="none" w:sz="0" w:space="0" w:color="auto"/>
            <w:right w:val="none" w:sz="0" w:space="0" w:color="auto"/>
          </w:divBdr>
        </w:div>
        <w:div w:id="711342126">
          <w:marLeft w:val="0"/>
          <w:marRight w:val="0"/>
          <w:marTop w:val="0"/>
          <w:marBottom w:val="0"/>
          <w:divBdr>
            <w:top w:val="none" w:sz="0" w:space="0" w:color="auto"/>
            <w:left w:val="none" w:sz="0" w:space="0" w:color="auto"/>
            <w:bottom w:val="none" w:sz="0" w:space="0" w:color="auto"/>
            <w:right w:val="none" w:sz="0" w:space="0" w:color="auto"/>
          </w:divBdr>
        </w:div>
        <w:div w:id="715273889">
          <w:marLeft w:val="0"/>
          <w:marRight w:val="0"/>
          <w:marTop w:val="0"/>
          <w:marBottom w:val="0"/>
          <w:divBdr>
            <w:top w:val="none" w:sz="0" w:space="0" w:color="auto"/>
            <w:left w:val="none" w:sz="0" w:space="0" w:color="auto"/>
            <w:bottom w:val="none" w:sz="0" w:space="0" w:color="auto"/>
            <w:right w:val="none" w:sz="0" w:space="0" w:color="auto"/>
          </w:divBdr>
        </w:div>
        <w:div w:id="983394852">
          <w:marLeft w:val="0"/>
          <w:marRight w:val="0"/>
          <w:marTop w:val="0"/>
          <w:marBottom w:val="0"/>
          <w:divBdr>
            <w:top w:val="none" w:sz="0" w:space="0" w:color="auto"/>
            <w:left w:val="none" w:sz="0" w:space="0" w:color="auto"/>
            <w:bottom w:val="none" w:sz="0" w:space="0" w:color="auto"/>
            <w:right w:val="none" w:sz="0" w:space="0" w:color="auto"/>
          </w:divBdr>
        </w:div>
        <w:div w:id="998073348">
          <w:marLeft w:val="0"/>
          <w:marRight w:val="0"/>
          <w:marTop w:val="0"/>
          <w:marBottom w:val="0"/>
          <w:divBdr>
            <w:top w:val="none" w:sz="0" w:space="0" w:color="auto"/>
            <w:left w:val="none" w:sz="0" w:space="0" w:color="auto"/>
            <w:bottom w:val="none" w:sz="0" w:space="0" w:color="auto"/>
            <w:right w:val="none" w:sz="0" w:space="0" w:color="auto"/>
          </w:divBdr>
        </w:div>
        <w:div w:id="1016074248">
          <w:marLeft w:val="0"/>
          <w:marRight w:val="0"/>
          <w:marTop w:val="0"/>
          <w:marBottom w:val="0"/>
          <w:divBdr>
            <w:top w:val="none" w:sz="0" w:space="0" w:color="auto"/>
            <w:left w:val="none" w:sz="0" w:space="0" w:color="auto"/>
            <w:bottom w:val="none" w:sz="0" w:space="0" w:color="auto"/>
            <w:right w:val="none" w:sz="0" w:space="0" w:color="auto"/>
          </w:divBdr>
        </w:div>
        <w:div w:id="1033580123">
          <w:marLeft w:val="0"/>
          <w:marRight w:val="0"/>
          <w:marTop w:val="0"/>
          <w:marBottom w:val="0"/>
          <w:divBdr>
            <w:top w:val="none" w:sz="0" w:space="0" w:color="auto"/>
            <w:left w:val="none" w:sz="0" w:space="0" w:color="auto"/>
            <w:bottom w:val="none" w:sz="0" w:space="0" w:color="auto"/>
            <w:right w:val="none" w:sz="0" w:space="0" w:color="auto"/>
          </w:divBdr>
        </w:div>
        <w:div w:id="1149251907">
          <w:marLeft w:val="0"/>
          <w:marRight w:val="0"/>
          <w:marTop w:val="0"/>
          <w:marBottom w:val="0"/>
          <w:divBdr>
            <w:top w:val="none" w:sz="0" w:space="0" w:color="auto"/>
            <w:left w:val="none" w:sz="0" w:space="0" w:color="auto"/>
            <w:bottom w:val="none" w:sz="0" w:space="0" w:color="auto"/>
            <w:right w:val="none" w:sz="0" w:space="0" w:color="auto"/>
          </w:divBdr>
        </w:div>
        <w:div w:id="1256212406">
          <w:marLeft w:val="0"/>
          <w:marRight w:val="0"/>
          <w:marTop w:val="0"/>
          <w:marBottom w:val="0"/>
          <w:divBdr>
            <w:top w:val="none" w:sz="0" w:space="0" w:color="auto"/>
            <w:left w:val="none" w:sz="0" w:space="0" w:color="auto"/>
            <w:bottom w:val="none" w:sz="0" w:space="0" w:color="auto"/>
            <w:right w:val="none" w:sz="0" w:space="0" w:color="auto"/>
          </w:divBdr>
        </w:div>
        <w:div w:id="1344013468">
          <w:marLeft w:val="0"/>
          <w:marRight w:val="0"/>
          <w:marTop w:val="0"/>
          <w:marBottom w:val="0"/>
          <w:divBdr>
            <w:top w:val="none" w:sz="0" w:space="0" w:color="auto"/>
            <w:left w:val="none" w:sz="0" w:space="0" w:color="auto"/>
            <w:bottom w:val="none" w:sz="0" w:space="0" w:color="auto"/>
            <w:right w:val="none" w:sz="0" w:space="0" w:color="auto"/>
          </w:divBdr>
        </w:div>
        <w:div w:id="1538395300">
          <w:marLeft w:val="0"/>
          <w:marRight w:val="0"/>
          <w:marTop w:val="0"/>
          <w:marBottom w:val="0"/>
          <w:divBdr>
            <w:top w:val="none" w:sz="0" w:space="0" w:color="auto"/>
            <w:left w:val="none" w:sz="0" w:space="0" w:color="auto"/>
            <w:bottom w:val="none" w:sz="0" w:space="0" w:color="auto"/>
            <w:right w:val="none" w:sz="0" w:space="0" w:color="auto"/>
          </w:divBdr>
        </w:div>
        <w:div w:id="1621952819">
          <w:marLeft w:val="0"/>
          <w:marRight w:val="0"/>
          <w:marTop w:val="0"/>
          <w:marBottom w:val="0"/>
          <w:divBdr>
            <w:top w:val="none" w:sz="0" w:space="0" w:color="auto"/>
            <w:left w:val="none" w:sz="0" w:space="0" w:color="auto"/>
            <w:bottom w:val="none" w:sz="0" w:space="0" w:color="auto"/>
            <w:right w:val="none" w:sz="0" w:space="0" w:color="auto"/>
          </w:divBdr>
        </w:div>
        <w:div w:id="1682199520">
          <w:marLeft w:val="0"/>
          <w:marRight w:val="0"/>
          <w:marTop w:val="0"/>
          <w:marBottom w:val="0"/>
          <w:divBdr>
            <w:top w:val="none" w:sz="0" w:space="0" w:color="auto"/>
            <w:left w:val="none" w:sz="0" w:space="0" w:color="auto"/>
            <w:bottom w:val="none" w:sz="0" w:space="0" w:color="auto"/>
            <w:right w:val="none" w:sz="0" w:space="0" w:color="auto"/>
          </w:divBdr>
        </w:div>
        <w:div w:id="1722709180">
          <w:marLeft w:val="0"/>
          <w:marRight w:val="0"/>
          <w:marTop w:val="0"/>
          <w:marBottom w:val="0"/>
          <w:divBdr>
            <w:top w:val="none" w:sz="0" w:space="0" w:color="auto"/>
            <w:left w:val="none" w:sz="0" w:space="0" w:color="auto"/>
            <w:bottom w:val="none" w:sz="0" w:space="0" w:color="auto"/>
            <w:right w:val="none" w:sz="0" w:space="0" w:color="auto"/>
          </w:divBdr>
        </w:div>
        <w:div w:id="1791245500">
          <w:marLeft w:val="0"/>
          <w:marRight w:val="0"/>
          <w:marTop w:val="0"/>
          <w:marBottom w:val="0"/>
          <w:divBdr>
            <w:top w:val="none" w:sz="0" w:space="0" w:color="auto"/>
            <w:left w:val="none" w:sz="0" w:space="0" w:color="auto"/>
            <w:bottom w:val="none" w:sz="0" w:space="0" w:color="auto"/>
            <w:right w:val="none" w:sz="0" w:space="0" w:color="auto"/>
          </w:divBdr>
        </w:div>
        <w:div w:id="1836145873">
          <w:marLeft w:val="0"/>
          <w:marRight w:val="0"/>
          <w:marTop w:val="0"/>
          <w:marBottom w:val="0"/>
          <w:divBdr>
            <w:top w:val="none" w:sz="0" w:space="0" w:color="auto"/>
            <w:left w:val="none" w:sz="0" w:space="0" w:color="auto"/>
            <w:bottom w:val="none" w:sz="0" w:space="0" w:color="auto"/>
            <w:right w:val="none" w:sz="0" w:space="0" w:color="auto"/>
          </w:divBdr>
        </w:div>
        <w:div w:id="1855683336">
          <w:marLeft w:val="0"/>
          <w:marRight w:val="0"/>
          <w:marTop w:val="0"/>
          <w:marBottom w:val="0"/>
          <w:divBdr>
            <w:top w:val="none" w:sz="0" w:space="0" w:color="auto"/>
            <w:left w:val="none" w:sz="0" w:space="0" w:color="auto"/>
            <w:bottom w:val="none" w:sz="0" w:space="0" w:color="auto"/>
            <w:right w:val="none" w:sz="0" w:space="0" w:color="auto"/>
          </w:divBdr>
        </w:div>
        <w:div w:id="1893273962">
          <w:marLeft w:val="0"/>
          <w:marRight w:val="0"/>
          <w:marTop w:val="0"/>
          <w:marBottom w:val="0"/>
          <w:divBdr>
            <w:top w:val="none" w:sz="0" w:space="0" w:color="auto"/>
            <w:left w:val="none" w:sz="0" w:space="0" w:color="auto"/>
            <w:bottom w:val="none" w:sz="0" w:space="0" w:color="auto"/>
            <w:right w:val="none" w:sz="0" w:space="0" w:color="auto"/>
          </w:divBdr>
        </w:div>
        <w:div w:id="1947225494">
          <w:marLeft w:val="0"/>
          <w:marRight w:val="0"/>
          <w:marTop w:val="0"/>
          <w:marBottom w:val="0"/>
          <w:divBdr>
            <w:top w:val="none" w:sz="0" w:space="0" w:color="auto"/>
            <w:left w:val="none" w:sz="0" w:space="0" w:color="auto"/>
            <w:bottom w:val="none" w:sz="0" w:space="0" w:color="auto"/>
            <w:right w:val="none" w:sz="0" w:space="0" w:color="auto"/>
          </w:divBdr>
        </w:div>
        <w:div w:id="1949392020">
          <w:marLeft w:val="0"/>
          <w:marRight w:val="0"/>
          <w:marTop w:val="0"/>
          <w:marBottom w:val="0"/>
          <w:divBdr>
            <w:top w:val="none" w:sz="0" w:space="0" w:color="auto"/>
            <w:left w:val="none" w:sz="0" w:space="0" w:color="auto"/>
            <w:bottom w:val="none" w:sz="0" w:space="0" w:color="auto"/>
            <w:right w:val="none" w:sz="0" w:space="0" w:color="auto"/>
          </w:divBdr>
        </w:div>
        <w:div w:id="1955163634">
          <w:marLeft w:val="0"/>
          <w:marRight w:val="0"/>
          <w:marTop w:val="0"/>
          <w:marBottom w:val="0"/>
          <w:divBdr>
            <w:top w:val="none" w:sz="0" w:space="0" w:color="auto"/>
            <w:left w:val="none" w:sz="0" w:space="0" w:color="auto"/>
            <w:bottom w:val="none" w:sz="0" w:space="0" w:color="auto"/>
            <w:right w:val="none" w:sz="0" w:space="0" w:color="auto"/>
          </w:divBdr>
        </w:div>
        <w:div w:id="1995839953">
          <w:marLeft w:val="0"/>
          <w:marRight w:val="0"/>
          <w:marTop w:val="0"/>
          <w:marBottom w:val="0"/>
          <w:divBdr>
            <w:top w:val="none" w:sz="0" w:space="0" w:color="auto"/>
            <w:left w:val="none" w:sz="0" w:space="0" w:color="auto"/>
            <w:bottom w:val="none" w:sz="0" w:space="0" w:color="auto"/>
            <w:right w:val="none" w:sz="0" w:space="0" w:color="auto"/>
          </w:divBdr>
        </w:div>
        <w:div w:id="2014186500">
          <w:marLeft w:val="0"/>
          <w:marRight w:val="0"/>
          <w:marTop w:val="0"/>
          <w:marBottom w:val="0"/>
          <w:divBdr>
            <w:top w:val="none" w:sz="0" w:space="0" w:color="auto"/>
            <w:left w:val="none" w:sz="0" w:space="0" w:color="auto"/>
            <w:bottom w:val="none" w:sz="0" w:space="0" w:color="auto"/>
            <w:right w:val="none" w:sz="0" w:space="0" w:color="auto"/>
          </w:divBdr>
        </w:div>
        <w:div w:id="2052653237">
          <w:marLeft w:val="0"/>
          <w:marRight w:val="0"/>
          <w:marTop w:val="0"/>
          <w:marBottom w:val="0"/>
          <w:divBdr>
            <w:top w:val="none" w:sz="0" w:space="0" w:color="auto"/>
            <w:left w:val="none" w:sz="0" w:space="0" w:color="auto"/>
            <w:bottom w:val="none" w:sz="0" w:space="0" w:color="auto"/>
            <w:right w:val="none" w:sz="0" w:space="0" w:color="auto"/>
          </w:divBdr>
        </w:div>
        <w:div w:id="2129154942">
          <w:marLeft w:val="0"/>
          <w:marRight w:val="0"/>
          <w:marTop w:val="0"/>
          <w:marBottom w:val="0"/>
          <w:divBdr>
            <w:top w:val="none" w:sz="0" w:space="0" w:color="auto"/>
            <w:left w:val="none" w:sz="0" w:space="0" w:color="auto"/>
            <w:bottom w:val="none" w:sz="0" w:space="0" w:color="auto"/>
            <w:right w:val="none" w:sz="0" w:space="0" w:color="auto"/>
          </w:divBdr>
        </w:div>
        <w:div w:id="2130010132">
          <w:marLeft w:val="0"/>
          <w:marRight w:val="0"/>
          <w:marTop w:val="0"/>
          <w:marBottom w:val="0"/>
          <w:divBdr>
            <w:top w:val="none" w:sz="0" w:space="0" w:color="auto"/>
            <w:left w:val="none" w:sz="0" w:space="0" w:color="auto"/>
            <w:bottom w:val="none" w:sz="0" w:space="0" w:color="auto"/>
            <w:right w:val="none" w:sz="0" w:space="0" w:color="auto"/>
          </w:divBdr>
        </w:div>
      </w:divsChild>
    </w:div>
    <w:div w:id="1897009346">
      <w:bodyDiv w:val="1"/>
      <w:marLeft w:val="0"/>
      <w:marRight w:val="0"/>
      <w:marTop w:val="0"/>
      <w:marBottom w:val="0"/>
      <w:divBdr>
        <w:top w:val="none" w:sz="0" w:space="0" w:color="auto"/>
        <w:left w:val="none" w:sz="0" w:space="0" w:color="auto"/>
        <w:bottom w:val="none" w:sz="0" w:space="0" w:color="auto"/>
        <w:right w:val="none" w:sz="0" w:space="0" w:color="auto"/>
      </w:divBdr>
      <w:divsChild>
        <w:div w:id="80222483">
          <w:marLeft w:val="0"/>
          <w:marRight w:val="0"/>
          <w:marTop w:val="0"/>
          <w:marBottom w:val="0"/>
          <w:divBdr>
            <w:top w:val="none" w:sz="0" w:space="0" w:color="auto"/>
            <w:left w:val="none" w:sz="0" w:space="0" w:color="auto"/>
            <w:bottom w:val="none" w:sz="0" w:space="0" w:color="auto"/>
            <w:right w:val="none" w:sz="0" w:space="0" w:color="auto"/>
          </w:divBdr>
          <w:divsChild>
            <w:div w:id="1027174578">
              <w:marLeft w:val="0"/>
              <w:marRight w:val="0"/>
              <w:marTop w:val="0"/>
              <w:marBottom w:val="0"/>
              <w:divBdr>
                <w:top w:val="none" w:sz="0" w:space="0" w:color="auto"/>
                <w:left w:val="none" w:sz="0" w:space="0" w:color="auto"/>
                <w:bottom w:val="none" w:sz="0" w:space="0" w:color="auto"/>
                <w:right w:val="none" w:sz="0" w:space="0" w:color="auto"/>
              </w:divBdr>
              <w:divsChild>
                <w:div w:id="1511724242">
                  <w:marLeft w:val="0"/>
                  <w:marRight w:val="0"/>
                  <w:marTop w:val="0"/>
                  <w:marBottom w:val="0"/>
                  <w:divBdr>
                    <w:top w:val="none" w:sz="0" w:space="0" w:color="auto"/>
                    <w:left w:val="none" w:sz="0" w:space="0" w:color="auto"/>
                    <w:bottom w:val="none" w:sz="0" w:space="0" w:color="auto"/>
                    <w:right w:val="none" w:sz="0" w:space="0" w:color="auto"/>
                  </w:divBdr>
                  <w:divsChild>
                    <w:div w:id="19619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06338">
      <w:bodyDiv w:val="1"/>
      <w:marLeft w:val="0"/>
      <w:marRight w:val="0"/>
      <w:marTop w:val="0"/>
      <w:marBottom w:val="0"/>
      <w:divBdr>
        <w:top w:val="none" w:sz="0" w:space="0" w:color="auto"/>
        <w:left w:val="none" w:sz="0" w:space="0" w:color="auto"/>
        <w:bottom w:val="none" w:sz="0" w:space="0" w:color="auto"/>
        <w:right w:val="none" w:sz="0" w:space="0" w:color="auto"/>
      </w:divBdr>
    </w:div>
    <w:div w:id="203510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E6E40-4EC4-43FB-B428-9E32FDD9E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7590</Words>
  <Characters>43263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Балаклавська</vt:lpstr>
    </vt:vector>
  </TitlesOfParts>
  <Company>Microsoft</Company>
  <LinksUpToDate>false</LinksUpToDate>
  <CharactersWithSpaces>50752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Балаклавська</dc:title>
  <dc:creator>User</dc:creator>
  <cp:lastModifiedBy>Admin</cp:lastModifiedBy>
  <cp:revision>11</cp:revision>
  <cp:lastPrinted>2015-08-26T10:41:00Z</cp:lastPrinted>
  <dcterms:created xsi:type="dcterms:W3CDTF">2017-01-27T05:26:00Z</dcterms:created>
  <dcterms:modified xsi:type="dcterms:W3CDTF">2017-01-30T09:57:00Z</dcterms:modified>
</cp:coreProperties>
</file>