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CD" w:rsidRDefault="009046CD" w:rsidP="005B0F6A">
      <w:pPr>
        <w:spacing w:line="360" w:lineRule="auto"/>
        <w:jc w:val="center"/>
        <w:rPr>
          <w:rFonts w:ascii="Book Antiqua" w:eastAsia="Calibri" w:hAnsi="Book Antiqua" w:cs="Book Antiqua"/>
          <w:b/>
          <w:bCs/>
          <w:sz w:val="32"/>
          <w:szCs w:val="32"/>
          <w:u w:val="single"/>
        </w:rPr>
      </w:pPr>
    </w:p>
    <w:p w:rsidR="005B0F6A" w:rsidRPr="00661938" w:rsidRDefault="005B0F6A" w:rsidP="005B0F6A">
      <w:pPr>
        <w:spacing w:line="360" w:lineRule="auto"/>
        <w:jc w:val="center"/>
        <w:rPr>
          <w:rFonts w:ascii="Book Antiqua" w:hAnsi="Book Antiqua"/>
        </w:rPr>
      </w:pPr>
      <w:r w:rsidRPr="00661938">
        <w:rPr>
          <w:rFonts w:ascii="Book Antiqua" w:hAnsi="Book Antiqua"/>
          <w:noProof/>
        </w:rPr>
        <w:drawing>
          <wp:inline distT="0" distB="0" distL="0" distR="0" wp14:anchorId="7017616A" wp14:editId="4C011BF7">
            <wp:extent cx="695325" cy="819150"/>
            <wp:effectExtent l="19050" t="0" r="9525"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5B0F6A" w:rsidRPr="00661938" w:rsidRDefault="005B0F6A" w:rsidP="005B0F6A">
      <w:pPr>
        <w:jc w:val="center"/>
        <w:rPr>
          <w:rFonts w:ascii="Book Antiqua" w:hAnsi="Book Antiqua"/>
          <w:b/>
          <w:i/>
          <w:sz w:val="28"/>
          <w:szCs w:val="28"/>
          <w:u w:val="single"/>
        </w:rPr>
      </w:pPr>
      <w:r w:rsidRPr="00661938">
        <w:rPr>
          <w:rFonts w:ascii="Book Antiqua" w:hAnsi="Book Antiqua"/>
          <w:b/>
          <w:i/>
          <w:sz w:val="28"/>
          <w:szCs w:val="28"/>
          <w:u w:val="single"/>
        </w:rPr>
        <w:t>Совет Качинского муниципального округа города Севастополя</w:t>
      </w:r>
    </w:p>
    <w:tbl>
      <w:tblPr>
        <w:tblW w:w="0" w:type="auto"/>
        <w:tblInd w:w="108" w:type="dxa"/>
        <w:tblBorders>
          <w:insideH w:val="single" w:sz="4" w:space="0" w:color="000000"/>
        </w:tblBorders>
        <w:tblLook w:val="00A0" w:firstRow="1" w:lastRow="0" w:firstColumn="1" w:lastColumn="0" w:noHBand="0" w:noVBand="0"/>
      </w:tblPr>
      <w:tblGrid>
        <w:gridCol w:w="2976"/>
        <w:gridCol w:w="3190"/>
        <w:gridCol w:w="3190"/>
      </w:tblGrid>
      <w:tr w:rsidR="00B13A90" w:rsidRPr="00661938" w:rsidTr="00AB4DD1">
        <w:tc>
          <w:tcPr>
            <w:tcW w:w="2976" w:type="dxa"/>
            <w:hideMark/>
          </w:tcPr>
          <w:p w:rsidR="00B13A90" w:rsidRPr="00661938" w:rsidRDefault="00B13A90" w:rsidP="00AB4DD1">
            <w:pPr>
              <w:rPr>
                <w:rFonts w:ascii="Book Antiqua" w:eastAsia="Calibri" w:hAnsi="Book Antiqua" w:cs="Book Antiqua"/>
                <w:b/>
                <w:bCs/>
                <w:i/>
                <w:iCs/>
                <w:sz w:val="28"/>
                <w:szCs w:val="28"/>
              </w:rPr>
            </w:pPr>
            <w:r w:rsidRPr="00661938">
              <w:rPr>
                <w:rFonts w:ascii="Book Antiqua" w:eastAsia="Calibri" w:hAnsi="Book Antiqua" w:cs="Book Antiqua"/>
                <w:b/>
                <w:bCs/>
                <w:i/>
                <w:iCs/>
                <w:sz w:val="28"/>
                <w:szCs w:val="28"/>
                <w:lang w:val="en-US"/>
              </w:rPr>
              <w:t>II</w:t>
            </w:r>
            <w:r w:rsidRPr="00661938">
              <w:rPr>
                <w:rFonts w:ascii="Book Antiqua" w:eastAsia="Calibri" w:hAnsi="Book Antiqua" w:cs="Book Antiqua"/>
                <w:b/>
                <w:bCs/>
                <w:i/>
                <w:iCs/>
                <w:sz w:val="28"/>
                <w:szCs w:val="28"/>
              </w:rPr>
              <w:t xml:space="preserve"> созыв</w:t>
            </w:r>
          </w:p>
        </w:tc>
        <w:tc>
          <w:tcPr>
            <w:tcW w:w="3190" w:type="dxa"/>
            <w:hideMark/>
          </w:tcPr>
          <w:p w:rsidR="00B13A90" w:rsidRPr="00661938" w:rsidRDefault="008F1504" w:rsidP="00AB4DD1">
            <w:pPr>
              <w:jc w:val="center"/>
              <w:rPr>
                <w:rFonts w:ascii="Book Antiqua" w:eastAsia="Calibri" w:hAnsi="Book Antiqua" w:cs="Book Antiqua"/>
                <w:b/>
                <w:bCs/>
                <w:i/>
                <w:iCs/>
                <w:sz w:val="28"/>
                <w:szCs w:val="28"/>
              </w:rPr>
            </w:pPr>
            <w:r w:rsidRPr="00661938">
              <w:rPr>
                <w:rFonts w:ascii="Book Antiqua" w:eastAsia="Calibri" w:hAnsi="Book Antiqua" w:cs="Book Antiqua"/>
                <w:b/>
                <w:bCs/>
                <w:i/>
                <w:iCs/>
                <w:sz w:val="28"/>
                <w:szCs w:val="28"/>
                <w:lang w:val="en-US"/>
              </w:rPr>
              <w:t>V</w:t>
            </w:r>
            <w:r w:rsidR="00B13A90" w:rsidRPr="00661938">
              <w:rPr>
                <w:rFonts w:ascii="Book Antiqua" w:eastAsia="Calibri" w:hAnsi="Book Antiqua" w:cs="Book Antiqua"/>
                <w:b/>
                <w:bCs/>
                <w:i/>
                <w:iCs/>
                <w:sz w:val="28"/>
                <w:szCs w:val="28"/>
                <w:lang w:val="en-US"/>
              </w:rPr>
              <w:t>III</w:t>
            </w:r>
            <w:r w:rsidR="00B13A90" w:rsidRPr="00661938">
              <w:rPr>
                <w:rFonts w:ascii="Book Antiqua" w:eastAsia="Calibri" w:hAnsi="Book Antiqua" w:cs="Book Antiqua"/>
                <w:b/>
                <w:bCs/>
                <w:i/>
                <w:iCs/>
                <w:sz w:val="28"/>
                <w:szCs w:val="28"/>
              </w:rPr>
              <w:t xml:space="preserve"> сессия</w:t>
            </w:r>
          </w:p>
        </w:tc>
        <w:tc>
          <w:tcPr>
            <w:tcW w:w="3190" w:type="dxa"/>
            <w:hideMark/>
          </w:tcPr>
          <w:p w:rsidR="00B13A90" w:rsidRPr="00661938" w:rsidRDefault="00B13A90" w:rsidP="00AB4DD1">
            <w:pPr>
              <w:rPr>
                <w:rFonts w:ascii="Book Antiqua" w:eastAsia="Calibri" w:hAnsi="Book Antiqua" w:cs="Book Antiqua"/>
                <w:b/>
                <w:bCs/>
                <w:i/>
                <w:iCs/>
                <w:sz w:val="28"/>
                <w:szCs w:val="28"/>
              </w:rPr>
            </w:pPr>
            <w:r w:rsidRPr="00661938">
              <w:rPr>
                <w:rFonts w:ascii="Book Antiqua" w:eastAsia="Calibri" w:hAnsi="Book Antiqua" w:cs="Book Antiqua"/>
                <w:b/>
                <w:bCs/>
                <w:i/>
                <w:iCs/>
                <w:sz w:val="28"/>
                <w:szCs w:val="28"/>
                <w:lang w:val="en-US"/>
              </w:rPr>
              <w:t>2016</w:t>
            </w:r>
            <w:r w:rsidRPr="00661938">
              <w:rPr>
                <w:rFonts w:ascii="Book Antiqua" w:eastAsia="Calibri" w:hAnsi="Book Antiqua" w:cs="Book Antiqua"/>
                <w:b/>
                <w:bCs/>
                <w:i/>
                <w:iCs/>
                <w:sz w:val="28"/>
                <w:szCs w:val="28"/>
              </w:rPr>
              <w:t xml:space="preserve"> – </w:t>
            </w:r>
            <w:r w:rsidRPr="00661938">
              <w:rPr>
                <w:rFonts w:ascii="Book Antiqua" w:eastAsia="Calibri" w:hAnsi="Book Antiqua" w:cs="Book Antiqua"/>
                <w:b/>
                <w:bCs/>
                <w:i/>
                <w:iCs/>
                <w:sz w:val="28"/>
                <w:szCs w:val="28"/>
                <w:lang w:val="en-US"/>
              </w:rPr>
              <w:t xml:space="preserve">2021 </w:t>
            </w:r>
            <w:r w:rsidRPr="00661938">
              <w:rPr>
                <w:rFonts w:ascii="Book Antiqua" w:eastAsia="Calibri" w:hAnsi="Book Antiqua" w:cs="Book Antiqua"/>
                <w:b/>
                <w:bCs/>
                <w:i/>
                <w:iCs/>
                <w:sz w:val="28"/>
                <w:szCs w:val="28"/>
              </w:rPr>
              <w:t>гг</w:t>
            </w:r>
            <w:r w:rsidRPr="00661938">
              <w:rPr>
                <w:rFonts w:ascii="Book Antiqua" w:eastAsia="Calibri" w:hAnsi="Book Antiqua" w:cs="Book Antiqua"/>
                <w:b/>
                <w:bCs/>
                <w:i/>
                <w:iCs/>
                <w:sz w:val="28"/>
                <w:szCs w:val="28"/>
                <w:u w:val="single"/>
              </w:rPr>
              <w:t>.</w:t>
            </w:r>
          </w:p>
        </w:tc>
      </w:tr>
    </w:tbl>
    <w:p w:rsidR="00B13A90" w:rsidRPr="00661938" w:rsidRDefault="00B13A90" w:rsidP="00B13A90">
      <w:pPr>
        <w:jc w:val="center"/>
        <w:rPr>
          <w:rFonts w:ascii="Book Antiqua" w:eastAsia="Calibri" w:hAnsi="Book Antiqua" w:cs="Book Antiqua"/>
          <w:b/>
          <w:bCs/>
          <w:i/>
          <w:iCs/>
          <w:u w:val="single"/>
        </w:rPr>
      </w:pPr>
    </w:p>
    <w:p w:rsidR="00B13A90" w:rsidRPr="00661938" w:rsidRDefault="00B13A90" w:rsidP="00B13A90">
      <w:pPr>
        <w:jc w:val="center"/>
        <w:outlineLvl w:val="0"/>
        <w:rPr>
          <w:rFonts w:ascii="Book Antiqua" w:eastAsia="Calibri" w:hAnsi="Book Antiqua" w:cs="Book Antiqua"/>
          <w:b/>
          <w:bCs/>
          <w:i/>
          <w:iCs/>
          <w:sz w:val="40"/>
          <w:szCs w:val="40"/>
        </w:rPr>
      </w:pPr>
      <w:r w:rsidRPr="00661938">
        <w:rPr>
          <w:rFonts w:ascii="Book Antiqua" w:eastAsia="Calibri" w:hAnsi="Book Antiqua" w:cs="Book Antiqua"/>
          <w:b/>
          <w:bCs/>
          <w:i/>
          <w:iCs/>
          <w:sz w:val="40"/>
          <w:szCs w:val="40"/>
        </w:rPr>
        <w:t xml:space="preserve">РЕШЕНИЕ  </w:t>
      </w:r>
    </w:p>
    <w:p w:rsidR="00B13A90" w:rsidRPr="00661938" w:rsidRDefault="00B13A90" w:rsidP="00B13A90">
      <w:pPr>
        <w:jc w:val="center"/>
        <w:rPr>
          <w:rFonts w:ascii="Book Antiqua" w:eastAsia="Calibri" w:hAnsi="Book Antiqua" w:cs="Book Antiqua"/>
          <w:b/>
          <w:bCs/>
          <w:i/>
          <w:iCs/>
          <w:sz w:val="6"/>
          <w:szCs w:val="6"/>
        </w:rPr>
      </w:pPr>
    </w:p>
    <w:p w:rsidR="00B13A90" w:rsidRPr="009046CD" w:rsidRDefault="00B13A90" w:rsidP="00B13A90">
      <w:pPr>
        <w:jc w:val="center"/>
        <w:rPr>
          <w:rFonts w:ascii="Book Antiqua" w:eastAsia="Calibri" w:hAnsi="Book Antiqua" w:cs="Book Antiqua"/>
          <w:b/>
          <w:bCs/>
          <w:i/>
          <w:iCs/>
          <w:sz w:val="40"/>
          <w:szCs w:val="40"/>
        </w:rPr>
      </w:pPr>
      <w:r w:rsidRPr="00661938">
        <w:rPr>
          <w:rFonts w:ascii="Book Antiqua" w:eastAsia="Calibri" w:hAnsi="Book Antiqua" w:cs="Book Antiqua"/>
          <w:b/>
          <w:bCs/>
          <w:i/>
          <w:iCs/>
          <w:sz w:val="40"/>
          <w:szCs w:val="40"/>
        </w:rPr>
        <w:t xml:space="preserve">№ </w:t>
      </w:r>
      <w:r w:rsidR="008F1504" w:rsidRPr="00661938">
        <w:rPr>
          <w:rFonts w:ascii="Book Antiqua" w:eastAsia="Calibri" w:hAnsi="Book Antiqua" w:cs="Book Antiqua"/>
          <w:b/>
          <w:bCs/>
          <w:i/>
          <w:iCs/>
          <w:sz w:val="40"/>
          <w:szCs w:val="40"/>
        </w:rPr>
        <w:t>8</w:t>
      </w:r>
      <w:r w:rsidRPr="00661938">
        <w:rPr>
          <w:rFonts w:ascii="Book Antiqua" w:eastAsia="Calibri" w:hAnsi="Book Antiqua" w:cs="Book Antiqua"/>
          <w:b/>
          <w:bCs/>
          <w:i/>
          <w:iCs/>
          <w:sz w:val="40"/>
          <w:szCs w:val="40"/>
          <w:lang w:val="en-US"/>
        </w:rPr>
        <w:t>/</w:t>
      </w:r>
      <w:r w:rsidR="009046CD">
        <w:rPr>
          <w:rFonts w:ascii="Book Antiqua" w:eastAsia="Calibri" w:hAnsi="Book Antiqua" w:cs="Book Antiqua"/>
          <w:b/>
          <w:bCs/>
          <w:i/>
          <w:iCs/>
          <w:sz w:val="40"/>
          <w:szCs w:val="40"/>
        </w:rPr>
        <w:t>43</w:t>
      </w:r>
    </w:p>
    <w:p w:rsidR="009046CD" w:rsidRPr="00661938" w:rsidRDefault="009046CD" w:rsidP="00B13A90">
      <w:pPr>
        <w:jc w:val="center"/>
        <w:rPr>
          <w:rFonts w:ascii="Book Antiqua" w:eastAsia="Calibri" w:hAnsi="Book Antiqua" w:cs="Book Antiqua"/>
          <w:b/>
          <w:bCs/>
          <w:i/>
          <w:iCs/>
          <w:sz w:val="40"/>
          <w:szCs w:val="40"/>
        </w:rPr>
      </w:pPr>
    </w:p>
    <w:p w:rsidR="00B13A90" w:rsidRPr="00661938" w:rsidRDefault="00B13A90" w:rsidP="00B13A90">
      <w:pPr>
        <w:rPr>
          <w:rFonts w:ascii="Book Antiqua" w:eastAsia="Calibri" w:hAnsi="Book Antiqua" w:cs="Book Antiqua"/>
          <w:b/>
          <w:bCs/>
          <w:sz w:val="28"/>
          <w:szCs w:val="28"/>
          <w:u w:val="single"/>
        </w:rPr>
      </w:pPr>
    </w:p>
    <w:tbl>
      <w:tblPr>
        <w:tblW w:w="0" w:type="auto"/>
        <w:tblInd w:w="108" w:type="dxa"/>
        <w:tblBorders>
          <w:insideH w:val="single" w:sz="4" w:space="0" w:color="000000"/>
        </w:tblBorders>
        <w:tblLook w:val="00A0" w:firstRow="1" w:lastRow="0" w:firstColumn="1" w:lastColumn="0" w:noHBand="0" w:noVBand="0"/>
      </w:tblPr>
      <w:tblGrid>
        <w:gridCol w:w="4571"/>
        <w:gridCol w:w="4785"/>
      </w:tblGrid>
      <w:tr w:rsidR="00B13A90" w:rsidRPr="00661938" w:rsidTr="00AB4DD1">
        <w:tc>
          <w:tcPr>
            <w:tcW w:w="4571" w:type="dxa"/>
            <w:hideMark/>
          </w:tcPr>
          <w:p w:rsidR="00B13A90" w:rsidRPr="00661938" w:rsidRDefault="009046CD" w:rsidP="008F1504">
            <w:pPr>
              <w:rPr>
                <w:rFonts w:ascii="Book Antiqua" w:eastAsia="Calibri" w:hAnsi="Book Antiqua" w:cs="Book Antiqua"/>
                <w:b/>
                <w:bCs/>
                <w:u w:val="single"/>
              </w:rPr>
            </w:pPr>
            <w:r>
              <w:rPr>
                <w:rFonts w:ascii="Book Antiqua" w:eastAsia="Calibri" w:hAnsi="Book Antiqua" w:cs="Book Antiqua"/>
              </w:rPr>
              <w:t xml:space="preserve">04 мая </w:t>
            </w:r>
            <w:r w:rsidR="00B13A90" w:rsidRPr="00661938">
              <w:rPr>
                <w:rFonts w:ascii="Book Antiqua" w:eastAsia="Calibri" w:hAnsi="Book Antiqua" w:cs="Book Antiqua"/>
              </w:rPr>
              <w:t>201</w:t>
            </w:r>
            <w:r w:rsidR="008F1504" w:rsidRPr="00661938">
              <w:rPr>
                <w:rFonts w:ascii="Book Antiqua" w:eastAsia="Calibri" w:hAnsi="Book Antiqua" w:cs="Book Antiqua"/>
                <w:lang w:val="en-US"/>
              </w:rPr>
              <w:t>7</w:t>
            </w:r>
            <w:r w:rsidR="00B13A90" w:rsidRPr="00661938">
              <w:rPr>
                <w:rFonts w:ascii="Book Antiqua" w:eastAsia="Calibri" w:hAnsi="Book Antiqua" w:cs="Book Antiqua"/>
                <w:lang w:val="en-US"/>
              </w:rPr>
              <w:t xml:space="preserve"> </w:t>
            </w:r>
            <w:r w:rsidR="00B13A90" w:rsidRPr="00661938">
              <w:rPr>
                <w:rFonts w:ascii="Book Antiqua" w:eastAsia="Calibri" w:hAnsi="Book Antiqua" w:cs="Book Antiqua"/>
              </w:rPr>
              <w:t xml:space="preserve"> года</w:t>
            </w:r>
          </w:p>
        </w:tc>
        <w:tc>
          <w:tcPr>
            <w:tcW w:w="4785" w:type="dxa"/>
            <w:hideMark/>
          </w:tcPr>
          <w:p w:rsidR="00B13A90" w:rsidRPr="00661938" w:rsidRDefault="00B13A90" w:rsidP="00AB4DD1">
            <w:pPr>
              <w:jc w:val="right"/>
              <w:rPr>
                <w:rFonts w:ascii="Book Antiqua" w:eastAsia="Calibri" w:hAnsi="Book Antiqua" w:cs="Book Antiqua"/>
                <w:b/>
                <w:bCs/>
                <w:u w:val="single"/>
              </w:rPr>
            </w:pPr>
            <w:r w:rsidRPr="00661938">
              <w:rPr>
                <w:rFonts w:ascii="Book Antiqua" w:eastAsia="Calibri" w:hAnsi="Book Antiqua" w:cs="Book Antiqua"/>
              </w:rPr>
              <w:t>пгт. Кача</w:t>
            </w:r>
          </w:p>
        </w:tc>
      </w:tr>
    </w:tbl>
    <w:p w:rsidR="00AE6469" w:rsidRPr="00661938" w:rsidRDefault="00AE6469" w:rsidP="002B5C48">
      <w:pPr>
        <w:jc w:val="center"/>
        <w:rPr>
          <w:rFonts w:ascii="Book Antiqua" w:hAnsi="Book Antiqua"/>
          <w:b/>
        </w:rPr>
      </w:pPr>
    </w:p>
    <w:p w:rsidR="001D0CC3" w:rsidRPr="00661938" w:rsidRDefault="001D0CC3" w:rsidP="002B5C48">
      <w:pPr>
        <w:jc w:val="center"/>
        <w:rPr>
          <w:rFonts w:ascii="Book Antiqua" w:hAnsi="Book Antiqua"/>
          <w:b/>
        </w:rPr>
      </w:pPr>
    </w:p>
    <w:p w:rsidR="005B0F6A" w:rsidRPr="00BD664C" w:rsidRDefault="002B5C48" w:rsidP="00AB4DD1">
      <w:pPr>
        <w:jc w:val="center"/>
        <w:rPr>
          <w:rFonts w:ascii="Book Antiqua" w:hAnsi="Book Antiqua"/>
          <w:b/>
        </w:rPr>
      </w:pPr>
      <w:r w:rsidRPr="00BD664C">
        <w:rPr>
          <w:rFonts w:ascii="Book Antiqua" w:hAnsi="Book Antiqua"/>
          <w:b/>
        </w:rPr>
        <w:t xml:space="preserve">Об утверждении </w:t>
      </w:r>
      <w:r w:rsidR="008F1504" w:rsidRPr="00BD664C">
        <w:rPr>
          <w:rFonts w:ascii="Book Antiqua" w:hAnsi="Book Antiqua"/>
          <w:b/>
        </w:rPr>
        <w:t xml:space="preserve">Положения о порядке </w:t>
      </w:r>
      <w:r w:rsidR="00AB4DD1" w:rsidRPr="00BD664C">
        <w:rPr>
          <w:rFonts w:ascii="Book Antiqua" w:hAnsi="Book Antiqua"/>
          <w:b/>
        </w:rPr>
        <w:t>управления и распоряжения имуществом, находящимся в муниципальной собственности внутригородского муниципального образования города Севастополя Качинский муниципальный округ</w:t>
      </w:r>
    </w:p>
    <w:p w:rsidR="00AE6469" w:rsidRPr="00BD664C" w:rsidRDefault="00AE6469" w:rsidP="002B5C48">
      <w:pPr>
        <w:pStyle w:val="af3"/>
        <w:ind w:firstLine="709"/>
        <w:jc w:val="both"/>
        <w:rPr>
          <w:rFonts w:ascii="Book Antiqua" w:hAnsi="Book Antiqua"/>
          <w:sz w:val="24"/>
          <w:szCs w:val="24"/>
          <w:lang w:bidi="ru-RU"/>
        </w:rPr>
      </w:pPr>
    </w:p>
    <w:p w:rsidR="002B5C48" w:rsidRPr="00BD664C" w:rsidRDefault="00AB4DD1" w:rsidP="002B5C48">
      <w:pPr>
        <w:pStyle w:val="af3"/>
        <w:ind w:firstLine="709"/>
        <w:jc w:val="both"/>
        <w:rPr>
          <w:rFonts w:ascii="Book Antiqua" w:hAnsi="Book Antiqua" w:cs="Book Antiqua"/>
          <w:sz w:val="24"/>
          <w:szCs w:val="24"/>
        </w:rPr>
      </w:pPr>
      <w:proofErr w:type="gramStart"/>
      <w:r w:rsidRPr="00BD664C">
        <w:rPr>
          <w:rFonts w:ascii="Book Antiqua" w:hAnsi="Book Antiqua" w:cs="Book Antiqua"/>
          <w:sz w:val="24"/>
          <w:szCs w:val="24"/>
        </w:rPr>
        <w:t>В целях совершенствования управления и распоряжения имуществом, находящимся в муниципальной собственности внутригородского муниципального образования города Севастополя Качинский муниципальный округ,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Законами города Севастополя от 30.12.2014 № 102-ЗС «О местном самоуправлении в городе Севастополе», от 07.08.2014 № 56-ЗС «Об основах управления государственным имуществом</w:t>
      </w:r>
      <w:proofErr w:type="gramEnd"/>
      <w:r w:rsidRPr="00BD664C">
        <w:rPr>
          <w:rFonts w:ascii="Book Antiqua" w:hAnsi="Book Antiqua" w:cs="Book Antiqua"/>
          <w:sz w:val="24"/>
          <w:szCs w:val="24"/>
        </w:rPr>
        <w:t xml:space="preserve"> города Севастополя», другими Законами города Севастополя, регулирующими отношения собственности</w:t>
      </w:r>
      <w:r w:rsidR="002B5C48" w:rsidRPr="00BD664C">
        <w:rPr>
          <w:rFonts w:ascii="Book Antiqua" w:hAnsi="Book Antiqua" w:cs="Book Antiqua"/>
          <w:sz w:val="24"/>
          <w:szCs w:val="24"/>
        </w:rPr>
        <w:t xml:space="preserve">, Уставом внутригородского муниципального образования города Севастополя Качинский муниципальный округ, </w:t>
      </w:r>
    </w:p>
    <w:p w:rsidR="001D0CC3" w:rsidRPr="00BD664C" w:rsidRDefault="001D0CC3" w:rsidP="002B5C48">
      <w:pPr>
        <w:pStyle w:val="af3"/>
        <w:ind w:firstLine="709"/>
        <w:jc w:val="both"/>
        <w:rPr>
          <w:rFonts w:ascii="Book Antiqua" w:hAnsi="Book Antiqua" w:cs="Book Antiqua"/>
          <w:b/>
          <w:sz w:val="24"/>
          <w:szCs w:val="24"/>
        </w:rPr>
      </w:pPr>
    </w:p>
    <w:p w:rsidR="002B5C48" w:rsidRPr="00BD664C" w:rsidRDefault="002B5C48" w:rsidP="002B5C48">
      <w:pPr>
        <w:pStyle w:val="af3"/>
        <w:ind w:firstLine="709"/>
        <w:jc w:val="both"/>
        <w:rPr>
          <w:rFonts w:ascii="Book Antiqua" w:hAnsi="Book Antiqua" w:cs="Book Antiqua"/>
          <w:b/>
          <w:sz w:val="24"/>
          <w:szCs w:val="24"/>
        </w:rPr>
      </w:pPr>
      <w:r w:rsidRPr="00BD664C">
        <w:rPr>
          <w:rFonts w:ascii="Book Antiqua" w:hAnsi="Book Antiqua" w:cs="Book Antiqua"/>
          <w:b/>
          <w:sz w:val="24"/>
          <w:szCs w:val="24"/>
        </w:rPr>
        <w:t>Совет Качинского муниципального округа</w:t>
      </w:r>
    </w:p>
    <w:p w:rsidR="002B5C48" w:rsidRPr="00BD664C" w:rsidRDefault="002B5C48" w:rsidP="002B5C48">
      <w:pPr>
        <w:pStyle w:val="af3"/>
        <w:jc w:val="both"/>
        <w:rPr>
          <w:rFonts w:ascii="Book Antiqua" w:hAnsi="Book Antiqua" w:cs="Book Antiqua"/>
          <w:b/>
          <w:sz w:val="24"/>
          <w:szCs w:val="24"/>
        </w:rPr>
      </w:pPr>
    </w:p>
    <w:p w:rsidR="005B0F6A" w:rsidRPr="00BD664C" w:rsidRDefault="002B5C48" w:rsidP="002B5C48">
      <w:pPr>
        <w:pStyle w:val="23"/>
        <w:shd w:val="clear" w:color="auto" w:fill="auto"/>
        <w:spacing w:before="0" w:after="0" w:line="240" w:lineRule="auto"/>
        <w:ind w:firstLine="0"/>
        <w:jc w:val="center"/>
        <w:rPr>
          <w:rFonts w:ascii="Book Antiqua" w:hAnsi="Book Antiqua"/>
          <w:sz w:val="24"/>
          <w:szCs w:val="24"/>
          <w:lang w:bidi="ru-RU"/>
        </w:rPr>
      </w:pPr>
      <w:r w:rsidRPr="00BD664C">
        <w:rPr>
          <w:rFonts w:ascii="Book Antiqua" w:hAnsi="Book Antiqua" w:cs="Book Antiqua"/>
          <w:b/>
          <w:sz w:val="24"/>
          <w:szCs w:val="24"/>
        </w:rPr>
        <w:t>РЕШИЛ:</w:t>
      </w:r>
    </w:p>
    <w:p w:rsidR="002B5C48" w:rsidRPr="00BD664C" w:rsidRDefault="002B5C48" w:rsidP="00A71CBE">
      <w:pPr>
        <w:pStyle w:val="23"/>
        <w:shd w:val="clear" w:color="auto" w:fill="auto"/>
        <w:spacing w:before="0" w:after="0" w:line="240" w:lineRule="auto"/>
        <w:ind w:firstLine="709"/>
        <w:rPr>
          <w:rFonts w:ascii="Book Antiqua" w:hAnsi="Book Antiqua" w:cs="Aparajita"/>
          <w:bCs/>
          <w:sz w:val="24"/>
          <w:szCs w:val="24"/>
        </w:rPr>
      </w:pPr>
    </w:p>
    <w:p w:rsidR="00A71CBE" w:rsidRPr="00BD664C" w:rsidRDefault="00A71CBE" w:rsidP="00A71CBE">
      <w:pPr>
        <w:pStyle w:val="23"/>
        <w:shd w:val="clear" w:color="auto" w:fill="auto"/>
        <w:spacing w:before="0" w:after="0" w:line="240" w:lineRule="auto"/>
        <w:ind w:firstLine="709"/>
        <w:rPr>
          <w:rFonts w:ascii="Book Antiqua" w:hAnsi="Book Antiqua" w:cs="Aparajita"/>
          <w:bCs/>
          <w:sz w:val="24"/>
          <w:szCs w:val="24"/>
        </w:rPr>
      </w:pPr>
      <w:r w:rsidRPr="00BD664C">
        <w:rPr>
          <w:rFonts w:ascii="Book Antiqua" w:hAnsi="Book Antiqua" w:cs="Aparajita"/>
          <w:bCs/>
          <w:sz w:val="24"/>
          <w:szCs w:val="24"/>
        </w:rPr>
        <w:t xml:space="preserve">1. </w:t>
      </w:r>
      <w:r w:rsidR="005B0F6A" w:rsidRPr="00BD664C">
        <w:rPr>
          <w:rFonts w:ascii="Book Antiqua" w:hAnsi="Book Antiqua" w:cs="Aparajita"/>
          <w:bCs/>
          <w:sz w:val="24"/>
          <w:szCs w:val="24"/>
        </w:rPr>
        <w:t xml:space="preserve">Утвердить </w:t>
      </w:r>
      <w:r w:rsidR="001D0CC3" w:rsidRPr="00BD664C">
        <w:rPr>
          <w:rFonts w:ascii="Book Antiqua" w:hAnsi="Book Antiqua" w:cs="Aparajita"/>
          <w:bCs/>
          <w:sz w:val="24"/>
          <w:szCs w:val="24"/>
        </w:rPr>
        <w:t xml:space="preserve">Положение о порядке </w:t>
      </w:r>
      <w:r w:rsidR="00AB4DD1" w:rsidRPr="00BD664C">
        <w:rPr>
          <w:rFonts w:ascii="Book Antiqua" w:hAnsi="Book Antiqua" w:cs="Aparajita"/>
          <w:bCs/>
          <w:sz w:val="24"/>
          <w:szCs w:val="24"/>
        </w:rPr>
        <w:t>управления и распоряжения</w:t>
      </w:r>
      <w:r w:rsidR="00AB4DD1" w:rsidRPr="00BD664C">
        <w:rPr>
          <w:rFonts w:ascii="Book Antiqua" w:hAnsi="Book Antiqua"/>
          <w:b/>
          <w:sz w:val="24"/>
          <w:szCs w:val="24"/>
        </w:rPr>
        <w:t xml:space="preserve"> </w:t>
      </w:r>
      <w:r w:rsidR="00AB4DD1" w:rsidRPr="00BD664C">
        <w:rPr>
          <w:rFonts w:ascii="Book Antiqua" w:hAnsi="Book Antiqua" w:cs="Aparajita"/>
          <w:bCs/>
          <w:sz w:val="24"/>
          <w:szCs w:val="24"/>
        </w:rPr>
        <w:t>имуществом, находящимся в муниципальной собственности внутригородского муниципального образования города Севастополя Качинский муниципальный округ согласно Приложению</w:t>
      </w:r>
      <w:r w:rsidR="001D0CC3" w:rsidRPr="00BD664C">
        <w:rPr>
          <w:rFonts w:ascii="Book Antiqua" w:hAnsi="Book Antiqua" w:cs="Aparajita"/>
          <w:bCs/>
          <w:sz w:val="24"/>
          <w:szCs w:val="24"/>
        </w:rPr>
        <w:t>.</w:t>
      </w:r>
    </w:p>
    <w:p w:rsidR="001D0CC3" w:rsidRPr="00BD664C" w:rsidRDefault="001D0CC3" w:rsidP="00A71CBE">
      <w:pPr>
        <w:pStyle w:val="23"/>
        <w:shd w:val="clear" w:color="auto" w:fill="auto"/>
        <w:spacing w:before="0" w:after="0" w:line="240" w:lineRule="auto"/>
        <w:ind w:firstLine="709"/>
        <w:rPr>
          <w:rFonts w:ascii="Book Antiqua" w:hAnsi="Book Antiqua" w:cs="Aparajita"/>
          <w:bCs/>
          <w:sz w:val="24"/>
          <w:szCs w:val="24"/>
        </w:rPr>
      </w:pPr>
    </w:p>
    <w:p w:rsidR="00A71CBE" w:rsidRPr="00BD664C" w:rsidRDefault="00A71CBE" w:rsidP="00A71CBE">
      <w:pPr>
        <w:pStyle w:val="23"/>
        <w:shd w:val="clear" w:color="auto" w:fill="auto"/>
        <w:spacing w:before="0" w:after="0" w:line="240" w:lineRule="auto"/>
        <w:ind w:firstLine="709"/>
        <w:rPr>
          <w:rFonts w:ascii="Book Antiqua" w:hAnsi="Book Antiqua" w:cs="Aparajita"/>
          <w:bCs/>
          <w:sz w:val="24"/>
          <w:szCs w:val="24"/>
        </w:rPr>
      </w:pPr>
      <w:r w:rsidRPr="00BD664C">
        <w:rPr>
          <w:rFonts w:ascii="Book Antiqua" w:hAnsi="Book Antiqua" w:cs="Aparajita"/>
          <w:bCs/>
          <w:sz w:val="24"/>
          <w:szCs w:val="24"/>
        </w:rPr>
        <w:t xml:space="preserve">2. </w:t>
      </w:r>
      <w:r w:rsidR="0009360C" w:rsidRPr="00BD664C">
        <w:rPr>
          <w:rFonts w:ascii="Book Antiqua" w:hAnsi="Book Antiqua" w:cs="Aparajita"/>
          <w:bCs/>
          <w:sz w:val="24"/>
          <w:szCs w:val="24"/>
        </w:rPr>
        <w:t xml:space="preserve">Обнародовать  настоящее решение на  информационном стенде внутригородского муниципального образования города Севастополя Качинский </w:t>
      </w:r>
      <w:r w:rsidR="0009360C" w:rsidRPr="00BD664C">
        <w:rPr>
          <w:rFonts w:ascii="Book Antiqua" w:hAnsi="Book Antiqua" w:cs="Aparajita"/>
          <w:bCs/>
          <w:sz w:val="24"/>
          <w:szCs w:val="24"/>
        </w:rPr>
        <w:lastRenderedPageBreak/>
        <w:t>муниципальный округ,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w:t>
      </w:r>
      <w:r w:rsidRPr="00BD664C">
        <w:rPr>
          <w:rFonts w:ascii="Book Antiqua" w:hAnsi="Book Antiqua" w:cs="Aparajita"/>
          <w:bCs/>
          <w:sz w:val="24"/>
          <w:szCs w:val="24"/>
        </w:rPr>
        <w:t>.</w:t>
      </w:r>
    </w:p>
    <w:p w:rsidR="001D0CC3" w:rsidRPr="00BD664C" w:rsidRDefault="001D0CC3" w:rsidP="00A71CBE">
      <w:pPr>
        <w:pStyle w:val="23"/>
        <w:shd w:val="clear" w:color="auto" w:fill="auto"/>
        <w:spacing w:before="0" w:after="0" w:line="240" w:lineRule="auto"/>
        <w:ind w:firstLine="709"/>
        <w:rPr>
          <w:rFonts w:ascii="Book Antiqua" w:hAnsi="Book Antiqua"/>
          <w:sz w:val="24"/>
          <w:szCs w:val="24"/>
          <w:lang w:bidi="ru-RU"/>
        </w:rPr>
      </w:pPr>
    </w:p>
    <w:p w:rsidR="00A71CBE" w:rsidRPr="00BD664C" w:rsidRDefault="00AB4DD1" w:rsidP="00A71CBE">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3</w:t>
      </w:r>
      <w:r w:rsidR="00A71CBE" w:rsidRPr="00BD664C">
        <w:rPr>
          <w:rFonts w:ascii="Book Antiqua" w:hAnsi="Book Antiqua"/>
          <w:sz w:val="24"/>
          <w:szCs w:val="24"/>
          <w:lang w:bidi="ru-RU"/>
        </w:rPr>
        <w:t xml:space="preserve">. Настоящее решение вступает в силу </w:t>
      </w:r>
      <w:r w:rsidR="001D0CC3" w:rsidRPr="00BD664C">
        <w:rPr>
          <w:rFonts w:ascii="Book Antiqua" w:hAnsi="Book Antiqua"/>
          <w:sz w:val="24"/>
          <w:szCs w:val="24"/>
          <w:lang w:bidi="ru-RU"/>
        </w:rPr>
        <w:t>после его официального</w:t>
      </w:r>
      <w:r w:rsidR="00A71CBE" w:rsidRPr="00BD664C">
        <w:rPr>
          <w:rFonts w:ascii="Book Antiqua" w:hAnsi="Book Antiqua"/>
          <w:sz w:val="24"/>
          <w:szCs w:val="24"/>
          <w:lang w:bidi="ru-RU"/>
        </w:rPr>
        <w:t xml:space="preserve"> </w:t>
      </w:r>
      <w:r w:rsidR="001A3949" w:rsidRPr="00BD664C">
        <w:rPr>
          <w:rFonts w:ascii="Book Antiqua" w:hAnsi="Book Antiqua"/>
          <w:sz w:val="24"/>
          <w:szCs w:val="24"/>
          <w:lang w:bidi="ru-RU"/>
        </w:rPr>
        <w:t>обнародования</w:t>
      </w:r>
      <w:r w:rsidR="00A71CBE" w:rsidRPr="00BD664C">
        <w:rPr>
          <w:rFonts w:ascii="Book Antiqua" w:hAnsi="Book Antiqua"/>
          <w:sz w:val="24"/>
          <w:szCs w:val="24"/>
          <w:lang w:bidi="ru-RU"/>
        </w:rPr>
        <w:t>.</w:t>
      </w:r>
    </w:p>
    <w:p w:rsidR="001D0CC3" w:rsidRPr="00BD664C" w:rsidRDefault="001D0CC3" w:rsidP="00A71CBE">
      <w:pPr>
        <w:pStyle w:val="23"/>
        <w:shd w:val="clear" w:color="auto" w:fill="auto"/>
        <w:spacing w:before="0" w:after="0" w:line="240" w:lineRule="auto"/>
        <w:ind w:firstLine="709"/>
        <w:rPr>
          <w:rFonts w:ascii="Book Antiqua" w:hAnsi="Book Antiqua"/>
          <w:sz w:val="24"/>
          <w:szCs w:val="24"/>
          <w:lang w:bidi="ru-RU"/>
        </w:rPr>
      </w:pPr>
    </w:p>
    <w:p w:rsidR="005B0F6A" w:rsidRPr="00BD664C" w:rsidRDefault="00AB4DD1" w:rsidP="00A71CBE">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4</w:t>
      </w:r>
      <w:r w:rsidR="00A71CBE" w:rsidRPr="00BD664C">
        <w:rPr>
          <w:rFonts w:ascii="Book Antiqua" w:hAnsi="Book Antiqua"/>
          <w:sz w:val="24"/>
          <w:szCs w:val="24"/>
          <w:lang w:bidi="ru-RU"/>
        </w:rPr>
        <w:t xml:space="preserve">. </w:t>
      </w:r>
      <w:proofErr w:type="gramStart"/>
      <w:r w:rsidR="00A71CBE" w:rsidRPr="00BD664C">
        <w:rPr>
          <w:rFonts w:ascii="Book Antiqua" w:hAnsi="Book Antiqua"/>
          <w:sz w:val="24"/>
          <w:szCs w:val="24"/>
          <w:lang w:bidi="ru-RU"/>
        </w:rPr>
        <w:t>Контроль за</w:t>
      </w:r>
      <w:proofErr w:type="gramEnd"/>
      <w:r w:rsidR="00A71CBE" w:rsidRPr="00BD664C">
        <w:rPr>
          <w:rFonts w:ascii="Book Antiqua" w:hAnsi="Book Antiqua"/>
          <w:sz w:val="24"/>
          <w:szCs w:val="24"/>
          <w:lang w:bidi="ru-RU"/>
        </w:rPr>
        <w:t xml:space="preserve"> исполнением настоящего решения возложить на главу ВМО Качинский МО, исполняющего полномочия председателя Совета, главу местной администрации Качинского муниципального округа Герасим Н.М.</w:t>
      </w:r>
    </w:p>
    <w:p w:rsidR="00AE6469" w:rsidRPr="00BD664C" w:rsidRDefault="00AE6469" w:rsidP="00A71CBE">
      <w:pPr>
        <w:pStyle w:val="23"/>
        <w:shd w:val="clear" w:color="auto" w:fill="auto"/>
        <w:spacing w:before="0" w:after="0" w:line="240" w:lineRule="auto"/>
        <w:ind w:firstLine="709"/>
        <w:rPr>
          <w:rFonts w:ascii="Book Antiqua" w:hAnsi="Book Antiqua"/>
          <w:sz w:val="24"/>
          <w:szCs w:val="24"/>
          <w:lang w:bidi="ru-RU"/>
        </w:rPr>
      </w:pPr>
    </w:p>
    <w:p w:rsidR="00AE6469" w:rsidRPr="00BD664C" w:rsidRDefault="00AE6469" w:rsidP="00A71CBE">
      <w:pPr>
        <w:pStyle w:val="23"/>
        <w:shd w:val="clear" w:color="auto" w:fill="auto"/>
        <w:spacing w:before="0" w:after="0" w:line="240" w:lineRule="auto"/>
        <w:ind w:firstLine="709"/>
        <w:rPr>
          <w:rFonts w:ascii="Book Antiqua" w:hAnsi="Book Antiqua"/>
          <w:sz w:val="24"/>
          <w:szCs w:val="24"/>
          <w:lang w:bidi="ru-RU"/>
        </w:rPr>
      </w:pPr>
    </w:p>
    <w:p w:rsidR="00A71CBE" w:rsidRPr="00BD664C" w:rsidRDefault="00A71CBE" w:rsidP="00A71CBE">
      <w:pPr>
        <w:pStyle w:val="23"/>
        <w:shd w:val="clear" w:color="auto" w:fill="auto"/>
        <w:spacing w:before="0" w:after="0" w:line="240" w:lineRule="auto"/>
        <w:ind w:firstLine="709"/>
        <w:rPr>
          <w:rFonts w:ascii="Book Antiqua" w:hAnsi="Book Antiqua"/>
          <w:b/>
          <w:i/>
          <w:sz w:val="24"/>
          <w:szCs w:val="24"/>
        </w:rPr>
      </w:pPr>
    </w:p>
    <w:tbl>
      <w:tblPr>
        <w:tblStyle w:val="a4"/>
        <w:tblW w:w="9535"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637"/>
        <w:gridCol w:w="2163"/>
        <w:gridCol w:w="1735"/>
      </w:tblGrid>
      <w:tr w:rsidR="005B0F6A" w:rsidRPr="00BD664C" w:rsidTr="00A71CBE">
        <w:tc>
          <w:tcPr>
            <w:tcW w:w="5637" w:type="dxa"/>
            <w:vAlign w:val="center"/>
            <w:hideMark/>
          </w:tcPr>
          <w:p w:rsidR="005B0F6A" w:rsidRPr="00BD664C" w:rsidRDefault="005B0F6A" w:rsidP="002B5C48">
            <w:pPr>
              <w:autoSpaceDE w:val="0"/>
              <w:autoSpaceDN w:val="0"/>
              <w:adjustRightInd w:val="0"/>
              <w:rPr>
                <w:rFonts w:ascii="Book Antiqua" w:hAnsi="Book Antiqua" w:cs="Times New Roman,BoldItalic"/>
                <w:b/>
                <w:bCs/>
                <w:i/>
                <w:iCs/>
              </w:rPr>
            </w:pPr>
            <w:r w:rsidRPr="00BD664C">
              <w:rPr>
                <w:rFonts w:ascii="Book Antiqua" w:hAnsi="Book Antiqua" w:cs="Times New Roman,BoldItalic"/>
                <w:b/>
                <w:bCs/>
                <w:i/>
                <w:iCs/>
              </w:rPr>
              <w:t xml:space="preserve">Глава ВМО Качинский МО, </w:t>
            </w:r>
            <w:proofErr w:type="gramStart"/>
            <w:r w:rsidRPr="00BD664C">
              <w:rPr>
                <w:rFonts w:ascii="Book Antiqua" w:hAnsi="Book Antiqua" w:cs="Times New Roman,BoldItalic"/>
                <w:b/>
                <w:bCs/>
                <w:i/>
                <w:iCs/>
              </w:rPr>
              <w:t>исполняющий</w:t>
            </w:r>
            <w:proofErr w:type="gramEnd"/>
            <w:r w:rsidRPr="00BD664C">
              <w:rPr>
                <w:rFonts w:ascii="Book Antiqua" w:hAnsi="Book Antiqua" w:cs="Times New Roman,BoldItalic"/>
                <w:b/>
                <w:bCs/>
                <w:i/>
                <w:iCs/>
              </w:rPr>
              <w:t xml:space="preserve"> полномочия председателя Совета,</w:t>
            </w:r>
          </w:p>
          <w:p w:rsidR="005B0F6A" w:rsidRPr="00BD664C" w:rsidRDefault="005B0F6A" w:rsidP="002B5C48">
            <w:pPr>
              <w:pStyle w:val="af3"/>
              <w:rPr>
                <w:rFonts w:ascii="Book Antiqua" w:hAnsi="Book Antiqua"/>
                <w:b/>
                <w:i/>
                <w:sz w:val="24"/>
                <w:szCs w:val="24"/>
              </w:rPr>
            </w:pPr>
            <w:r w:rsidRPr="00BD664C">
              <w:rPr>
                <w:rFonts w:ascii="Book Antiqua" w:hAnsi="Book Antiqua" w:cs="Times New Roman,BoldItalic"/>
                <w:b/>
                <w:bCs/>
                <w:i/>
                <w:iCs/>
                <w:sz w:val="24"/>
                <w:szCs w:val="24"/>
              </w:rPr>
              <w:t>Глава местной администрации</w:t>
            </w:r>
          </w:p>
        </w:tc>
        <w:tc>
          <w:tcPr>
            <w:tcW w:w="2163" w:type="dxa"/>
            <w:vAlign w:val="center"/>
          </w:tcPr>
          <w:p w:rsidR="005B0F6A" w:rsidRPr="00BD664C" w:rsidRDefault="005B0F6A" w:rsidP="002B5C48">
            <w:pPr>
              <w:pStyle w:val="af3"/>
              <w:rPr>
                <w:rFonts w:ascii="Book Antiqua" w:hAnsi="Book Antiqua"/>
                <w:b/>
                <w:i/>
                <w:sz w:val="24"/>
                <w:szCs w:val="24"/>
              </w:rPr>
            </w:pPr>
          </w:p>
        </w:tc>
        <w:tc>
          <w:tcPr>
            <w:tcW w:w="1735" w:type="dxa"/>
            <w:tcBorders>
              <w:top w:val="nil"/>
              <w:bottom w:val="nil"/>
            </w:tcBorders>
            <w:vAlign w:val="center"/>
            <w:hideMark/>
          </w:tcPr>
          <w:p w:rsidR="00A71CBE" w:rsidRPr="00BD664C" w:rsidRDefault="00A71CBE" w:rsidP="002B5C48">
            <w:pPr>
              <w:pStyle w:val="af3"/>
              <w:rPr>
                <w:rFonts w:ascii="Book Antiqua" w:hAnsi="Book Antiqua" w:cs="Times New Roman,BoldItalic"/>
                <w:b/>
                <w:bCs/>
                <w:i/>
                <w:iCs/>
                <w:sz w:val="24"/>
                <w:szCs w:val="24"/>
              </w:rPr>
            </w:pPr>
          </w:p>
          <w:p w:rsidR="00A71CBE" w:rsidRPr="00BD664C" w:rsidRDefault="00A71CBE" w:rsidP="00A71CBE">
            <w:pPr>
              <w:rPr>
                <w:rFonts w:ascii="Book Antiqua" w:hAnsi="Book Antiqua" w:cs="Times New Roman,BoldItalic"/>
                <w:b/>
                <w:bCs/>
                <w:i/>
                <w:iCs/>
              </w:rPr>
            </w:pPr>
          </w:p>
          <w:p w:rsidR="005B0F6A" w:rsidRPr="00BD664C" w:rsidRDefault="00A71CBE" w:rsidP="001D0CC3">
            <w:pPr>
              <w:jc w:val="right"/>
              <w:rPr>
                <w:rFonts w:ascii="Book Antiqua" w:hAnsi="Book Antiqua" w:cs="Times New Roman,BoldItalic"/>
                <w:b/>
                <w:bCs/>
                <w:i/>
                <w:iCs/>
              </w:rPr>
            </w:pPr>
            <w:r w:rsidRPr="00BD664C">
              <w:rPr>
                <w:rFonts w:ascii="Book Antiqua" w:hAnsi="Book Antiqua" w:cs="Times New Roman,BoldItalic"/>
                <w:b/>
                <w:bCs/>
                <w:i/>
                <w:iCs/>
              </w:rPr>
              <w:t>Н.М. Герасим</w:t>
            </w:r>
          </w:p>
        </w:tc>
      </w:tr>
    </w:tbl>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2B5C48" w:rsidRPr="00BD664C" w:rsidRDefault="002B5C48" w:rsidP="00D83624">
      <w:pPr>
        <w:autoSpaceDE w:val="0"/>
        <w:autoSpaceDN w:val="0"/>
        <w:adjustRightInd w:val="0"/>
        <w:ind w:left="5580"/>
        <w:rPr>
          <w:rFonts w:ascii="Book Antiqua" w:hAnsi="Book Antiqua"/>
        </w:rPr>
      </w:pPr>
    </w:p>
    <w:p w:rsidR="00AB4DD1" w:rsidRPr="00BD664C" w:rsidRDefault="00AB4DD1" w:rsidP="00D83624">
      <w:pPr>
        <w:autoSpaceDE w:val="0"/>
        <w:autoSpaceDN w:val="0"/>
        <w:adjustRightInd w:val="0"/>
        <w:ind w:left="5580"/>
        <w:rPr>
          <w:rFonts w:ascii="Book Antiqua" w:hAnsi="Book Antiqua"/>
        </w:rPr>
      </w:pPr>
    </w:p>
    <w:p w:rsidR="00AB4DD1" w:rsidRPr="00BD664C" w:rsidRDefault="00AB4DD1" w:rsidP="00D83624">
      <w:pPr>
        <w:autoSpaceDE w:val="0"/>
        <w:autoSpaceDN w:val="0"/>
        <w:adjustRightInd w:val="0"/>
        <w:ind w:left="5580"/>
        <w:rPr>
          <w:rFonts w:ascii="Book Antiqua" w:hAnsi="Book Antiqua"/>
        </w:rPr>
      </w:pPr>
    </w:p>
    <w:p w:rsidR="00AB4DD1" w:rsidRPr="00BD664C" w:rsidRDefault="00AB4DD1" w:rsidP="00D83624">
      <w:pPr>
        <w:autoSpaceDE w:val="0"/>
        <w:autoSpaceDN w:val="0"/>
        <w:adjustRightInd w:val="0"/>
        <w:ind w:left="5580"/>
        <w:rPr>
          <w:rFonts w:ascii="Book Antiqua" w:hAnsi="Book Antiqua"/>
        </w:rPr>
      </w:pPr>
    </w:p>
    <w:p w:rsidR="00AB4DD1" w:rsidRPr="00BD664C" w:rsidRDefault="00AB4DD1" w:rsidP="00D83624">
      <w:pPr>
        <w:autoSpaceDE w:val="0"/>
        <w:autoSpaceDN w:val="0"/>
        <w:adjustRightInd w:val="0"/>
        <w:ind w:left="5580"/>
        <w:rPr>
          <w:rFonts w:ascii="Book Antiqua" w:hAnsi="Book Antiqua"/>
        </w:rPr>
      </w:pPr>
    </w:p>
    <w:p w:rsidR="00BD664C" w:rsidRDefault="00BD664C" w:rsidP="00D83624">
      <w:pPr>
        <w:autoSpaceDE w:val="0"/>
        <w:autoSpaceDN w:val="0"/>
        <w:adjustRightInd w:val="0"/>
        <w:ind w:left="5580"/>
        <w:rPr>
          <w:rFonts w:ascii="Book Antiqua" w:hAnsi="Book Antiqua"/>
          <w:sz w:val="20"/>
          <w:szCs w:val="20"/>
        </w:rPr>
      </w:pPr>
    </w:p>
    <w:p w:rsidR="005B0F6A" w:rsidRPr="00BD664C" w:rsidRDefault="005B0F6A" w:rsidP="00D83624">
      <w:pPr>
        <w:autoSpaceDE w:val="0"/>
        <w:autoSpaceDN w:val="0"/>
        <w:adjustRightInd w:val="0"/>
        <w:ind w:left="5580"/>
        <w:rPr>
          <w:rFonts w:ascii="Book Antiqua" w:hAnsi="Book Antiqua"/>
          <w:sz w:val="20"/>
          <w:szCs w:val="20"/>
        </w:rPr>
      </w:pPr>
      <w:r w:rsidRPr="00BD664C">
        <w:rPr>
          <w:rFonts w:ascii="Book Antiqua" w:hAnsi="Book Antiqua"/>
          <w:sz w:val="20"/>
          <w:szCs w:val="20"/>
        </w:rPr>
        <w:t>Приложение</w:t>
      </w:r>
    </w:p>
    <w:p w:rsidR="009404BC" w:rsidRPr="00BD664C" w:rsidRDefault="002B5C48" w:rsidP="00D83624">
      <w:pPr>
        <w:autoSpaceDE w:val="0"/>
        <w:autoSpaceDN w:val="0"/>
        <w:adjustRightInd w:val="0"/>
        <w:ind w:left="5580"/>
        <w:rPr>
          <w:rFonts w:ascii="Book Antiqua" w:hAnsi="Book Antiqua"/>
          <w:sz w:val="20"/>
          <w:szCs w:val="20"/>
        </w:rPr>
      </w:pPr>
      <w:r w:rsidRPr="00BD664C">
        <w:rPr>
          <w:rFonts w:ascii="Book Antiqua" w:hAnsi="Book Antiqua"/>
          <w:sz w:val="20"/>
          <w:szCs w:val="20"/>
        </w:rPr>
        <w:t>к решению</w:t>
      </w:r>
      <w:r w:rsidR="002F45A5" w:rsidRPr="00BD664C">
        <w:rPr>
          <w:rFonts w:ascii="Book Antiqua" w:hAnsi="Book Antiqua"/>
          <w:sz w:val="20"/>
          <w:szCs w:val="20"/>
        </w:rPr>
        <w:t xml:space="preserve"> Совета </w:t>
      </w:r>
    </w:p>
    <w:p w:rsidR="00BA654C" w:rsidRPr="00BD664C" w:rsidRDefault="009404BC" w:rsidP="00D83624">
      <w:pPr>
        <w:autoSpaceDE w:val="0"/>
        <w:autoSpaceDN w:val="0"/>
        <w:adjustRightInd w:val="0"/>
        <w:ind w:left="5580"/>
        <w:rPr>
          <w:rFonts w:ascii="Book Antiqua" w:hAnsi="Book Antiqua"/>
          <w:sz w:val="20"/>
          <w:szCs w:val="20"/>
        </w:rPr>
      </w:pPr>
      <w:r w:rsidRPr="00BD664C">
        <w:rPr>
          <w:rFonts w:ascii="Book Antiqua" w:hAnsi="Book Antiqua"/>
          <w:sz w:val="20"/>
          <w:szCs w:val="20"/>
        </w:rPr>
        <w:t>Качинского</w:t>
      </w:r>
      <w:r w:rsidR="00BA654C" w:rsidRPr="00BD664C">
        <w:rPr>
          <w:rFonts w:ascii="Book Antiqua" w:hAnsi="Book Antiqua"/>
          <w:sz w:val="20"/>
          <w:szCs w:val="20"/>
        </w:rPr>
        <w:t xml:space="preserve"> муниципального округа </w:t>
      </w:r>
    </w:p>
    <w:p w:rsidR="00BA654C" w:rsidRPr="00BD664C" w:rsidRDefault="004966BD" w:rsidP="00D83624">
      <w:pPr>
        <w:autoSpaceDE w:val="0"/>
        <w:autoSpaceDN w:val="0"/>
        <w:adjustRightInd w:val="0"/>
        <w:ind w:left="5580"/>
        <w:rPr>
          <w:rFonts w:ascii="Book Antiqua" w:hAnsi="Book Antiqua"/>
          <w:sz w:val="20"/>
          <w:szCs w:val="20"/>
        </w:rPr>
      </w:pPr>
      <w:r w:rsidRPr="00BD664C">
        <w:rPr>
          <w:rFonts w:ascii="Book Antiqua" w:hAnsi="Book Antiqua"/>
          <w:sz w:val="20"/>
          <w:szCs w:val="20"/>
        </w:rPr>
        <w:t xml:space="preserve">от </w:t>
      </w:r>
      <w:r w:rsidR="009046CD">
        <w:rPr>
          <w:rFonts w:ascii="Book Antiqua" w:hAnsi="Book Antiqua"/>
          <w:sz w:val="20"/>
          <w:szCs w:val="20"/>
        </w:rPr>
        <w:t>04.05.</w:t>
      </w:r>
      <w:r w:rsidR="00BA654C" w:rsidRPr="00BD664C">
        <w:rPr>
          <w:rFonts w:ascii="Book Antiqua" w:hAnsi="Book Antiqua"/>
          <w:sz w:val="20"/>
          <w:szCs w:val="20"/>
        </w:rPr>
        <w:t>201</w:t>
      </w:r>
      <w:r w:rsidR="001D0CC3" w:rsidRPr="00BD664C">
        <w:rPr>
          <w:rFonts w:ascii="Book Antiqua" w:hAnsi="Book Antiqua"/>
          <w:sz w:val="20"/>
          <w:szCs w:val="20"/>
        </w:rPr>
        <w:t>7</w:t>
      </w:r>
      <w:r w:rsidR="00AE6469" w:rsidRPr="00BD664C">
        <w:rPr>
          <w:rFonts w:ascii="Book Antiqua" w:hAnsi="Book Antiqua"/>
          <w:sz w:val="20"/>
          <w:szCs w:val="20"/>
        </w:rPr>
        <w:t xml:space="preserve">г. </w:t>
      </w:r>
      <w:r w:rsidRPr="00BD664C">
        <w:rPr>
          <w:rFonts w:ascii="Book Antiqua" w:hAnsi="Book Antiqua"/>
          <w:sz w:val="20"/>
          <w:szCs w:val="20"/>
        </w:rPr>
        <w:t xml:space="preserve">№ </w:t>
      </w:r>
      <w:r w:rsidR="001D0CC3" w:rsidRPr="00BD664C">
        <w:rPr>
          <w:rFonts w:ascii="Book Antiqua" w:hAnsi="Book Antiqua"/>
          <w:sz w:val="20"/>
          <w:szCs w:val="20"/>
        </w:rPr>
        <w:t>8</w:t>
      </w:r>
      <w:r w:rsidR="009404BC" w:rsidRPr="00BD664C">
        <w:rPr>
          <w:rFonts w:ascii="Book Antiqua" w:hAnsi="Book Antiqua"/>
          <w:sz w:val="20"/>
          <w:szCs w:val="20"/>
        </w:rPr>
        <w:t>/</w:t>
      </w:r>
      <w:r w:rsidR="009046CD">
        <w:rPr>
          <w:rFonts w:ascii="Book Antiqua" w:hAnsi="Book Antiqua"/>
          <w:sz w:val="20"/>
          <w:szCs w:val="20"/>
        </w:rPr>
        <w:t>43</w:t>
      </w:r>
    </w:p>
    <w:p w:rsidR="00BA654C" w:rsidRPr="00BD664C" w:rsidRDefault="00BA654C" w:rsidP="00D83624">
      <w:pPr>
        <w:autoSpaceDE w:val="0"/>
        <w:autoSpaceDN w:val="0"/>
        <w:adjustRightInd w:val="0"/>
        <w:rPr>
          <w:rFonts w:ascii="Book Antiqua" w:hAnsi="Book Antiqua"/>
        </w:rPr>
      </w:pPr>
    </w:p>
    <w:p w:rsidR="00AE6469" w:rsidRPr="00BD664C" w:rsidRDefault="00AE6469" w:rsidP="002B5C48">
      <w:pPr>
        <w:ind w:right="-41"/>
        <w:jc w:val="center"/>
        <w:rPr>
          <w:rFonts w:ascii="Book Antiqua" w:hAnsi="Book Antiqua"/>
          <w:b/>
        </w:rPr>
      </w:pPr>
      <w:bookmarkStart w:id="0" w:name="3.1"/>
    </w:p>
    <w:p w:rsidR="00BD664C" w:rsidRDefault="00BD664C" w:rsidP="001D0CC3">
      <w:pPr>
        <w:pStyle w:val="headertexttopleveltextcentertext"/>
        <w:shd w:val="clear" w:color="auto" w:fill="FFFFFF"/>
        <w:spacing w:before="0" w:beforeAutospacing="0" w:after="0" w:afterAutospacing="0"/>
        <w:jc w:val="center"/>
        <w:textAlignment w:val="baseline"/>
        <w:rPr>
          <w:rFonts w:ascii="Book Antiqua" w:hAnsi="Book Antiqua"/>
          <w:b/>
        </w:rPr>
      </w:pPr>
    </w:p>
    <w:p w:rsidR="001D0CC3" w:rsidRPr="00BD664C" w:rsidRDefault="001D0CC3" w:rsidP="001D0CC3">
      <w:pPr>
        <w:pStyle w:val="headertexttopleveltextcentertext"/>
        <w:shd w:val="clear" w:color="auto" w:fill="FFFFFF"/>
        <w:spacing w:before="0" w:beforeAutospacing="0" w:after="0" w:afterAutospacing="0"/>
        <w:jc w:val="center"/>
        <w:textAlignment w:val="baseline"/>
        <w:rPr>
          <w:rFonts w:ascii="Book Antiqua" w:hAnsi="Book Antiqua"/>
          <w:b/>
          <w:sz w:val="28"/>
          <w:szCs w:val="28"/>
        </w:rPr>
      </w:pPr>
      <w:r w:rsidRPr="00BD664C">
        <w:rPr>
          <w:rFonts w:ascii="Book Antiqua" w:hAnsi="Book Antiqua"/>
          <w:b/>
          <w:sz w:val="28"/>
          <w:szCs w:val="28"/>
        </w:rPr>
        <w:t>ПОЛОЖЕНИЕ</w:t>
      </w:r>
    </w:p>
    <w:p w:rsidR="001D0CC3" w:rsidRPr="00BD664C" w:rsidRDefault="001D0CC3" w:rsidP="001D0CC3">
      <w:pPr>
        <w:pStyle w:val="headertexttopleveltextcentertext"/>
        <w:shd w:val="clear" w:color="auto" w:fill="FFFFFF"/>
        <w:spacing w:before="0" w:beforeAutospacing="0" w:after="0" w:afterAutospacing="0"/>
        <w:jc w:val="center"/>
        <w:textAlignment w:val="baseline"/>
        <w:rPr>
          <w:rFonts w:ascii="Book Antiqua" w:hAnsi="Book Antiqua"/>
          <w:b/>
        </w:rPr>
      </w:pPr>
      <w:r w:rsidRPr="00BD664C">
        <w:rPr>
          <w:rFonts w:ascii="Book Antiqua" w:hAnsi="Book Antiqua"/>
          <w:b/>
        </w:rPr>
        <w:t xml:space="preserve">о порядке </w:t>
      </w:r>
      <w:r w:rsidR="00AB4DD1" w:rsidRPr="00BD664C">
        <w:rPr>
          <w:rFonts w:ascii="Book Antiqua" w:hAnsi="Book Antiqua"/>
          <w:b/>
        </w:rPr>
        <w:t>управления и распоряжения имуществом, находящимся в муниципальной собственности внутригородского муниципального образования города Севастополя Качинский муниципальный округ</w:t>
      </w:r>
    </w:p>
    <w:bookmarkEnd w:id="0"/>
    <w:p w:rsidR="00AB4DD1" w:rsidRPr="00BD664C" w:rsidRDefault="00AB4DD1" w:rsidP="00AB4DD1">
      <w:pPr>
        <w:widowControl w:val="0"/>
        <w:tabs>
          <w:tab w:val="left" w:pos="3638"/>
        </w:tabs>
        <w:spacing w:after="234" w:line="280" w:lineRule="exact"/>
        <w:jc w:val="both"/>
        <w:rPr>
          <w:rFonts w:ascii="Book Antiqua" w:hAnsi="Book Antiqua" w:cs="Arial"/>
        </w:rPr>
      </w:pPr>
    </w:p>
    <w:p w:rsidR="00AB4DD1" w:rsidRPr="00BD664C" w:rsidRDefault="00AB4DD1" w:rsidP="00BD664C">
      <w:pPr>
        <w:widowControl w:val="0"/>
        <w:tabs>
          <w:tab w:val="left" w:pos="3638"/>
        </w:tabs>
        <w:jc w:val="center"/>
        <w:rPr>
          <w:rFonts w:ascii="Book Antiqua" w:hAnsi="Book Antiqua"/>
          <w:b/>
          <w:lang w:bidi="ru-RU"/>
        </w:rPr>
      </w:pPr>
      <w:r w:rsidRPr="00BD664C">
        <w:rPr>
          <w:rFonts w:ascii="Book Antiqua" w:hAnsi="Book Antiqua" w:cs="Arial"/>
          <w:b/>
        </w:rPr>
        <w:t xml:space="preserve">1. </w:t>
      </w:r>
      <w:r w:rsidRPr="00BD664C">
        <w:rPr>
          <w:rFonts w:ascii="Book Antiqua" w:hAnsi="Book Antiqua"/>
          <w:b/>
        </w:rPr>
        <w:t>ОБЩИЕ ПОЛОЖЕНИЯ</w:t>
      </w:r>
    </w:p>
    <w:p w:rsidR="00BD664C" w:rsidRDefault="00BD664C" w:rsidP="00BD664C">
      <w:pPr>
        <w:pStyle w:val="23"/>
        <w:shd w:val="clear" w:color="auto" w:fill="auto"/>
        <w:spacing w:before="0" w:after="0" w:line="240" w:lineRule="auto"/>
        <w:ind w:firstLine="709"/>
        <w:rPr>
          <w:rFonts w:ascii="Book Antiqua" w:hAnsi="Book Antiqua"/>
          <w:sz w:val="24"/>
          <w:szCs w:val="24"/>
          <w:lang w:bidi="ru-RU"/>
        </w:rPr>
      </w:pPr>
    </w:p>
    <w:p w:rsidR="001708E6" w:rsidRPr="00BD664C" w:rsidRDefault="001708E6"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1.1. </w:t>
      </w:r>
      <w:r w:rsidR="00AB4DD1" w:rsidRPr="00BD664C">
        <w:rPr>
          <w:rFonts w:ascii="Book Antiqua" w:hAnsi="Book Antiqua"/>
          <w:sz w:val="24"/>
          <w:szCs w:val="24"/>
          <w:lang w:bidi="ru-RU"/>
        </w:rPr>
        <w:t xml:space="preserve">Настоящее Положение определяет и устанавливает порядок реализации </w:t>
      </w:r>
      <w:r w:rsidRPr="00BD664C">
        <w:rPr>
          <w:rFonts w:ascii="Book Antiqua" w:hAnsi="Book Antiqua"/>
          <w:sz w:val="24"/>
          <w:szCs w:val="24"/>
          <w:lang w:bidi="ru-RU"/>
        </w:rPr>
        <w:t>внутригородским муниципальным образованием города Севастополя Качинский муниципальный округ</w:t>
      </w:r>
      <w:r w:rsidR="00AB4DD1" w:rsidRPr="00BD664C">
        <w:rPr>
          <w:rFonts w:ascii="Book Antiqua" w:hAnsi="Book Antiqua"/>
          <w:sz w:val="24"/>
          <w:szCs w:val="24"/>
          <w:lang w:bidi="ru-RU"/>
        </w:rPr>
        <w:t xml:space="preserve"> (далее </w:t>
      </w:r>
      <w:r w:rsidRPr="00BD664C">
        <w:rPr>
          <w:rFonts w:ascii="Book Antiqua" w:hAnsi="Book Antiqua"/>
          <w:sz w:val="24"/>
          <w:szCs w:val="24"/>
          <w:lang w:bidi="ru-RU"/>
        </w:rPr>
        <w:t>–</w:t>
      </w:r>
      <w:r w:rsidR="00AB4DD1" w:rsidRPr="00BD664C">
        <w:rPr>
          <w:rFonts w:ascii="Book Antiqua" w:hAnsi="Book Antiqua"/>
          <w:sz w:val="24"/>
          <w:szCs w:val="24"/>
          <w:lang w:bidi="ru-RU"/>
        </w:rPr>
        <w:t xml:space="preserve"> муниципальное образование) полномочий собственника имущества по управлению и распоряжению имуществом, находящимся в муниципальной собственности муниципального образования (далее</w:t>
      </w:r>
      <w:r w:rsidRPr="00BD664C">
        <w:rPr>
          <w:rFonts w:ascii="Book Antiqua" w:hAnsi="Book Antiqua"/>
          <w:sz w:val="24"/>
          <w:szCs w:val="24"/>
          <w:lang w:bidi="ru-RU"/>
        </w:rPr>
        <w:t xml:space="preserve"> – </w:t>
      </w:r>
      <w:r w:rsidR="00AB4DD1" w:rsidRPr="00BD664C">
        <w:rPr>
          <w:rFonts w:ascii="Book Antiqua" w:hAnsi="Book Antiqua"/>
          <w:sz w:val="24"/>
          <w:szCs w:val="24"/>
          <w:lang w:bidi="ru-RU"/>
        </w:rPr>
        <w:t xml:space="preserve">муниципальным имуществом). </w:t>
      </w:r>
      <w:proofErr w:type="gramStart"/>
      <w:r w:rsidR="00AB4DD1" w:rsidRPr="00BD664C">
        <w:rPr>
          <w:rFonts w:ascii="Book Antiqua" w:hAnsi="Book Antiqua"/>
          <w:sz w:val="24"/>
          <w:szCs w:val="24"/>
          <w:lang w:bidi="ru-RU"/>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w:t>
      </w:r>
      <w:r w:rsidRPr="00BD664C">
        <w:rPr>
          <w:rFonts w:ascii="Book Antiqua" w:hAnsi="Book Antiqua"/>
          <w:sz w:val="24"/>
          <w:szCs w:val="24"/>
          <w:lang w:bidi="ru-RU"/>
        </w:rPr>
        <w:t xml:space="preserve">от 06.10.2003 </w:t>
      </w:r>
      <w:r w:rsidR="00AB4DD1" w:rsidRPr="00BD664C">
        <w:rPr>
          <w:rFonts w:ascii="Book Antiqua" w:hAnsi="Book Antiqua"/>
          <w:sz w:val="24"/>
          <w:szCs w:val="24"/>
          <w:lang w:bidi="ru-RU"/>
        </w:rPr>
        <w:t>№</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131-Ф3 "Об общих принципах организации местного самоуправления в Российской Федерации", Федеральным законом </w:t>
      </w:r>
      <w:r w:rsidRPr="00BD664C">
        <w:rPr>
          <w:rFonts w:ascii="Book Antiqua" w:hAnsi="Book Antiqua"/>
          <w:sz w:val="24"/>
          <w:szCs w:val="24"/>
          <w:lang w:bidi="ru-RU"/>
        </w:rPr>
        <w:t xml:space="preserve">от 14.11.2002 </w:t>
      </w:r>
      <w:r w:rsidR="00AB4DD1" w:rsidRPr="00BD664C">
        <w:rPr>
          <w:rFonts w:ascii="Book Antiqua" w:hAnsi="Book Antiqua"/>
          <w:sz w:val="24"/>
          <w:szCs w:val="24"/>
          <w:lang w:bidi="ru-RU"/>
        </w:rPr>
        <w:t>№</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161-ФЗ «О государственных и муниципальных унитарных предприятиях», Федеральным законом </w:t>
      </w:r>
      <w:r w:rsidRPr="00BD664C">
        <w:rPr>
          <w:rFonts w:ascii="Book Antiqua" w:hAnsi="Book Antiqua"/>
          <w:sz w:val="24"/>
          <w:szCs w:val="24"/>
          <w:lang w:bidi="ru-RU"/>
        </w:rPr>
        <w:t xml:space="preserve">от 21.12.2001 </w:t>
      </w:r>
      <w:r w:rsidR="00AB4DD1" w:rsidRPr="00BD664C">
        <w:rPr>
          <w:rFonts w:ascii="Book Antiqua" w:hAnsi="Book Antiqua"/>
          <w:sz w:val="24"/>
          <w:szCs w:val="24"/>
          <w:lang w:bidi="ru-RU"/>
        </w:rPr>
        <w:t>№ 178-ФЗ "О приватизации государственного и муниципального имущества",</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ст.17</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Федерального закона </w:t>
      </w:r>
      <w:r w:rsidRPr="00BD664C">
        <w:rPr>
          <w:rFonts w:ascii="Book Antiqua" w:hAnsi="Book Antiqua"/>
          <w:sz w:val="24"/>
          <w:szCs w:val="24"/>
          <w:lang w:bidi="ru-RU"/>
        </w:rPr>
        <w:t xml:space="preserve">от 26.06.2008 № 135-ФЗ </w:t>
      </w:r>
      <w:r w:rsidR="00AB4DD1" w:rsidRPr="00BD664C">
        <w:rPr>
          <w:rFonts w:ascii="Book Antiqua" w:hAnsi="Book Antiqua"/>
          <w:sz w:val="24"/>
          <w:szCs w:val="24"/>
          <w:lang w:bidi="ru-RU"/>
        </w:rPr>
        <w:t>"О защите конкуренции"</w:t>
      </w:r>
      <w:r w:rsidRPr="00BD664C">
        <w:rPr>
          <w:rFonts w:ascii="Book Antiqua" w:hAnsi="Book Antiqua"/>
          <w:sz w:val="24"/>
          <w:szCs w:val="24"/>
          <w:lang w:bidi="ru-RU"/>
        </w:rPr>
        <w:t>, иными федеральными</w:t>
      </w:r>
      <w:proofErr w:type="gramEnd"/>
      <w:r w:rsidRPr="00BD664C">
        <w:rPr>
          <w:rFonts w:ascii="Book Antiqua" w:hAnsi="Book Antiqua"/>
          <w:sz w:val="24"/>
          <w:szCs w:val="24"/>
          <w:lang w:bidi="ru-RU"/>
        </w:rPr>
        <w:t xml:space="preserve"> законами, З</w:t>
      </w:r>
      <w:r w:rsidR="00AB4DD1" w:rsidRPr="00BD664C">
        <w:rPr>
          <w:rFonts w:ascii="Book Antiqua" w:hAnsi="Book Antiqua"/>
          <w:sz w:val="24"/>
          <w:szCs w:val="24"/>
          <w:lang w:bidi="ru-RU"/>
        </w:rPr>
        <w:t xml:space="preserve">аконом </w:t>
      </w:r>
      <w:r w:rsidRPr="00BD664C">
        <w:rPr>
          <w:rFonts w:ascii="Book Antiqua" w:hAnsi="Book Antiqua"/>
          <w:sz w:val="24"/>
          <w:szCs w:val="24"/>
          <w:lang w:bidi="ru-RU"/>
        </w:rPr>
        <w:t xml:space="preserve">города </w:t>
      </w:r>
      <w:r w:rsidR="00AB4DD1" w:rsidRPr="00BD664C">
        <w:rPr>
          <w:rFonts w:ascii="Book Antiqua" w:hAnsi="Book Antiqua"/>
          <w:sz w:val="24"/>
          <w:szCs w:val="24"/>
          <w:lang w:bidi="ru-RU"/>
        </w:rPr>
        <w:t xml:space="preserve">Севастополя </w:t>
      </w:r>
      <w:r w:rsidRPr="00BD664C">
        <w:rPr>
          <w:rFonts w:ascii="Book Antiqua" w:hAnsi="Book Antiqua"/>
          <w:sz w:val="24"/>
          <w:szCs w:val="24"/>
          <w:lang w:bidi="ru-RU"/>
        </w:rPr>
        <w:t xml:space="preserve">от 30.12.2014 </w:t>
      </w:r>
      <w:r w:rsidR="00AB4DD1" w:rsidRPr="00BD664C">
        <w:rPr>
          <w:rFonts w:ascii="Book Antiqua" w:hAnsi="Book Antiqua"/>
          <w:sz w:val="24"/>
          <w:szCs w:val="24"/>
          <w:lang w:bidi="ru-RU"/>
        </w:rPr>
        <w:t>№</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102-ЗС "О местном самоуправлении в городе Севастополе", </w:t>
      </w:r>
      <w:r w:rsidRPr="00BD664C">
        <w:rPr>
          <w:rFonts w:ascii="Book Antiqua" w:hAnsi="Book Antiqua"/>
          <w:sz w:val="24"/>
          <w:szCs w:val="24"/>
          <w:lang w:bidi="ru-RU"/>
        </w:rPr>
        <w:t xml:space="preserve">Законом города Севастополя от 07.08.2014  № </w:t>
      </w:r>
      <w:r w:rsidR="00AB4DD1" w:rsidRPr="00BD664C">
        <w:rPr>
          <w:rFonts w:ascii="Book Antiqua" w:hAnsi="Book Antiqua"/>
          <w:sz w:val="24"/>
          <w:szCs w:val="24"/>
          <w:lang w:bidi="ru-RU"/>
        </w:rPr>
        <w:t>56-ЗС «Об основах управления государственным имуществом города</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Севастополя», </w:t>
      </w:r>
      <w:r w:rsidRPr="00BD664C">
        <w:rPr>
          <w:rFonts w:ascii="Book Antiqua" w:hAnsi="Book Antiqua"/>
          <w:sz w:val="24"/>
          <w:szCs w:val="24"/>
          <w:lang w:bidi="ru-RU"/>
        </w:rPr>
        <w:t>другими З</w:t>
      </w:r>
      <w:r w:rsidR="00AB4DD1" w:rsidRPr="00BD664C">
        <w:rPr>
          <w:rFonts w:ascii="Book Antiqua" w:hAnsi="Book Antiqua"/>
          <w:sz w:val="24"/>
          <w:szCs w:val="24"/>
          <w:lang w:bidi="ru-RU"/>
        </w:rPr>
        <w:t xml:space="preserve">аконами города Севастополя, регулирующими отношения собственности, </w:t>
      </w:r>
      <w:r w:rsidRPr="00BD664C">
        <w:rPr>
          <w:rFonts w:ascii="Book Antiqua" w:hAnsi="Book Antiqua" w:cs="Book Antiqua"/>
          <w:sz w:val="24"/>
          <w:szCs w:val="24"/>
        </w:rPr>
        <w:t>Уставом внутригородского муниципального образования города Севастополя Качинский муниципальный округ</w:t>
      </w:r>
      <w:r w:rsidR="00AB4DD1" w:rsidRPr="00BD664C">
        <w:rPr>
          <w:rFonts w:ascii="Book Antiqua" w:hAnsi="Book Antiqua"/>
          <w:sz w:val="24"/>
          <w:szCs w:val="24"/>
          <w:lang w:bidi="ru-RU"/>
        </w:rPr>
        <w:t>.</w:t>
      </w:r>
    </w:p>
    <w:p w:rsidR="00AB4DD1" w:rsidRPr="00BD664C" w:rsidRDefault="001708E6"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1.2. </w:t>
      </w:r>
      <w:r w:rsidR="00AB4DD1" w:rsidRPr="00BD664C">
        <w:rPr>
          <w:rFonts w:ascii="Book Antiqua" w:hAnsi="Book Antiqua"/>
          <w:sz w:val="24"/>
          <w:szCs w:val="24"/>
          <w:lang w:bidi="ru-RU"/>
        </w:rPr>
        <w:t>Термины, используемые в настоящем Положении: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b/>
          <w:bCs/>
          <w:sz w:val="24"/>
          <w:szCs w:val="24"/>
        </w:rPr>
        <w:t xml:space="preserve">«Муниципальное имущество» </w:t>
      </w:r>
      <w:r w:rsidRPr="00BD664C">
        <w:rPr>
          <w:rFonts w:ascii="Book Antiqua" w:hAnsi="Book Antiqua"/>
          <w:sz w:val="24"/>
          <w:szCs w:val="24"/>
          <w:lang w:bidi="ru-RU"/>
        </w:rPr>
        <w:t>- имущество, принадлежащее муниципальному образованию на праве собственности.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b/>
          <w:bCs/>
          <w:sz w:val="24"/>
          <w:szCs w:val="24"/>
        </w:rPr>
        <w:t xml:space="preserve">«Управление имуществом» </w:t>
      </w:r>
      <w:r w:rsidRPr="00BD664C">
        <w:rPr>
          <w:rFonts w:ascii="Book Antiqua" w:hAnsi="Book Antiqua"/>
          <w:sz w:val="24"/>
          <w:szCs w:val="24"/>
          <w:lang w:bidi="ru-RU"/>
        </w:rPr>
        <w:t>- организованный процесс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proofErr w:type="gramStart"/>
      <w:r w:rsidRPr="00BD664C">
        <w:rPr>
          <w:rFonts w:ascii="Book Antiqua" w:hAnsi="Book Antiqua"/>
          <w:b/>
          <w:bCs/>
          <w:sz w:val="24"/>
          <w:szCs w:val="24"/>
        </w:rPr>
        <w:t xml:space="preserve">«Распоряжение имуществом» </w:t>
      </w:r>
      <w:r w:rsidRPr="00BD664C">
        <w:rPr>
          <w:rFonts w:ascii="Book Antiqua" w:hAnsi="Book Antiqua"/>
          <w:sz w:val="24"/>
          <w:szCs w:val="24"/>
          <w:lang w:bidi="ru-RU"/>
        </w:rPr>
        <w:t xml:space="preserve">-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w:t>
      </w:r>
      <w:r w:rsidRPr="00BD664C">
        <w:rPr>
          <w:rFonts w:ascii="Book Antiqua" w:hAnsi="Book Antiqua"/>
          <w:sz w:val="24"/>
          <w:szCs w:val="24"/>
          <w:lang w:bidi="ru-RU"/>
        </w:rPr>
        <w:lastRenderedPageBreak/>
        <w:t xml:space="preserve">вещное право), безвозмездное пользование, доверительное управление, аренду, залог, передаваться по договору мены, а также по другим договорам в случаях, </w:t>
      </w:r>
      <w:r w:rsidR="001708E6" w:rsidRPr="00BD664C">
        <w:rPr>
          <w:rFonts w:ascii="Book Antiqua" w:hAnsi="Book Antiqua"/>
          <w:sz w:val="24"/>
          <w:szCs w:val="24"/>
          <w:lang w:bidi="ru-RU"/>
        </w:rPr>
        <w:t>предусмотренных</w:t>
      </w:r>
      <w:r w:rsidRPr="00BD664C">
        <w:rPr>
          <w:rFonts w:ascii="Book Antiqua" w:hAnsi="Book Antiqua"/>
          <w:sz w:val="24"/>
          <w:szCs w:val="24"/>
          <w:lang w:bidi="ru-RU"/>
        </w:rPr>
        <w:t xml:space="preserve"> действующим законодательством Российской Федерации.</w:t>
      </w:r>
      <w:proofErr w:type="gramEnd"/>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b/>
          <w:bCs/>
          <w:sz w:val="24"/>
          <w:szCs w:val="24"/>
        </w:rPr>
        <w:t xml:space="preserve">«Казна муниципального образования» </w:t>
      </w:r>
      <w:r w:rsidRPr="00BD664C">
        <w:rPr>
          <w:rFonts w:ascii="Book Antiqua" w:hAnsi="Book Antiqua"/>
          <w:sz w:val="24"/>
          <w:szCs w:val="24"/>
          <w:lang w:bidi="ru-RU"/>
        </w:rPr>
        <w:t>- средства местного бюджета, внебюджетные средства, объекты недвижимости и иное имущество муниципального образования, не закрепленное за муниципальными унитарными предприятиями и муниципальными учреждениями.</w:t>
      </w:r>
    </w:p>
    <w:p w:rsidR="001708E6"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b/>
          <w:bCs/>
          <w:sz w:val="24"/>
          <w:szCs w:val="24"/>
        </w:rPr>
        <w:t xml:space="preserve">«Реестр муниципальной собственности» </w:t>
      </w:r>
      <w:r w:rsidRPr="00BD664C">
        <w:rPr>
          <w:rFonts w:ascii="Book Antiqua" w:hAnsi="Book Antiqua"/>
          <w:sz w:val="24"/>
          <w:szCs w:val="24"/>
          <w:lang w:bidi="ru-RU"/>
        </w:rPr>
        <w:t xml:space="preserve">- совокупность документированных сведений об объектах собственности </w:t>
      </w:r>
      <w:r w:rsidR="001708E6" w:rsidRPr="00BD664C">
        <w:rPr>
          <w:rFonts w:ascii="Book Antiqua" w:hAnsi="Book Antiqua"/>
          <w:sz w:val="24"/>
          <w:szCs w:val="24"/>
          <w:lang w:bidi="ru-RU"/>
        </w:rPr>
        <w:t>внутригородского муниципального образования города Севастополя Качинский муниципальный округ</w:t>
      </w:r>
      <w:r w:rsidRPr="00BD664C">
        <w:rPr>
          <w:rFonts w:ascii="Book Antiqua" w:hAnsi="Book Antiqua"/>
          <w:sz w:val="24"/>
          <w:szCs w:val="24"/>
          <w:lang w:bidi="ru-RU"/>
        </w:rPr>
        <w:t>.</w:t>
      </w:r>
    </w:p>
    <w:p w:rsidR="00AB4DD1" w:rsidRPr="00BD664C" w:rsidRDefault="001708E6"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1.3. </w:t>
      </w:r>
      <w:r w:rsidR="00AB4DD1" w:rsidRPr="00BD664C">
        <w:rPr>
          <w:rFonts w:ascii="Book Antiqua" w:hAnsi="Book Antiqua"/>
          <w:sz w:val="24"/>
          <w:szCs w:val="24"/>
          <w:lang w:bidi="ru-RU"/>
        </w:rPr>
        <w:t>Управление и распоряжение муниципальной собственностью осуществляется в соответствии с принципами: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-законности;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-эффективности;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-подконтрольности;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-гласности;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AB0AEB"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-защиты права муниципальной собственности.</w:t>
      </w:r>
    </w:p>
    <w:p w:rsidR="00B72133" w:rsidRPr="00BD664C" w:rsidRDefault="00AB0AEB"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1.4. </w:t>
      </w:r>
      <w:r w:rsidR="00AB4DD1" w:rsidRPr="00BD664C">
        <w:rPr>
          <w:rFonts w:ascii="Book Antiqua" w:hAnsi="Book Antiqua"/>
          <w:sz w:val="24"/>
          <w:szCs w:val="24"/>
          <w:lang w:bidi="ru-RU"/>
        </w:rPr>
        <w:t xml:space="preserve">Субъектом права муниципальной собственности является </w:t>
      </w:r>
      <w:r w:rsidRPr="00BD664C">
        <w:rPr>
          <w:rFonts w:ascii="Book Antiqua" w:hAnsi="Book Antiqua"/>
          <w:sz w:val="24"/>
          <w:szCs w:val="24"/>
          <w:lang w:bidi="ru-RU"/>
        </w:rPr>
        <w:t>муниципальное образование</w:t>
      </w:r>
      <w:r w:rsidR="00AB4DD1" w:rsidRPr="00BD664C">
        <w:rPr>
          <w:rFonts w:ascii="Book Antiqua" w:hAnsi="Book Antiqua"/>
          <w:sz w:val="24"/>
          <w:szCs w:val="24"/>
          <w:lang w:bidi="ru-RU"/>
        </w:rPr>
        <w:t xml:space="preserve">. Права собственника от имени муниципального образования осуществляют </w:t>
      </w:r>
      <w:r w:rsidRPr="00BD664C">
        <w:rPr>
          <w:rFonts w:ascii="Book Antiqua" w:hAnsi="Book Antiqua"/>
          <w:sz w:val="24"/>
          <w:szCs w:val="24"/>
          <w:lang w:bidi="ru-RU"/>
        </w:rPr>
        <w:t xml:space="preserve">Совет Качинского муниципального округа </w:t>
      </w:r>
      <w:r w:rsidR="00AB4DD1" w:rsidRPr="00BD664C">
        <w:rPr>
          <w:rFonts w:ascii="Book Antiqua" w:hAnsi="Book Antiqua"/>
          <w:sz w:val="24"/>
          <w:szCs w:val="24"/>
          <w:lang w:bidi="ru-RU"/>
        </w:rPr>
        <w:t xml:space="preserve">(далее </w:t>
      </w:r>
      <w:r w:rsidRPr="00BD664C">
        <w:rPr>
          <w:rFonts w:ascii="Book Antiqua" w:hAnsi="Book Antiqua"/>
          <w:sz w:val="24"/>
          <w:szCs w:val="24"/>
          <w:lang w:bidi="ru-RU"/>
        </w:rPr>
        <w:t>–</w:t>
      </w:r>
      <w:r w:rsidR="00AB4DD1" w:rsidRPr="00BD664C">
        <w:rPr>
          <w:rFonts w:ascii="Book Antiqua" w:hAnsi="Book Antiqua"/>
          <w:sz w:val="24"/>
          <w:szCs w:val="24"/>
          <w:lang w:bidi="ru-RU"/>
        </w:rPr>
        <w:t xml:space="preserve"> </w:t>
      </w:r>
      <w:r w:rsidRPr="00BD664C">
        <w:rPr>
          <w:rFonts w:ascii="Book Antiqua" w:hAnsi="Book Antiqua"/>
          <w:sz w:val="24"/>
          <w:szCs w:val="24"/>
          <w:lang w:bidi="ru-RU"/>
        </w:rPr>
        <w:t>Совет Качинского МО</w:t>
      </w:r>
      <w:r w:rsidR="00AB4DD1" w:rsidRPr="00BD664C">
        <w:rPr>
          <w:rFonts w:ascii="Book Antiqua" w:hAnsi="Book Antiqua"/>
          <w:sz w:val="24"/>
          <w:szCs w:val="24"/>
          <w:lang w:bidi="ru-RU"/>
        </w:rPr>
        <w:t xml:space="preserve">) и местная администрация </w:t>
      </w:r>
      <w:r w:rsidRPr="00BD664C">
        <w:rPr>
          <w:rFonts w:ascii="Book Antiqua" w:hAnsi="Book Antiqua"/>
          <w:sz w:val="24"/>
          <w:szCs w:val="24"/>
          <w:lang w:bidi="ru-RU"/>
        </w:rPr>
        <w:t>Качинского муниципального округа</w:t>
      </w:r>
      <w:r w:rsidR="00AB4DD1" w:rsidRPr="00BD664C">
        <w:rPr>
          <w:rFonts w:ascii="Book Antiqua" w:hAnsi="Book Antiqua"/>
          <w:sz w:val="24"/>
          <w:szCs w:val="24"/>
          <w:lang w:bidi="ru-RU"/>
        </w:rPr>
        <w:t xml:space="preserve"> (далее - МА </w:t>
      </w:r>
      <w:r w:rsidRPr="00BD664C">
        <w:rPr>
          <w:rFonts w:ascii="Book Antiqua" w:hAnsi="Book Antiqua"/>
          <w:sz w:val="24"/>
          <w:szCs w:val="24"/>
          <w:lang w:bidi="ru-RU"/>
        </w:rPr>
        <w:t>Качинского МО</w:t>
      </w:r>
      <w:r w:rsidR="00AB4DD1" w:rsidRPr="00BD664C">
        <w:rPr>
          <w:rFonts w:ascii="Book Antiqua" w:hAnsi="Book Antiqua"/>
          <w:sz w:val="24"/>
          <w:szCs w:val="24"/>
          <w:lang w:bidi="ru-RU"/>
        </w:rPr>
        <w:t xml:space="preserve">) в пределах, установленных Уставом </w:t>
      </w:r>
      <w:r w:rsidR="00B72133" w:rsidRPr="00BD664C">
        <w:rPr>
          <w:rFonts w:ascii="Book Antiqua" w:hAnsi="Book Antiqua"/>
          <w:sz w:val="24"/>
          <w:szCs w:val="24"/>
          <w:lang w:bidi="ru-RU"/>
        </w:rPr>
        <w:t>внутригородского муниципального образования города Севастополя Качинский муниципальный округ</w:t>
      </w:r>
      <w:r w:rsidR="00AB4DD1" w:rsidRPr="00BD664C">
        <w:rPr>
          <w:rFonts w:ascii="Book Antiqua" w:hAnsi="Book Antiqua"/>
          <w:sz w:val="24"/>
          <w:szCs w:val="24"/>
          <w:lang w:bidi="ru-RU"/>
        </w:rPr>
        <w:t xml:space="preserve"> и настоящим Положением.</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1.5. </w:t>
      </w:r>
      <w:r w:rsidR="00AB4DD1" w:rsidRPr="00BD664C">
        <w:rPr>
          <w:rFonts w:ascii="Book Antiqua" w:hAnsi="Book Antiqua"/>
          <w:sz w:val="24"/>
          <w:szCs w:val="24"/>
          <w:lang w:bidi="ru-RU"/>
        </w:rPr>
        <w:t xml:space="preserve">Финансирование деятельности по управлению и распоряжению муниципальным имуществом муниципального образования осуществляется из средств бюджета </w:t>
      </w:r>
      <w:r w:rsidRPr="00BD664C">
        <w:rPr>
          <w:rFonts w:ascii="Book Antiqua" w:hAnsi="Book Antiqua"/>
          <w:sz w:val="24"/>
          <w:szCs w:val="24"/>
          <w:lang w:bidi="ru-RU"/>
        </w:rPr>
        <w:t>внутригородского муниципального образования города Севастополя Качинский муниципальный округ</w:t>
      </w:r>
      <w:r w:rsidR="00AB4DD1" w:rsidRPr="00BD664C">
        <w:rPr>
          <w:rFonts w:ascii="Book Antiqua" w:hAnsi="Book Antiqua"/>
          <w:sz w:val="24"/>
          <w:szCs w:val="24"/>
          <w:lang w:bidi="ru-RU"/>
        </w:rPr>
        <w:t xml:space="preserve"> (далее</w:t>
      </w:r>
      <w:r w:rsidRPr="00BD664C">
        <w:rPr>
          <w:rFonts w:ascii="Book Antiqua" w:hAnsi="Book Antiqua"/>
          <w:sz w:val="24"/>
          <w:szCs w:val="24"/>
          <w:lang w:bidi="ru-RU"/>
        </w:rPr>
        <w:t xml:space="preserve"> – </w:t>
      </w:r>
      <w:r w:rsidR="00AB4DD1" w:rsidRPr="00BD664C">
        <w:rPr>
          <w:rFonts w:ascii="Book Antiqua" w:hAnsi="Book Antiqua"/>
          <w:sz w:val="24"/>
          <w:szCs w:val="24"/>
          <w:lang w:bidi="ru-RU"/>
        </w:rPr>
        <w:t>местный бюджет</w:t>
      </w:r>
      <w:r w:rsidRPr="00BD664C">
        <w:rPr>
          <w:rFonts w:ascii="Book Antiqua" w:hAnsi="Book Antiqua"/>
          <w:sz w:val="24"/>
          <w:szCs w:val="24"/>
          <w:lang w:bidi="ru-RU"/>
        </w:rPr>
        <w:t xml:space="preserve"> муниципального образования</w:t>
      </w:r>
      <w:r w:rsidR="00AB4DD1" w:rsidRPr="00BD664C">
        <w:rPr>
          <w:rFonts w:ascii="Book Antiqua" w:hAnsi="Book Antiqua"/>
          <w:sz w:val="24"/>
          <w:szCs w:val="24"/>
          <w:lang w:bidi="ru-RU"/>
        </w:rPr>
        <w:t>).</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 </w:t>
      </w:r>
      <w:r w:rsidR="00AB4DD1" w:rsidRPr="00BD664C">
        <w:rPr>
          <w:rFonts w:ascii="Book Antiqua" w:hAnsi="Book Antiqua"/>
          <w:sz w:val="24"/>
          <w:szCs w:val="24"/>
          <w:lang w:bidi="ru-RU"/>
        </w:rPr>
        <w:t>Имущество муниципального образования должно использоваться только для решения вопросов местного значения, осуществления отдельных государственных полномочий и для обеспечения деятельности органов и должностных лиц местного самоуправления, работников муниципальных предприятий и учреждений.</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 </w:t>
      </w:r>
      <w:r w:rsidR="00AB4DD1" w:rsidRPr="00BD664C">
        <w:rPr>
          <w:rFonts w:ascii="Book Antiqua" w:hAnsi="Book Antiqua"/>
          <w:sz w:val="24"/>
          <w:szCs w:val="24"/>
          <w:lang w:bidi="ru-RU"/>
        </w:rPr>
        <w:t>Муниципальное имущество может быть передано во временное или в постоянное пользование физическим и юридическим лицам, отчуждено другим способом, либо с ним могут быть совершены иные сделки в соответствии с действующим законодательством.</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1.8. </w:t>
      </w:r>
      <w:r w:rsidR="00AB4DD1" w:rsidRPr="00BD664C">
        <w:rPr>
          <w:rFonts w:ascii="Book Antiqua" w:hAnsi="Book Antiqua"/>
          <w:sz w:val="24"/>
          <w:szCs w:val="24"/>
          <w:lang w:bidi="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на основе федерального законодательства, законодательства города Севастополя, нормативными правовыми актами муниципального образования.</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1.9. </w:t>
      </w:r>
      <w:r w:rsidR="00AB4DD1" w:rsidRPr="00BD664C">
        <w:rPr>
          <w:rFonts w:ascii="Book Antiqua" w:hAnsi="Book Antiqua"/>
          <w:sz w:val="24"/>
          <w:szCs w:val="24"/>
          <w:lang w:bidi="ru-RU"/>
        </w:rPr>
        <w:t xml:space="preserve">Муниципальное имущество подлежит обязательному учету в Реестре </w:t>
      </w:r>
      <w:r w:rsidR="00AB4DD1" w:rsidRPr="00BD664C">
        <w:rPr>
          <w:rFonts w:ascii="Book Antiqua" w:hAnsi="Book Antiqua"/>
          <w:sz w:val="24"/>
          <w:szCs w:val="24"/>
          <w:lang w:bidi="ru-RU"/>
        </w:rPr>
        <w:lastRenderedPageBreak/>
        <w:t>муниципального имущества муниципального образования.</w:t>
      </w: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1.10. </w:t>
      </w:r>
      <w:r w:rsidR="00AB4DD1" w:rsidRPr="00BD664C">
        <w:rPr>
          <w:rFonts w:ascii="Book Antiqua" w:hAnsi="Book Antiqua"/>
          <w:sz w:val="24"/>
          <w:szCs w:val="24"/>
          <w:lang w:bidi="ru-RU"/>
        </w:rPr>
        <w:t>Целями настоящего Положения является повышение эффективности использования муниципального имущества и установление контроля над управлением и распоряжением муниципальным имуществом, создание правовой и экономической базы для дальнейшего развития муниципальной собственности.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1.1</w:t>
      </w:r>
      <w:r w:rsidR="00B72133" w:rsidRPr="00BD664C">
        <w:rPr>
          <w:rFonts w:ascii="Book Antiqua" w:hAnsi="Book Antiqua"/>
          <w:sz w:val="24"/>
          <w:szCs w:val="24"/>
          <w:lang w:bidi="ru-RU"/>
        </w:rPr>
        <w:t>1</w:t>
      </w:r>
      <w:r w:rsidRPr="00BD664C">
        <w:rPr>
          <w:rFonts w:ascii="Book Antiqua" w:hAnsi="Book Antiqua"/>
          <w:sz w:val="24"/>
          <w:szCs w:val="24"/>
          <w:lang w:bidi="ru-RU"/>
        </w:rPr>
        <w:t>. Доходы от использования и приватизации муниципального имущества поступают в местный бюджет муниципального образования.</w:t>
      </w:r>
    </w:p>
    <w:p w:rsidR="00B72133" w:rsidRPr="00BD664C" w:rsidRDefault="00B72133" w:rsidP="00BD664C">
      <w:pPr>
        <w:widowControl w:val="0"/>
        <w:tabs>
          <w:tab w:val="left" w:pos="2018"/>
        </w:tabs>
        <w:jc w:val="both"/>
        <w:outlineLvl w:val="5"/>
        <w:rPr>
          <w:rFonts w:ascii="Book Antiqua" w:hAnsi="Book Antiqua"/>
        </w:rPr>
      </w:pPr>
      <w:bookmarkStart w:id="1" w:name="bookmark28"/>
    </w:p>
    <w:p w:rsidR="00AB4DD1" w:rsidRPr="00BD664C" w:rsidRDefault="00B72133" w:rsidP="00BD664C">
      <w:pPr>
        <w:widowControl w:val="0"/>
        <w:tabs>
          <w:tab w:val="left" w:pos="2018"/>
        </w:tabs>
        <w:jc w:val="center"/>
        <w:outlineLvl w:val="5"/>
        <w:rPr>
          <w:rFonts w:ascii="Book Antiqua" w:hAnsi="Book Antiqua"/>
          <w:b/>
          <w:lang w:bidi="ru-RU"/>
        </w:rPr>
      </w:pPr>
      <w:r w:rsidRPr="00BD664C">
        <w:rPr>
          <w:rFonts w:ascii="Book Antiqua" w:hAnsi="Book Antiqua"/>
          <w:b/>
        </w:rPr>
        <w:t xml:space="preserve">2. </w:t>
      </w:r>
      <w:r w:rsidR="00AB4DD1" w:rsidRPr="00BD664C">
        <w:rPr>
          <w:rFonts w:ascii="Book Antiqua" w:hAnsi="Book Antiqua"/>
          <w:b/>
        </w:rPr>
        <w:t>ОБЪЕКТЫ МУНИЦИПАЛЬНОЙ СОБСТВЕННОСТИ</w:t>
      </w:r>
      <w:bookmarkEnd w:id="1"/>
    </w:p>
    <w:p w:rsidR="00BD664C" w:rsidRDefault="00BD664C" w:rsidP="00BD664C">
      <w:pPr>
        <w:pStyle w:val="23"/>
        <w:shd w:val="clear" w:color="auto" w:fill="auto"/>
        <w:spacing w:before="0" w:after="0" w:line="240" w:lineRule="auto"/>
        <w:ind w:firstLine="709"/>
        <w:rPr>
          <w:rFonts w:ascii="Book Antiqua" w:hAnsi="Book Antiqua"/>
          <w:sz w:val="24"/>
          <w:szCs w:val="24"/>
          <w:lang w:bidi="ru-RU"/>
        </w:rPr>
      </w:pPr>
    </w:p>
    <w:p w:rsidR="00B7213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2.1. </w:t>
      </w:r>
      <w:r w:rsidR="00AB4DD1" w:rsidRPr="00BD664C">
        <w:rPr>
          <w:rFonts w:ascii="Book Antiqua" w:hAnsi="Book Antiqua"/>
          <w:sz w:val="24"/>
          <w:szCs w:val="24"/>
          <w:lang w:bidi="ru-RU"/>
        </w:rPr>
        <w:t>В собственность муниципального образования входит:</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средства местного бюджета;</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имущество, имущественные права, ценные бумаги, информационные ресурсы, результаты интеллектуальной деятельности, в том числе исключительные права на них (интеллектуальная собственность), иная муниципальная собственность, необходимая для решения вопросов местного значения в соответствии с федеральным законодательством;</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в)</w:t>
      </w:r>
      <w:r w:rsidRPr="00BD664C">
        <w:rPr>
          <w:rFonts w:ascii="Book Antiqua" w:hAnsi="Book Antiqua"/>
          <w:sz w:val="24"/>
          <w:szCs w:val="24"/>
          <w:lang w:bidi="ru-RU"/>
        </w:rPr>
        <w:tab/>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Севастополя;</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муниципального образования;</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д)</w:t>
      </w:r>
      <w:r w:rsidRPr="00BD664C">
        <w:rPr>
          <w:rFonts w:ascii="Book Antiqua" w:hAnsi="Book Antiqua"/>
          <w:sz w:val="24"/>
          <w:szCs w:val="24"/>
          <w:lang w:bidi="ru-RU"/>
        </w:rPr>
        <w:tab/>
        <w:t xml:space="preserve">имущество, необходимое для решения вопросов, право </w:t>
      </w:r>
      <w:proofErr w:type="gramStart"/>
      <w:r w:rsidRPr="00BD664C">
        <w:rPr>
          <w:rFonts w:ascii="Book Antiqua" w:hAnsi="Book Antiqua"/>
          <w:sz w:val="24"/>
          <w:szCs w:val="24"/>
          <w:lang w:bidi="ru-RU"/>
        </w:rPr>
        <w:t>решения</w:t>
      </w:r>
      <w:proofErr w:type="gramEnd"/>
      <w:r w:rsidRPr="00BD664C">
        <w:rPr>
          <w:rFonts w:ascii="Book Antiqua" w:hAnsi="Book Antiqua"/>
          <w:sz w:val="24"/>
          <w:szCs w:val="24"/>
          <w:lang w:bidi="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е)</w:t>
      </w:r>
      <w:r w:rsidRPr="00BD664C">
        <w:rPr>
          <w:rFonts w:ascii="Book Antiqua" w:hAnsi="Book Antiqua"/>
          <w:sz w:val="24"/>
          <w:szCs w:val="24"/>
          <w:lang w:bidi="ru-RU"/>
        </w:rPr>
        <w:tab/>
        <w:t>имущество должника, принятое муниципальным образованием в соответствии со статье</w:t>
      </w:r>
      <w:r w:rsidR="00B72133" w:rsidRPr="00BD664C">
        <w:rPr>
          <w:rFonts w:ascii="Book Antiqua" w:hAnsi="Book Antiqua"/>
          <w:sz w:val="24"/>
          <w:szCs w:val="24"/>
          <w:lang w:bidi="ru-RU"/>
        </w:rPr>
        <w:t>й 148 Федерального закона от 26.10.</w:t>
      </w:r>
      <w:r w:rsidRPr="00BD664C">
        <w:rPr>
          <w:rFonts w:ascii="Book Antiqua" w:hAnsi="Book Antiqua"/>
          <w:sz w:val="24"/>
          <w:szCs w:val="24"/>
          <w:lang w:bidi="ru-RU"/>
        </w:rPr>
        <w:t>2002</w:t>
      </w:r>
      <w:r w:rsidR="00B72133" w:rsidRPr="00BD664C">
        <w:rPr>
          <w:rFonts w:ascii="Book Antiqua" w:hAnsi="Book Antiqua"/>
          <w:sz w:val="24"/>
          <w:szCs w:val="24"/>
          <w:lang w:bidi="ru-RU"/>
        </w:rPr>
        <w:t xml:space="preserve"> </w:t>
      </w:r>
      <w:r w:rsidRPr="00BD664C">
        <w:rPr>
          <w:rFonts w:ascii="Book Antiqua" w:hAnsi="Book Antiqua"/>
          <w:sz w:val="24"/>
          <w:szCs w:val="24"/>
          <w:lang w:bidi="ru-RU"/>
        </w:rPr>
        <w:t>№</w:t>
      </w:r>
      <w:r w:rsidR="00B72133" w:rsidRPr="00BD664C">
        <w:rPr>
          <w:rFonts w:ascii="Book Antiqua" w:hAnsi="Book Antiqua"/>
          <w:sz w:val="24"/>
          <w:szCs w:val="24"/>
          <w:lang w:bidi="ru-RU"/>
        </w:rPr>
        <w:t xml:space="preserve"> </w:t>
      </w:r>
      <w:r w:rsidRPr="00BD664C">
        <w:rPr>
          <w:rFonts w:ascii="Book Antiqua" w:hAnsi="Book Antiqua"/>
          <w:sz w:val="24"/>
          <w:szCs w:val="24"/>
          <w:lang w:bidi="ru-RU"/>
        </w:rPr>
        <w:t>127-ФЗ «О несостоятельности (банкротстве)» с изменениями и дополнениями и/или по решению суда в установленном законодательством порядке включается в состав муниципального имущества;</w:t>
      </w:r>
    </w:p>
    <w:p w:rsidR="00B7213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ж)</w:t>
      </w:r>
      <w:r w:rsidRPr="00BD664C">
        <w:rPr>
          <w:rFonts w:ascii="Book Antiqua" w:hAnsi="Book Antiqua"/>
          <w:sz w:val="24"/>
          <w:szCs w:val="24"/>
          <w:lang w:bidi="ru-RU"/>
        </w:rPr>
        <w:tab/>
        <w:t>иное движимое и недвижимое имущество, признаваемое или признанное в установленном законодательством порядке муниципальной собственностью.</w:t>
      </w:r>
      <w:bookmarkStart w:id="2" w:name="bookmark29"/>
    </w:p>
    <w:p w:rsidR="00B72133" w:rsidRPr="00BD664C" w:rsidRDefault="00B72133" w:rsidP="00BD664C">
      <w:pPr>
        <w:pStyle w:val="23"/>
        <w:shd w:val="clear" w:color="auto" w:fill="auto"/>
        <w:spacing w:before="0" w:after="0" w:line="240" w:lineRule="auto"/>
        <w:ind w:firstLine="0"/>
        <w:jc w:val="center"/>
        <w:rPr>
          <w:rFonts w:ascii="Book Antiqua" w:hAnsi="Book Antiqua"/>
          <w:sz w:val="24"/>
          <w:szCs w:val="24"/>
          <w:lang w:bidi="ru-RU"/>
        </w:rPr>
      </w:pPr>
    </w:p>
    <w:p w:rsidR="00AB4DD1" w:rsidRPr="00BD664C" w:rsidRDefault="00B72133" w:rsidP="00BD664C">
      <w:pPr>
        <w:pStyle w:val="23"/>
        <w:shd w:val="clear" w:color="auto" w:fill="auto"/>
        <w:spacing w:before="0" w:after="0" w:line="240" w:lineRule="auto"/>
        <w:ind w:firstLine="0"/>
        <w:jc w:val="center"/>
        <w:rPr>
          <w:rFonts w:ascii="Book Antiqua" w:hAnsi="Book Antiqua"/>
          <w:b/>
          <w:sz w:val="24"/>
          <w:szCs w:val="24"/>
          <w:lang w:bidi="ru-RU"/>
        </w:rPr>
      </w:pPr>
      <w:r w:rsidRPr="00BD664C">
        <w:rPr>
          <w:rFonts w:ascii="Book Antiqua" w:hAnsi="Book Antiqua"/>
          <w:b/>
          <w:sz w:val="24"/>
          <w:szCs w:val="24"/>
          <w:lang w:bidi="ru-RU"/>
        </w:rPr>
        <w:t xml:space="preserve">3. </w:t>
      </w:r>
      <w:r w:rsidR="00AB4DD1" w:rsidRPr="00BD664C">
        <w:rPr>
          <w:rFonts w:ascii="Book Antiqua" w:hAnsi="Book Antiqua"/>
          <w:b/>
          <w:sz w:val="24"/>
          <w:szCs w:val="24"/>
        </w:rPr>
        <w:t>СИСТЕМА И ПОЛНОМОЧИЯ ОРГАНОВ МЕСТНОГО САМОУПРАВЛЕНИЯ В ОТНОШЕНИИ МУНИЦИПАЛЬНОГО</w:t>
      </w:r>
      <w:bookmarkStart w:id="3" w:name="bookmark30"/>
      <w:bookmarkEnd w:id="2"/>
      <w:r w:rsidRPr="00BD664C">
        <w:rPr>
          <w:rFonts w:ascii="Book Antiqua" w:hAnsi="Book Antiqua"/>
          <w:b/>
          <w:sz w:val="24"/>
          <w:szCs w:val="24"/>
        </w:rPr>
        <w:t xml:space="preserve"> </w:t>
      </w:r>
      <w:r w:rsidR="00AB4DD1" w:rsidRPr="00BD664C">
        <w:rPr>
          <w:rFonts w:ascii="Book Antiqua" w:hAnsi="Book Antiqua"/>
          <w:b/>
          <w:sz w:val="24"/>
          <w:szCs w:val="24"/>
        </w:rPr>
        <w:t>ИМУЩЕСТВА</w:t>
      </w:r>
      <w:bookmarkEnd w:id="3"/>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p>
    <w:p w:rsidR="00E23B43" w:rsidRPr="00BD664C" w:rsidRDefault="00B7213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3.1. </w:t>
      </w:r>
      <w:r w:rsidR="00AB4DD1" w:rsidRPr="00BD664C">
        <w:rPr>
          <w:rFonts w:ascii="Book Antiqua" w:hAnsi="Book Antiqua"/>
          <w:sz w:val="24"/>
          <w:szCs w:val="24"/>
          <w:lang w:bidi="ru-RU"/>
        </w:rPr>
        <w:t xml:space="preserve">Систему органов управления и распоряжения муниципальным имуществом составляют </w:t>
      </w:r>
      <w:r w:rsidR="00E23B43" w:rsidRPr="00BD664C">
        <w:rPr>
          <w:rFonts w:ascii="Book Antiqua" w:hAnsi="Book Antiqua"/>
          <w:sz w:val="24"/>
          <w:szCs w:val="24"/>
          <w:lang w:bidi="ru-RU"/>
        </w:rPr>
        <w:t xml:space="preserve">Совет Качинского МО </w:t>
      </w:r>
      <w:r w:rsidR="00AB4DD1" w:rsidRPr="00BD664C">
        <w:rPr>
          <w:rFonts w:ascii="Book Antiqua" w:hAnsi="Book Antiqua"/>
          <w:sz w:val="24"/>
          <w:szCs w:val="24"/>
          <w:lang w:bidi="ru-RU"/>
        </w:rPr>
        <w:t xml:space="preserve">и МА </w:t>
      </w:r>
      <w:r w:rsidR="00E23B43" w:rsidRPr="00BD664C">
        <w:rPr>
          <w:rFonts w:ascii="Book Antiqua" w:hAnsi="Book Antiqua"/>
          <w:sz w:val="24"/>
          <w:szCs w:val="24"/>
          <w:lang w:bidi="ru-RU"/>
        </w:rPr>
        <w:t>Качинского МО</w:t>
      </w:r>
      <w:r w:rsidR="00AB4DD1" w:rsidRPr="00BD664C">
        <w:rPr>
          <w:rFonts w:ascii="Book Antiqua" w:hAnsi="Book Antiqua"/>
          <w:sz w:val="24"/>
          <w:szCs w:val="24"/>
          <w:lang w:bidi="ru-RU"/>
        </w:rPr>
        <w:t>.</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3.2. Совет Качинского МО </w:t>
      </w:r>
      <w:r w:rsidR="00AB4DD1" w:rsidRPr="00BD664C">
        <w:rPr>
          <w:rFonts w:ascii="Book Antiqua" w:hAnsi="Book Antiqua"/>
          <w:sz w:val="24"/>
          <w:szCs w:val="24"/>
          <w:lang w:bidi="ru-RU"/>
        </w:rPr>
        <w:t xml:space="preserve">определяет порядок управления и распоряжения имуществом, находящимся в муниципальной собственности путем принятия в соответствии с Уставом решений, устанавливающих порядок управления и распоряжения муниципальным имуществом и осуществления </w:t>
      </w:r>
      <w:proofErr w:type="gramStart"/>
      <w:r w:rsidR="00AB4DD1" w:rsidRPr="00BD664C">
        <w:rPr>
          <w:rFonts w:ascii="Book Antiqua" w:hAnsi="Book Antiqua"/>
          <w:sz w:val="24"/>
          <w:szCs w:val="24"/>
          <w:lang w:bidi="ru-RU"/>
        </w:rPr>
        <w:t>контроля за</w:t>
      </w:r>
      <w:proofErr w:type="gramEnd"/>
      <w:r w:rsidR="00AB4DD1" w:rsidRPr="00BD664C">
        <w:rPr>
          <w:rFonts w:ascii="Book Antiqua" w:hAnsi="Book Antiqua"/>
          <w:sz w:val="24"/>
          <w:szCs w:val="24"/>
          <w:lang w:bidi="ru-RU"/>
        </w:rPr>
        <w:t xml:space="preserve"> реализацией порядка управления и распоряжения муниципальным имуществом</w:t>
      </w:r>
      <w:r w:rsidRPr="00BD664C">
        <w:rPr>
          <w:rFonts w:ascii="Book Antiqua" w:hAnsi="Book Antiqua"/>
          <w:sz w:val="24"/>
          <w:szCs w:val="24"/>
          <w:lang w:bidi="ru-RU"/>
        </w:rPr>
        <w:t xml:space="preserve">. </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3.3. </w:t>
      </w:r>
      <w:r w:rsidR="00AB4DD1" w:rsidRPr="00BD664C">
        <w:rPr>
          <w:rFonts w:ascii="Book Antiqua" w:hAnsi="Book Antiqua"/>
          <w:sz w:val="24"/>
          <w:szCs w:val="24"/>
          <w:lang w:bidi="ru-RU"/>
        </w:rPr>
        <w:t xml:space="preserve">МА </w:t>
      </w:r>
      <w:r w:rsidRPr="00BD664C">
        <w:rPr>
          <w:rFonts w:ascii="Book Antiqua" w:hAnsi="Book Antiqua"/>
          <w:sz w:val="24"/>
          <w:szCs w:val="24"/>
          <w:lang w:bidi="ru-RU"/>
        </w:rPr>
        <w:t xml:space="preserve">Качинского МО </w:t>
      </w:r>
      <w:r w:rsidR="00AB4DD1" w:rsidRPr="00BD664C">
        <w:rPr>
          <w:rFonts w:ascii="Book Antiqua" w:hAnsi="Book Antiqua"/>
          <w:sz w:val="24"/>
          <w:szCs w:val="24"/>
          <w:lang w:bidi="ru-RU"/>
        </w:rPr>
        <w:t xml:space="preserve">управляет и распоряжается имуществом, находящимся в муниципальной собственности, в порядке, установленном </w:t>
      </w:r>
      <w:r w:rsidR="00AB4DD1" w:rsidRPr="00BD664C">
        <w:rPr>
          <w:rFonts w:ascii="Book Antiqua" w:hAnsi="Book Antiqua"/>
          <w:sz w:val="24"/>
          <w:szCs w:val="24"/>
          <w:lang w:bidi="ru-RU"/>
        </w:rPr>
        <w:lastRenderedPageBreak/>
        <w:t xml:space="preserve">правовым актом Совета </w:t>
      </w:r>
      <w:r w:rsidRPr="00BD664C">
        <w:rPr>
          <w:rFonts w:ascii="Book Antiqua" w:hAnsi="Book Antiqua"/>
          <w:sz w:val="24"/>
          <w:szCs w:val="24"/>
          <w:lang w:bidi="ru-RU"/>
        </w:rPr>
        <w:t xml:space="preserve">Качинского МО </w:t>
      </w:r>
      <w:r w:rsidR="00AB4DD1" w:rsidRPr="00BD664C">
        <w:rPr>
          <w:rFonts w:ascii="Book Antiqua" w:hAnsi="Book Antiqua"/>
          <w:sz w:val="24"/>
          <w:szCs w:val="24"/>
          <w:lang w:bidi="ru-RU"/>
        </w:rPr>
        <w:t>путем:</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участия в разработке проектов муниципальных нормативных актов;</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организации учета муниципального имущества и осуществления в разработанном порядке ведения Реестра собственности и внесения в него информации об объектах собственности;</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в)</w:t>
      </w:r>
      <w:r w:rsidRPr="00BD664C">
        <w:rPr>
          <w:rFonts w:ascii="Book Antiqua" w:hAnsi="Book Antiqua"/>
          <w:sz w:val="24"/>
          <w:szCs w:val="24"/>
          <w:lang w:bidi="ru-RU"/>
        </w:rPr>
        <w:tab/>
        <w:t>организации проведения инвентаризации и оценки муниципального имущества;</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представления имущественных интересов в суде, арбитражном суде;</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д)</w:t>
      </w:r>
      <w:r w:rsidRPr="00BD664C">
        <w:rPr>
          <w:rFonts w:ascii="Book Antiqua" w:hAnsi="Book Antiqua"/>
          <w:sz w:val="24"/>
          <w:szCs w:val="24"/>
          <w:lang w:bidi="ru-RU"/>
        </w:rPr>
        <w:tab/>
        <w:t>установления порядка согласования собственником имущества сделок, совершаемых муниципальными унитарными предприятиями, казенными предприятиями, учреждениями;</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е)</w:t>
      </w:r>
      <w:r w:rsidRPr="00BD664C">
        <w:rPr>
          <w:rFonts w:ascii="Book Antiqua" w:hAnsi="Book Antiqua"/>
          <w:sz w:val="24"/>
          <w:szCs w:val="24"/>
          <w:lang w:bidi="ru-RU"/>
        </w:rPr>
        <w:tab/>
        <w:t>установления порядка и величины перечисления части прибыли муниципальных унитарных предприятий за пользование имуществом, переданным в хозяйственное ведение, а также порядок распределения доходов муниципальных казенных предприятий;</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ж)</w:t>
      </w:r>
      <w:r w:rsidRPr="00BD664C">
        <w:rPr>
          <w:rFonts w:ascii="Book Antiqua" w:hAnsi="Book Antiqua"/>
          <w:sz w:val="24"/>
          <w:szCs w:val="24"/>
          <w:lang w:bidi="ru-RU"/>
        </w:rPr>
        <w:tab/>
        <w:t xml:space="preserve">установления порядка участия представителей муниципального образования в органах управления хозяйственных обществ, </w:t>
      </w:r>
      <w:proofErr w:type="gramStart"/>
      <w:r w:rsidRPr="00BD664C">
        <w:rPr>
          <w:rFonts w:ascii="Book Antiqua" w:hAnsi="Book Antiqua"/>
          <w:sz w:val="24"/>
          <w:szCs w:val="24"/>
          <w:lang w:bidi="ru-RU"/>
        </w:rPr>
        <w:t>контроля за</w:t>
      </w:r>
      <w:proofErr w:type="gramEnd"/>
      <w:r w:rsidRPr="00BD664C">
        <w:rPr>
          <w:rFonts w:ascii="Book Antiqua" w:hAnsi="Book Antiqua"/>
          <w:sz w:val="24"/>
          <w:szCs w:val="24"/>
          <w:lang w:bidi="ru-RU"/>
        </w:rPr>
        <w:t xml:space="preserve"> их деятельностью;</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з)</w:t>
      </w:r>
      <w:r w:rsidRPr="00BD664C">
        <w:rPr>
          <w:rFonts w:ascii="Book Antiqua" w:hAnsi="Book Antiqua"/>
          <w:sz w:val="24"/>
          <w:szCs w:val="24"/>
          <w:lang w:bidi="ru-RU"/>
        </w:rPr>
        <w:tab/>
        <w:t>установления порядка определения размера арендной платы, других платежей за пользование муниципальным имуществом муниципального образования.</w:t>
      </w:r>
      <w:bookmarkStart w:id="4" w:name="bookmark31"/>
    </w:p>
    <w:p w:rsidR="00E23B43" w:rsidRPr="00BD664C" w:rsidRDefault="00E23B43" w:rsidP="00BD664C">
      <w:pPr>
        <w:pStyle w:val="23"/>
        <w:shd w:val="clear" w:color="auto" w:fill="auto"/>
        <w:spacing w:before="0" w:after="0" w:line="240" w:lineRule="auto"/>
        <w:ind w:firstLine="0"/>
        <w:rPr>
          <w:rFonts w:ascii="Book Antiqua" w:hAnsi="Book Antiqua"/>
          <w:sz w:val="24"/>
          <w:szCs w:val="24"/>
        </w:rPr>
      </w:pPr>
    </w:p>
    <w:p w:rsidR="00E23B43" w:rsidRPr="00BD664C" w:rsidRDefault="00E23B43"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rPr>
        <w:t xml:space="preserve">4. </w:t>
      </w:r>
      <w:r w:rsidR="00AB4DD1" w:rsidRPr="00BD664C">
        <w:rPr>
          <w:rFonts w:ascii="Book Antiqua" w:hAnsi="Book Antiqua"/>
          <w:b/>
          <w:sz w:val="24"/>
          <w:szCs w:val="24"/>
        </w:rPr>
        <w:t>УПРАВЛЕНИЕ И РАСПОРЯЖЕНИЕ ИМУЩЕСТВОМ МУНИЦИПАЛЬНЫХ ПРЕДПРИЯТИЙ И УЧРЕЖДЕНИЙ</w:t>
      </w:r>
      <w:bookmarkEnd w:id="4"/>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4.1. </w:t>
      </w:r>
      <w:r w:rsidR="00AB4DD1" w:rsidRPr="00BD664C">
        <w:rPr>
          <w:rFonts w:ascii="Book Antiqua" w:hAnsi="Book Antiqua"/>
          <w:sz w:val="24"/>
          <w:szCs w:val="24"/>
          <w:lang w:bidi="ru-RU"/>
        </w:rPr>
        <w:t>Муниципальные унитарные предприятия (далее</w:t>
      </w:r>
      <w:r w:rsidRPr="00BD664C">
        <w:rPr>
          <w:rFonts w:ascii="Book Antiqua" w:hAnsi="Book Antiqua"/>
          <w:sz w:val="24"/>
          <w:szCs w:val="24"/>
          <w:lang w:bidi="ru-RU"/>
        </w:rPr>
        <w:t xml:space="preserve"> – </w:t>
      </w:r>
      <w:r w:rsidR="00AB4DD1" w:rsidRPr="00BD664C">
        <w:rPr>
          <w:rFonts w:ascii="Book Antiqua" w:hAnsi="Book Antiqua"/>
          <w:sz w:val="24"/>
          <w:szCs w:val="24"/>
          <w:lang w:bidi="ru-RU"/>
        </w:rPr>
        <w:t>предприятия) и муниципальные учреждения (далее</w:t>
      </w:r>
      <w:r w:rsidRPr="00BD664C">
        <w:rPr>
          <w:rFonts w:ascii="Book Antiqua" w:hAnsi="Book Antiqua"/>
          <w:sz w:val="24"/>
          <w:szCs w:val="24"/>
          <w:lang w:bidi="ru-RU"/>
        </w:rPr>
        <w:t xml:space="preserve"> – </w:t>
      </w:r>
      <w:r w:rsidR="00AB4DD1" w:rsidRPr="00BD664C">
        <w:rPr>
          <w:rFonts w:ascii="Book Antiqua" w:hAnsi="Book Antiqua"/>
          <w:sz w:val="24"/>
          <w:szCs w:val="24"/>
          <w:lang w:bidi="ru-RU"/>
        </w:rPr>
        <w:t xml:space="preserve">учреждения) создаются для решения задач, отнесенных к ведению местного самоуправления Конституцией Российской Федерации, федеральными законами, законами города Севастополя, </w:t>
      </w:r>
      <w:r w:rsidRPr="00BD664C">
        <w:rPr>
          <w:rFonts w:ascii="Book Antiqua" w:hAnsi="Book Antiqua"/>
          <w:sz w:val="24"/>
          <w:szCs w:val="24"/>
          <w:lang w:bidi="ru-RU"/>
        </w:rPr>
        <w:t>Уставом внутригородского муниципального образования города Севастополя Качинский муниципальный округ</w:t>
      </w:r>
      <w:r w:rsidR="00AB4DD1" w:rsidRPr="00BD664C">
        <w:rPr>
          <w:rFonts w:ascii="Book Antiqua" w:hAnsi="Book Antiqua"/>
          <w:sz w:val="24"/>
          <w:szCs w:val="24"/>
          <w:lang w:bidi="ru-RU"/>
        </w:rPr>
        <w:t>.</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4.2. </w:t>
      </w:r>
      <w:r w:rsidR="00AB4DD1" w:rsidRPr="00BD664C">
        <w:rPr>
          <w:rFonts w:ascii="Book Antiqua" w:hAnsi="Book Antiqua"/>
          <w:sz w:val="24"/>
          <w:szCs w:val="24"/>
          <w:lang w:bidi="ru-RU"/>
        </w:rPr>
        <w:t xml:space="preserve">Решение о создании муниципального предприятия, учреждения на основании технико-экономического обоснования принимает </w:t>
      </w:r>
      <w:r w:rsidRPr="00BD664C">
        <w:rPr>
          <w:rFonts w:ascii="Book Antiqua" w:hAnsi="Book Antiqua"/>
          <w:sz w:val="24"/>
          <w:szCs w:val="24"/>
          <w:lang w:bidi="ru-RU"/>
        </w:rPr>
        <w:t>Совета Качинского МО</w:t>
      </w:r>
      <w:r w:rsidR="00AB4DD1" w:rsidRPr="00BD664C">
        <w:rPr>
          <w:rFonts w:ascii="Book Antiqua" w:hAnsi="Book Antiqua"/>
          <w:sz w:val="24"/>
          <w:szCs w:val="24"/>
          <w:lang w:bidi="ru-RU"/>
        </w:rPr>
        <w:t>, который утверждает и перечень муниципальной собственности, передаваемый данному предприятию.</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4.3. </w:t>
      </w:r>
      <w:r w:rsidR="00AB4DD1" w:rsidRPr="00BD664C">
        <w:rPr>
          <w:rFonts w:ascii="Book Antiqua" w:hAnsi="Book Antiqua"/>
          <w:sz w:val="24"/>
          <w:szCs w:val="24"/>
          <w:lang w:bidi="ru-RU"/>
        </w:rPr>
        <w:t>Имущество муниципального унитарного предприятия закрепляется за ним на праве хозяйственного ведения, муниципального учреждения - на праве оперативного управления.</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4.4. </w:t>
      </w:r>
      <w:r w:rsidR="00AB4DD1" w:rsidRPr="00BD664C">
        <w:rPr>
          <w:rFonts w:ascii="Book Antiqua" w:hAnsi="Book Antiqua"/>
          <w:sz w:val="24"/>
          <w:szCs w:val="24"/>
          <w:lang w:bidi="ru-RU"/>
        </w:rPr>
        <w:t>Закрепление муниципального имущества за предприятиями, учреждениями осуществляется в соответствии с целями и задачами, установленными уставом предприятия, учреждения.</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4.5. </w:t>
      </w:r>
      <w:r w:rsidR="00AB4DD1" w:rsidRPr="00BD664C">
        <w:rPr>
          <w:rFonts w:ascii="Book Antiqua" w:hAnsi="Book Antiqua"/>
          <w:sz w:val="24"/>
          <w:szCs w:val="24"/>
          <w:lang w:bidi="ru-RU"/>
        </w:rPr>
        <w:t>Состав муниципального имущества, подлежащего списанию, определяется предприятием, учреждением самостоятельно.</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4.6. </w:t>
      </w:r>
      <w:r w:rsidR="00AB4DD1" w:rsidRPr="00BD664C">
        <w:rPr>
          <w:rFonts w:ascii="Book Antiqua" w:hAnsi="Book Antiqua"/>
          <w:sz w:val="24"/>
          <w:szCs w:val="24"/>
          <w:lang w:bidi="ru-RU"/>
        </w:rPr>
        <w:t>Расходы по содержанию муниципального имущества, закрепленного за предприятием, учреждением на праве хозяйственного ведения, оперативного управления, несут предприятия и учреждения за счет собственных средств.</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4.7. </w:t>
      </w:r>
      <w:r w:rsidR="00AB4DD1" w:rsidRPr="00BD664C">
        <w:rPr>
          <w:rFonts w:ascii="Book Antiqua" w:hAnsi="Book Antiqua"/>
          <w:sz w:val="24"/>
          <w:szCs w:val="24"/>
          <w:lang w:bidi="ru-RU"/>
        </w:rPr>
        <w:t xml:space="preserve">Закрепленный объект муниципальной собственности подлежит учету в Реестре муниципальной собственности муниципального образования и </w:t>
      </w:r>
      <w:r w:rsidR="00AB4DD1" w:rsidRPr="00BD664C">
        <w:rPr>
          <w:rFonts w:ascii="Book Antiqua" w:hAnsi="Book Antiqua"/>
          <w:sz w:val="24"/>
          <w:szCs w:val="24"/>
          <w:lang w:bidi="ru-RU"/>
        </w:rPr>
        <w:lastRenderedPageBreak/>
        <w:t>отражается на балансе юридического лица, являющегося титульным владельцем объекта (юридического лица, обладающего на праве хозяйственного ведения или оперативного управления объектом имущества, находящимся в муниципальной собственности).</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4.8. </w:t>
      </w:r>
      <w:r w:rsidR="00AB4DD1" w:rsidRPr="00BD664C">
        <w:rPr>
          <w:rFonts w:ascii="Book Antiqua" w:hAnsi="Book Antiqua"/>
          <w:sz w:val="24"/>
          <w:szCs w:val="24"/>
          <w:lang w:bidi="ru-RU"/>
        </w:rPr>
        <w:t xml:space="preserve">Муниципальное образование, как собственник имущества, имеет право на получение прибыли от использования имущества, находящегося в хозяйственном ведении муниципального унитарного предприятия. Указанная часть прибыли взимается в форме отчислений от прибыли муниципальных унитарных предприятий и поступает в местный бюджет </w:t>
      </w:r>
      <w:r w:rsidRPr="00BD664C">
        <w:rPr>
          <w:rFonts w:ascii="Book Antiqua" w:hAnsi="Book Antiqua"/>
          <w:sz w:val="24"/>
          <w:szCs w:val="24"/>
          <w:lang w:bidi="ru-RU"/>
        </w:rPr>
        <w:t>муниципального образования</w:t>
      </w:r>
      <w:r w:rsidR="00AB4DD1" w:rsidRPr="00BD664C">
        <w:rPr>
          <w:rFonts w:ascii="Book Antiqua" w:hAnsi="Book Antiqua"/>
          <w:sz w:val="24"/>
          <w:szCs w:val="24"/>
          <w:lang w:bidi="ru-RU"/>
        </w:rPr>
        <w:t>.</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4.9. </w:t>
      </w:r>
      <w:r w:rsidR="00AB4DD1" w:rsidRPr="00BD664C">
        <w:rPr>
          <w:rFonts w:ascii="Book Antiqua" w:hAnsi="Book Antiqua"/>
          <w:sz w:val="24"/>
          <w:szCs w:val="24"/>
          <w:lang w:bidi="ru-RU"/>
        </w:rPr>
        <w:t>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муниципальным имуществом муниципального образования и поступают в хозяйственное ведение предприятия.</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4.10. </w:t>
      </w:r>
      <w:r w:rsidR="00AB4DD1" w:rsidRPr="00BD664C">
        <w:rPr>
          <w:rFonts w:ascii="Book Antiqua" w:hAnsi="Book Antiqua"/>
          <w:sz w:val="24"/>
          <w:szCs w:val="24"/>
          <w:lang w:bidi="ru-RU"/>
        </w:rPr>
        <w:t>Муниципальное образование не отвечает по долгам муниципальных унитарных предприятий, кроме случая, когда банкротство (</w:t>
      </w:r>
      <w:proofErr w:type="gramStart"/>
      <w:r w:rsidR="00AB4DD1" w:rsidRPr="00BD664C">
        <w:rPr>
          <w:rFonts w:ascii="Book Antiqua" w:hAnsi="Book Antiqua"/>
          <w:sz w:val="24"/>
          <w:szCs w:val="24"/>
          <w:lang w:bidi="ru-RU"/>
        </w:rPr>
        <w:t xml:space="preserve">несостоятельность) </w:t>
      </w:r>
      <w:proofErr w:type="gramEnd"/>
      <w:r w:rsidR="00AB4DD1" w:rsidRPr="00BD664C">
        <w:rPr>
          <w:rFonts w:ascii="Book Antiqua" w:hAnsi="Book Antiqua"/>
          <w:sz w:val="24"/>
          <w:szCs w:val="24"/>
          <w:lang w:bidi="ru-RU"/>
        </w:rPr>
        <w:t>предприятия вызвано неправомерными действиями органами местного самоуправления. В этом случае муниципальное образование отвечает по обязательствам предприятия при недостаточности средств последнего для удовлетворения требований кредиторов. По долгам муниципальных учреждений муниципальное образование отвечает согласно действующему законодательству.</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4.11. </w:t>
      </w:r>
      <w:r w:rsidR="00AB4DD1" w:rsidRPr="00BD664C">
        <w:rPr>
          <w:rFonts w:ascii="Book Antiqua" w:hAnsi="Book Antiqua"/>
          <w:sz w:val="24"/>
          <w:szCs w:val="24"/>
          <w:lang w:bidi="ru-RU"/>
        </w:rPr>
        <w:t>Муниципальное учреждение отвечает по своим обязательства</w:t>
      </w:r>
      <w:r w:rsidRPr="00BD664C">
        <w:rPr>
          <w:rFonts w:ascii="Book Antiqua" w:hAnsi="Book Antiqua"/>
          <w:sz w:val="24"/>
          <w:szCs w:val="24"/>
          <w:lang w:bidi="ru-RU"/>
        </w:rPr>
        <w:t>м,</w:t>
      </w:r>
      <w:r w:rsidR="00AB4DD1" w:rsidRPr="00BD664C">
        <w:rPr>
          <w:rFonts w:ascii="Book Antiqua" w:hAnsi="Book Antiqua"/>
          <w:sz w:val="24"/>
          <w:szCs w:val="24"/>
          <w:lang w:bidi="ru-RU"/>
        </w:rPr>
        <w:t xml:space="preserve"> находящимися в его распоряжении денежными средствами в пределах лимитов бюджетных обязательств. При недостаточности указанных денежных средств субсидиарную ответственность по обязательствам такого учреждения несет собс</w:t>
      </w:r>
      <w:r w:rsidRPr="00BD664C">
        <w:rPr>
          <w:rFonts w:ascii="Book Antiqua" w:hAnsi="Book Antiqua"/>
          <w:sz w:val="24"/>
          <w:szCs w:val="24"/>
          <w:lang w:bidi="ru-RU"/>
        </w:rPr>
        <w:t>т</w:t>
      </w:r>
      <w:r w:rsidR="00AB4DD1" w:rsidRPr="00BD664C">
        <w:rPr>
          <w:rFonts w:ascii="Book Antiqua" w:hAnsi="Book Antiqua"/>
          <w:sz w:val="24"/>
          <w:szCs w:val="24"/>
          <w:lang w:bidi="ru-RU"/>
        </w:rPr>
        <w:t>венник его имущества.</w:t>
      </w:r>
      <w:bookmarkStart w:id="5" w:name="bookmark32"/>
    </w:p>
    <w:p w:rsidR="00E23B43" w:rsidRPr="00BD664C" w:rsidRDefault="00E23B43" w:rsidP="00BD664C">
      <w:pPr>
        <w:pStyle w:val="23"/>
        <w:shd w:val="clear" w:color="auto" w:fill="auto"/>
        <w:spacing w:before="0" w:after="0" w:line="240" w:lineRule="auto"/>
        <w:ind w:firstLine="0"/>
        <w:jc w:val="center"/>
        <w:rPr>
          <w:rFonts w:ascii="Book Antiqua" w:hAnsi="Book Antiqua"/>
          <w:sz w:val="24"/>
          <w:szCs w:val="24"/>
          <w:lang w:bidi="ru-RU"/>
        </w:rPr>
      </w:pPr>
    </w:p>
    <w:p w:rsidR="00E23B43" w:rsidRPr="00BD664C" w:rsidRDefault="00E23B43"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5. </w:t>
      </w:r>
      <w:r w:rsidR="00AB4DD1" w:rsidRPr="00BD664C">
        <w:rPr>
          <w:rFonts w:ascii="Book Antiqua" w:hAnsi="Book Antiqua"/>
          <w:b/>
          <w:sz w:val="24"/>
          <w:szCs w:val="24"/>
        </w:rPr>
        <w:t>У</w:t>
      </w:r>
      <w:r w:rsidRPr="00BD664C">
        <w:rPr>
          <w:rFonts w:ascii="Book Antiqua" w:hAnsi="Book Antiqua"/>
          <w:b/>
          <w:sz w:val="24"/>
          <w:szCs w:val="24"/>
        </w:rPr>
        <w:t>П</w:t>
      </w:r>
      <w:r w:rsidR="00AB4DD1" w:rsidRPr="00BD664C">
        <w:rPr>
          <w:rFonts w:ascii="Book Antiqua" w:hAnsi="Book Antiqua"/>
          <w:b/>
          <w:sz w:val="24"/>
          <w:szCs w:val="24"/>
        </w:rPr>
        <w:t>РАВЛЕНИЕ НАХОДЯЩИМИСЯ В МУНИЦИПАЛЬНОЙ СОБСТВЕННОСТИ АКЦИЯМИ (ДОЛЯМИ) В УСТАВНЫХ КАПИТАЛАХ</w:t>
      </w:r>
      <w:bookmarkStart w:id="6" w:name="bookmark33"/>
      <w:bookmarkEnd w:id="5"/>
      <w:r w:rsidRPr="00BD664C">
        <w:rPr>
          <w:rFonts w:ascii="Book Antiqua" w:hAnsi="Book Antiqua"/>
          <w:b/>
          <w:sz w:val="24"/>
          <w:szCs w:val="24"/>
        </w:rPr>
        <w:t xml:space="preserve"> </w:t>
      </w:r>
      <w:r w:rsidR="00AB4DD1" w:rsidRPr="00BD664C">
        <w:rPr>
          <w:rFonts w:ascii="Book Antiqua" w:hAnsi="Book Antiqua"/>
          <w:b/>
          <w:sz w:val="24"/>
          <w:szCs w:val="24"/>
        </w:rPr>
        <w:t>ХОЗЯЙСТВЕННЫХ ОБЩЕСТВ</w:t>
      </w:r>
      <w:bookmarkEnd w:id="6"/>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5.1. </w:t>
      </w:r>
      <w:r w:rsidR="00AB4DD1" w:rsidRPr="00BD664C">
        <w:rPr>
          <w:rFonts w:ascii="Book Antiqua" w:hAnsi="Book Antiqua"/>
          <w:sz w:val="24"/>
          <w:szCs w:val="24"/>
          <w:lang w:bidi="ru-RU"/>
        </w:rPr>
        <w:t>Порядок и условия участия муниципального образования в хозяйственных обществах устанавливаются в соответствии с федеральными законами, законами и иными нормативными правовыми актами города Севастополя, муниципальными нормативными правовыми актами.</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5.2. </w:t>
      </w:r>
      <w:r w:rsidR="00AB4DD1" w:rsidRPr="00BD664C">
        <w:rPr>
          <w:rFonts w:ascii="Book Antiqua" w:hAnsi="Book Antiqua"/>
          <w:sz w:val="24"/>
          <w:szCs w:val="24"/>
          <w:lang w:bidi="ru-RU"/>
        </w:rPr>
        <w:t>Находящиеся в собственности акции (доли) в уставных капиталах хозяйственных обществ учитываются в Реестре муниципальной собственности.</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5.3. </w:t>
      </w:r>
      <w:r w:rsidR="00AB4DD1" w:rsidRPr="00BD664C">
        <w:rPr>
          <w:rFonts w:ascii="Book Antiqua" w:hAnsi="Book Antiqua"/>
          <w:sz w:val="24"/>
          <w:szCs w:val="24"/>
          <w:lang w:bidi="ru-RU"/>
        </w:rPr>
        <w:t>Владельцем акций (долей) в уставных капиталах хозяйственных обществ является муниципальное образование.</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5.4. </w:t>
      </w:r>
      <w:r w:rsidR="00AB4DD1" w:rsidRPr="00BD664C">
        <w:rPr>
          <w:rFonts w:ascii="Book Antiqua" w:hAnsi="Book Antiqua"/>
          <w:sz w:val="24"/>
          <w:szCs w:val="24"/>
          <w:lang w:bidi="ru-RU"/>
        </w:rPr>
        <w:t>Целями управления находящимися в муниципальной собственности акциями (долями) в уставных капиталах хозяйственных обществ являются:</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развитие производства, увеличение выпуска продукции и достижение хозяйственными обществами определенных производственных показателей;</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улучшение финансовых показателей хозяйственных обществ;</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в)</w:t>
      </w:r>
      <w:r w:rsidRPr="00BD664C">
        <w:rPr>
          <w:rFonts w:ascii="Book Antiqua" w:hAnsi="Book Antiqua"/>
          <w:sz w:val="24"/>
          <w:szCs w:val="24"/>
          <w:lang w:bidi="ru-RU"/>
        </w:rPr>
        <w:tab/>
        <w:t>привлечение инвестиций в хозяйственные общества;</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 xml:space="preserve">увеличение доходов местного бюджета за счет дивидендов, </w:t>
      </w:r>
      <w:r w:rsidRPr="00BD664C">
        <w:rPr>
          <w:rFonts w:ascii="Book Antiqua" w:hAnsi="Book Antiqua"/>
          <w:sz w:val="24"/>
          <w:szCs w:val="24"/>
          <w:lang w:bidi="ru-RU"/>
        </w:rPr>
        <w:lastRenderedPageBreak/>
        <w:t>выплачиваемых по находящимся в муниципальной собственности акциям (долям) в уставных капиталах хозяйственных обществ;</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д) оптимизация количества и отраслевой структуры пакетов акций, находящихся в муниципальной собственности, а также другие цели, </w:t>
      </w:r>
      <w:proofErr w:type="spellStart"/>
      <w:r w:rsidRPr="00BD664C">
        <w:rPr>
          <w:rFonts w:ascii="Book Antiqua" w:hAnsi="Book Antiqua"/>
          <w:sz w:val="24"/>
          <w:szCs w:val="24"/>
          <w:lang w:bidi="ru-RU"/>
        </w:rPr>
        <w:t>нс</w:t>
      </w:r>
      <w:proofErr w:type="spellEnd"/>
      <w:r w:rsidRPr="00BD664C">
        <w:rPr>
          <w:rFonts w:ascii="Book Antiqua" w:hAnsi="Book Antiqua"/>
          <w:sz w:val="24"/>
          <w:szCs w:val="24"/>
          <w:lang w:bidi="ru-RU"/>
        </w:rPr>
        <w:t xml:space="preserve"> противоречащие законодательству.</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5.5. </w:t>
      </w:r>
      <w:r w:rsidR="00AB4DD1" w:rsidRPr="00BD664C">
        <w:rPr>
          <w:rFonts w:ascii="Book Antiqua" w:hAnsi="Book Antiqua"/>
          <w:sz w:val="24"/>
          <w:szCs w:val="24"/>
          <w:lang w:bidi="ru-RU"/>
        </w:rPr>
        <w:t>Управление находящимися в муниципальной собственности акциями (долями) в уставных капиталах хозяйственных обществ осуществляется путем:</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приобретения акций (долей) в муниципальную собственность и их отчуждения;</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осуществления муниципальным образованием прав акционера (участника) в хозяйственных обществах;</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в) передача акций (долей) в собственность других муниципальных образований;</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передачи акций в доверительное управление;</w:t>
      </w:r>
    </w:p>
    <w:p w:rsidR="00E23B43"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д)</w:t>
      </w:r>
      <w:r w:rsidRPr="00BD664C">
        <w:rPr>
          <w:rFonts w:ascii="Book Antiqua" w:hAnsi="Book Antiqua"/>
          <w:sz w:val="24"/>
          <w:szCs w:val="24"/>
          <w:lang w:bidi="ru-RU"/>
        </w:rPr>
        <w:tab/>
        <w:t>передачи акций в залог.</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5.5. </w:t>
      </w:r>
      <w:r w:rsidR="00AB4DD1" w:rsidRPr="00BD664C">
        <w:rPr>
          <w:rFonts w:ascii="Book Antiqua" w:hAnsi="Book Antiqua"/>
          <w:sz w:val="24"/>
          <w:szCs w:val="24"/>
          <w:lang w:bidi="ru-RU"/>
        </w:rPr>
        <w:t>Приобретение и отчуждение акций (долей) осуществляется в соответствии с действующим законодательством.</w:t>
      </w:r>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5.6. </w:t>
      </w:r>
      <w:r w:rsidR="00AB4DD1" w:rsidRPr="00BD664C">
        <w:rPr>
          <w:rFonts w:ascii="Book Antiqua" w:hAnsi="Book Antiqua"/>
          <w:sz w:val="24"/>
          <w:szCs w:val="24"/>
          <w:lang w:bidi="ru-RU"/>
        </w:rPr>
        <w:t>Муниципальное образование осуществляет права акционера (участника) в хозяйственных обществах, акции (доли) в уставных капиталах которых находятся в муниципальной собственности, посредством участия в органах управления и ревизионных комиссиях указанных обществ и иными способами в соответствии с действующим законодательством.</w:t>
      </w:r>
      <w:bookmarkStart w:id="7" w:name="bookmark34"/>
    </w:p>
    <w:p w:rsidR="00E23B43" w:rsidRPr="00BD664C" w:rsidRDefault="00E23B43" w:rsidP="00BD664C">
      <w:pPr>
        <w:pStyle w:val="23"/>
        <w:shd w:val="clear" w:color="auto" w:fill="auto"/>
        <w:spacing w:before="0" w:after="0" w:line="240" w:lineRule="auto"/>
        <w:ind w:firstLine="709"/>
        <w:rPr>
          <w:rFonts w:ascii="Book Antiqua" w:hAnsi="Book Antiqua"/>
          <w:sz w:val="24"/>
          <w:szCs w:val="24"/>
          <w:lang w:bidi="ru-RU"/>
        </w:rPr>
      </w:pPr>
    </w:p>
    <w:p w:rsidR="00AB4DD1" w:rsidRPr="00BD664C" w:rsidRDefault="00E23B43" w:rsidP="00BD664C">
      <w:pPr>
        <w:pStyle w:val="23"/>
        <w:shd w:val="clear" w:color="auto" w:fill="auto"/>
        <w:spacing w:before="0" w:after="0" w:line="240" w:lineRule="auto"/>
        <w:ind w:firstLine="709"/>
        <w:jc w:val="center"/>
        <w:rPr>
          <w:rFonts w:ascii="Book Antiqua" w:hAnsi="Book Antiqua"/>
          <w:b/>
          <w:sz w:val="24"/>
          <w:szCs w:val="24"/>
          <w:lang w:bidi="ru-RU"/>
        </w:rPr>
      </w:pPr>
      <w:r w:rsidRPr="00BD664C">
        <w:rPr>
          <w:rFonts w:ascii="Book Antiqua" w:hAnsi="Book Antiqua"/>
          <w:b/>
          <w:sz w:val="24"/>
          <w:szCs w:val="24"/>
          <w:lang w:bidi="ru-RU"/>
        </w:rPr>
        <w:t xml:space="preserve">6. </w:t>
      </w:r>
      <w:r w:rsidR="00AB4DD1" w:rsidRPr="00BD664C">
        <w:rPr>
          <w:rFonts w:ascii="Book Antiqua" w:hAnsi="Book Antiqua"/>
          <w:b/>
          <w:sz w:val="24"/>
          <w:szCs w:val="24"/>
        </w:rPr>
        <w:t>АРЕНДА МУНИЦИПАЛЬНОГО ИМУЩЕСТВА</w:t>
      </w:r>
      <w:bookmarkEnd w:id="7"/>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6.1. </w:t>
      </w:r>
      <w:r w:rsidR="00AB4DD1" w:rsidRPr="00BD664C">
        <w:rPr>
          <w:rFonts w:ascii="Book Antiqua" w:hAnsi="Book Antiqua"/>
          <w:sz w:val="24"/>
          <w:szCs w:val="24"/>
          <w:lang w:bidi="ru-RU"/>
        </w:rPr>
        <w:t>Под муниципальным имуществом понимаются объекты движимого и недвижимого имущества, находящиеся в муниципальной собственности, внесенные в Реестр объектов муниципальной собственности муниципального образования.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6.2. </w:t>
      </w:r>
      <w:r w:rsidR="00AB4DD1" w:rsidRPr="00BD664C">
        <w:rPr>
          <w:rFonts w:ascii="Book Antiqua" w:hAnsi="Book Antiqua"/>
          <w:sz w:val="24"/>
          <w:szCs w:val="24"/>
          <w:lang w:bidi="ru-RU"/>
        </w:rPr>
        <w:t>Муниципальное имущество может быть передано в аренду по договору.</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6.3. </w:t>
      </w:r>
      <w:r w:rsidR="00AB4DD1" w:rsidRPr="00BD664C">
        <w:rPr>
          <w:rFonts w:ascii="Book Antiqua" w:hAnsi="Book Antiqua"/>
          <w:sz w:val="24"/>
          <w:szCs w:val="24"/>
          <w:lang w:bidi="ru-RU"/>
        </w:rPr>
        <w:t>Муниципальное имущество предоставляется в аренду в соответствии с законодательством Российской Федерации, законодательством города Севастополя и правовыми актами муниципального образования.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6.4. </w:t>
      </w:r>
      <w:r w:rsidR="00AB4DD1" w:rsidRPr="00BD664C">
        <w:rPr>
          <w:rFonts w:ascii="Book Antiqua" w:hAnsi="Book Antiqua"/>
          <w:sz w:val="24"/>
          <w:szCs w:val="24"/>
          <w:lang w:bidi="ru-RU"/>
        </w:rPr>
        <w:t>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договора аренды, за исключением случаев, когда федеральным законодательством допускается заключение договоров аренды без проведения конкурсов или аукционов.</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6.5. </w:t>
      </w:r>
      <w:r w:rsidR="00AB4DD1" w:rsidRPr="00BD664C">
        <w:rPr>
          <w:rFonts w:ascii="Book Antiqua" w:hAnsi="Book Antiqua"/>
          <w:sz w:val="24"/>
          <w:szCs w:val="24"/>
          <w:lang w:bidi="ru-RU"/>
        </w:rPr>
        <w:t>Порядок проведения конкурсов или аукционов на право заключения договоров, указанных в настоящем пункте, и перечень случаев заключения указанных договоров путем проведения торгов в форме конкурса регулируется законодательством Российской Федерации.</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6.6. </w:t>
      </w:r>
      <w:r w:rsidR="00AB4DD1" w:rsidRPr="00BD664C">
        <w:rPr>
          <w:rFonts w:ascii="Book Antiqua" w:hAnsi="Book Antiqua"/>
          <w:sz w:val="24"/>
          <w:szCs w:val="24"/>
          <w:lang w:bidi="ru-RU"/>
        </w:rPr>
        <w:t>Арендная плата за арендуемое муниципальное имущество устанавливается в денежной форме либо в иной форме</w:t>
      </w:r>
      <w:r w:rsidRPr="00BD664C">
        <w:rPr>
          <w:rFonts w:ascii="Book Antiqua" w:hAnsi="Book Antiqua"/>
          <w:sz w:val="24"/>
          <w:szCs w:val="24"/>
          <w:lang w:bidi="ru-RU"/>
        </w:rPr>
        <w:t>,</w:t>
      </w:r>
      <w:r w:rsidR="00AB4DD1" w:rsidRPr="00BD664C">
        <w:rPr>
          <w:rFonts w:ascii="Book Antiqua" w:hAnsi="Book Antiqua"/>
          <w:sz w:val="24"/>
          <w:szCs w:val="24"/>
          <w:lang w:bidi="ru-RU"/>
        </w:rPr>
        <w:t xml:space="preserve"> не запрещенной действующим законодательством.</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6.7. </w:t>
      </w:r>
      <w:r w:rsidR="00AB4DD1" w:rsidRPr="00BD664C">
        <w:rPr>
          <w:rFonts w:ascii="Book Antiqua" w:hAnsi="Book Antiqua"/>
          <w:sz w:val="24"/>
          <w:szCs w:val="24"/>
          <w:lang w:bidi="ru-RU"/>
        </w:rPr>
        <w:t xml:space="preserve">При сдаче в аренду движимого и недвижимого муниципального имущества, закрепленного за предприятиями, арендодателем является предприятие. Договоры аренды недвижимого имущества подлежат </w:t>
      </w:r>
      <w:r w:rsidR="00AB4DD1" w:rsidRPr="00BD664C">
        <w:rPr>
          <w:rFonts w:ascii="Book Antiqua" w:hAnsi="Book Antiqua"/>
          <w:sz w:val="24"/>
          <w:szCs w:val="24"/>
          <w:lang w:bidi="ru-RU"/>
        </w:rPr>
        <w:lastRenderedPageBreak/>
        <w:t>обязательному согласованию с собственником муниципального имущества.</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6.8. </w:t>
      </w:r>
      <w:r w:rsidR="00AB4DD1" w:rsidRPr="00BD664C">
        <w:rPr>
          <w:rFonts w:ascii="Book Antiqua" w:hAnsi="Book Antiqua"/>
          <w:sz w:val="24"/>
          <w:szCs w:val="24"/>
          <w:lang w:bidi="ru-RU"/>
        </w:rPr>
        <w:t>По договорам аренды недвижимого и движимого муниципального имущества, закрепленного за муниципальными учреждениями, арендодателем является собственник муниципального имущества.</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6.9. </w:t>
      </w:r>
      <w:r w:rsidR="00AB4DD1" w:rsidRPr="00BD664C">
        <w:rPr>
          <w:rFonts w:ascii="Book Antiqua" w:hAnsi="Book Antiqua"/>
          <w:sz w:val="24"/>
          <w:szCs w:val="24"/>
          <w:lang w:bidi="ru-RU"/>
        </w:rPr>
        <w:t>Арендная плата в полном объеме зачисляется в местный бюджет.</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6.10. </w:t>
      </w:r>
      <w:proofErr w:type="gramStart"/>
      <w:r w:rsidR="00AB4DD1" w:rsidRPr="00BD664C">
        <w:rPr>
          <w:rFonts w:ascii="Book Antiqua" w:hAnsi="Book Antiqua"/>
          <w:sz w:val="24"/>
          <w:szCs w:val="24"/>
          <w:lang w:bidi="ru-RU"/>
        </w:rPr>
        <w:t>Контроль за</w:t>
      </w:r>
      <w:proofErr w:type="gramEnd"/>
      <w:r w:rsidR="00AB4DD1" w:rsidRPr="00BD664C">
        <w:rPr>
          <w:rFonts w:ascii="Book Antiqua" w:hAnsi="Book Antiqua"/>
          <w:sz w:val="24"/>
          <w:szCs w:val="24"/>
          <w:lang w:bidi="ru-RU"/>
        </w:rPr>
        <w:t xml:space="preserve"> сохранностью переданного в аренду муниципального имущества возлагается на арендодателя этого имущества.</w:t>
      </w:r>
    </w:p>
    <w:p w:rsidR="00F2658A" w:rsidRPr="00BD664C" w:rsidRDefault="00F2658A" w:rsidP="00BD664C">
      <w:pPr>
        <w:pStyle w:val="23"/>
        <w:shd w:val="clear" w:color="auto" w:fill="auto"/>
        <w:spacing w:before="0" w:after="0" w:line="240" w:lineRule="auto"/>
        <w:ind w:firstLine="0"/>
        <w:jc w:val="center"/>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7. </w:t>
      </w:r>
      <w:r w:rsidR="00AB4DD1" w:rsidRPr="00BD664C">
        <w:rPr>
          <w:rFonts w:ascii="Book Antiqua" w:hAnsi="Book Antiqua"/>
          <w:b/>
          <w:sz w:val="24"/>
          <w:szCs w:val="24"/>
        </w:rPr>
        <w:t>ПЕРЕДАЧА МУНИЦИПАЛЬНОГО ИМУЩЕСТВА В ЗАЛОГ</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7.1. </w:t>
      </w:r>
      <w:r w:rsidR="00AB4DD1" w:rsidRPr="00BD664C">
        <w:rPr>
          <w:rFonts w:ascii="Book Antiqua" w:hAnsi="Book Antiqua"/>
          <w:sz w:val="24"/>
          <w:szCs w:val="24"/>
          <w:lang w:bidi="ru-RU"/>
        </w:rPr>
        <w:t>Залог муниципального имущества допускается в случаях, не противоречащих действующему законодательству, для обеспечения обязательств муниципального образования перед кредиторами.</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7.2. </w:t>
      </w:r>
      <w:r w:rsidR="00AB4DD1" w:rsidRPr="00BD664C">
        <w:rPr>
          <w:rFonts w:ascii="Book Antiqua" w:hAnsi="Book Antiqua"/>
          <w:sz w:val="24"/>
          <w:szCs w:val="24"/>
          <w:lang w:bidi="ru-RU"/>
        </w:rPr>
        <w:t>Залогодателем муниципального имущества от имени муниципального образования выступает уполномоченный на это орган. Залогодателем муниципального имущества, переданного в хозяйственное ведение предприятию, является предприятие.</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7.3. </w:t>
      </w:r>
      <w:r w:rsidR="00AB4DD1" w:rsidRPr="00BD664C">
        <w:rPr>
          <w:rFonts w:ascii="Book Antiqua" w:hAnsi="Book Antiqua"/>
          <w:sz w:val="24"/>
          <w:szCs w:val="24"/>
          <w:lang w:bidi="ru-RU"/>
        </w:rPr>
        <w:t>Порядок и условия использования объектов муниципальной собственности в качестве залога определяется федеральным законодательством и законодательство города Севастополя.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7.4. </w:t>
      </w:r>
      <w:r w:rsidR="00AB4DD1" w:rsidRPr="00BD664C">
        <w:rPr>
          <w:rFonts w:ascii="Book Antiqua" w:hAnsi="Book Antiqua"/>
          <w:sz w:val="24"/>
          <w:szCs w:val="24"/>
          <w:lang w:bidi="ru-RU"/>
        </w:rPr>
        <w:t>Предметом залога не могут быть объекты муниципальной собственности, которые в соответствии с законодательством не могут подлежать отчуждению, ограничены в обороте или не могут быть объектами залога.</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7.5. </w:t>
      </w:r>
      <w:r w:rsidR="00AB4DD1" w:rsidRPr="00BD664C">
        <w:rPr>
          <w:rFonts w:ascii="Book Antiqua" w:hAnsi="Book Antiqua"/>
          <w:sz w:val="24"/>
          <w:szCs w:val="24"/>
          <w:lang w:bidi="ru-RU"/>
        </w:rPr>
        <w:t>Перечень движимого имущества, передаваемого в залог, утверждается Советом.</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7.6. </w:t>
      </w:r>
      <w:r w:rsidR="00AB4DD1" w:rsidRPr="00BD664C">
        <w:rPr>
          <w:rFonts w:ascii="Book Antiqua" w:hAnsi="Book Antiqua"/>
          <w:sz w:val="24"/>
          <w:szCs w:val="24"/>
          <w:lang w:bidi="ru-RU"/>
        </w:rPr>
        <w:t>Решение о залоге муниципального имущества принимается на основании кредитного или иного договора.</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7.7. </w:t>
      </w:r>
      <w:r w:rsidR="00AB4DD1" w:rsidRPr="00BD664C">
        <w:rPr>
          <w:rFonts w:ascii="Book Antiqua" w:hAnsi="Book Antiqua"/>
          <w:sz w:val="24"/>
          <w:szCs w:val="24"/>
          <w:lang w:bidi="ru-RU"/>
        </w:rPr>
        <w:t xml:space="preserve">Залогодателями муниципального имущества от имени органов местного самоуправления муниципального образования могут выступать МА </w:t>
      </w:r>
      <w:r w:rsidRPr="00BD664C">
        <w:rPr>
          <w:rFonts w:ascii="Book Antiqua" w:hAnsi="Book Antiqua"/>
          <w:sz w:val="24"/>
          <w:szCs w:val="24"/>
          <w:lang w:bidi="ru-RU"/>
        </w:rPr>
        <w:t xml:space="preserve">Качинского МО </w:t>
      </w:r>
      <w:r w:rsidR="00AB4DD1" w:rsidRPr="00BD664C">
        <w:rPr>
          <w:rFonts w:ascii="Book Antiqua" w:hAnsi="Book Antiqua"/>
          <w:sz w:val="24"/>
          <w:szCs w:val="24"/>
          <w:lang w:bidi="ru-RU"/>
        </w:rPr>
        <w:t xml:space="preserve">и </w:t>
      </w:r>
      <w:r w:rsidRPr="00BD664C">
        <w:rPr>
          <w:rFonts w:ascii="Book Antiqua" w:hAnsi="Book Antiqua"/>
          <w:sz w:val="24"/>
          <w:szCs w:val="24"/>
          <w:lang w:bidi="ru-RU"/>
        </w:rPr>
        <w:t>Совет Качинского МО</w:t>
      </w:r>
      <w:r w:rsidR="00AB4DD1" w:rsidRPr="00BD664C">
        <w:rPr>
          <w:rFonts w:ascii="Book Antiqua" w:hAnsi="Book Antiqua"/>
          <w:sz w:val="24"/>
          <w:szCs w:val="24"/>
          <w:lang w:bidi="ru-RU"/>
        </w:rPr>
        <w:t>.</w:t>
      </w:r>
    </w:p>
    <w:p w:rsidR="00F2658A" w:rsidRPr="00BD664C" w:rsidRDefault="00F2658A" w:rsidP="00BD664C">
      <w:pPr>
        <w:pStyle w:val="23"/>
        <w:shd w:val="clear" w:color="auto" w:fill="auto"/>
        <w:spacing w:before="0" w:after="0" w:line="240" w:lineRule="auto"/>
        <w:ind w:firstLine="0"/>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8. </w:t>
      </w:r>
      <w:r w:rsidR="00AB4DD1" w:rsidRPr="00BD664C">
        <w:rPr>
          <w:rFonts w:ascii="Book Antiqua" w:hAnsi="Book Antiqua"/>
          <w:b/>
          <w:sz w:val="24"/>
          <w:szCs w:val="24"/>
        </w:rPr>
        <w:t>ПЕРЕДАЧА МУНИЦИПАЛЬНОГО ИМУЩЕСТВА В ДОВЕРИТЕЛЬНОЕ УПРАВЛЕНИЕ</w:t>
      </w:r>
    </w:p>
    <w:p w:rsidR="00BD664C" w:rsidRDefault="00BD664C" w:rsidP="00BD664C">
      <w:pPr>
        <w:pStyle w:val="23"/>
        <w:shd w:val="clear" w:color="auto" w:fill="auto"/>
        <w:spacing w:before="0" w:after="0" w:line="240" w:lineRule="auto"/>
        <w:ind w:firstLine="709"/>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8.1. </w:t>
      </w:r>
      <w:r w:rsidR="00AB4DD1" w:rsidRPr="00BD664C">
        <w:rPr>
          <w:rFonts w:ascii="Book Antiqua" w:hAnsi="Book Antiqua"/>
          <w:sz w:val="24"/>
          <w:szCs w:val="24"/>
          <w:lang w:bidi="ru-RU"/>
        </w:rPr>
        <w:t>Доверительные управляющие обязаны осуществлять управление объектами муниципальной собственности в интересах муниципального образования.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8.2. </w:t>
      </w:r>
      <w:r w:rsidR="00AB4DD1" w:rsidRPr="00BD664C">
        <w:rPr>
          <w:rFonts w:ascii="Book Antiqua" w:hAnsi="Book Antiqua"/>
          <w:sz w:val="24"/>
          <w:szCs w:val="24"/>
          <w:lang w:bidi="ru-RU"/>
        </w:rPr>
        <w:t>Передача муниципального имущества в доверительное управление осуществляется на основании договора в соответствии с требованиями действующего законодательства.</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8.3. </w:t>
      </w:r>
      <w:r w:rsidR="00AB4DD1" w:rsidRPr="00BD664C">
        <w:rPr>
          <w:rFonts w:ascii="Book Antiqua" w:hAnsi="Book Antiqua"/>
          <w:sz w:val="24"/>
          <w:szCs w:val="24"/>
          <w:lang w:bidi="ru-RU"/>
        </w:rPr>
        <w:t>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8.4. </w:t>
      </w:r>
      <w:r w:rsidR="00AB4DD1" w:rsidRPr="00BD664C">
        <w:rPr>
          <w:rFonts w:ascii="Book Antiqua" w:hAnsi="Book Antiqua"/>
          <w:sz w:val="24"/>
          <w:szCs w:val="24"/>
          <w:lang w:bidi="ru-RU"/>
        </w:rPr>
        <w:t>Стороной, принимающей муниципальное имущество в доверительное управление, могут выступать юридические и физические лица, зарегистрированные в установленном законом порядке.</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8.5. </w:t>
      </w:r>
      <w:r w:rsidR="00AB4DD1" w:rsidRPr="00BD664C">
        <w:rPr>
          <w:rFonts w:ascii="Book Antiqua" w:hAnsi="Book Antiqua"/>
          <w:sz w:val="24"/>
          <w:szCs w:val="24"/>
          <w:lang w:bidi="ru-RU"/>
        </w:rPr>
        <w:t>Решение о передаче муниципального имущества в доверительное управление может приниматься руководителем органа местного самоуправления.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lastRenderedPageBreak/>
        <w:t xml:space="preserve">8.6. </w:t>
      </w:r>
      <w:r w:rsidR="00AB4DD1" w:rsidRPr="00BD664C">
        <w:rPr>
          <w:rFonts w:ascii="Book Antiqua" w:hAnsi="Book Antiqua"/>
          <w:sz w:val="24"/>
          <w:szCs w:val="24"/>
          <w:lang w:bidi="ru-RU"/>
        </w:rPr>
        <w:t>Имущество, закрепленное за муниципальными предприятиями и учреждениями, не может быть передано в доверительное управление.</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8.7. </w:t>
      </w:r>
      <w:r w:rsidR="00AB4DD1" w:rsidRPr="00BD664C">
        <w:rPr>
          <w:rFonts w:ascii="Book Antiqua" w:hAnsi="Book Antiqua"/>
          <w:sz w:val="24"/>
          <w:szCs w:val="24"/>
          <w:lang w:bidi="ru-RU"/>
        </w:rPr>
        <w:t>Собственник муниципального имущества должен контролировать выполнение доверительным управляющим условий договора доверительного управления, а также организовывать проверку отчетов доверительного управляющего независимым аудитором.</w:t>
      </w:r>
    </w:p>
    <w:p w:rsidR="00F2658A" w:rsidRPr="00BD664C" w:rsidRDefault="00F2658A" w:rsidP="00BD664C">
      <w:pPr>
        <w:pStyle w:val="23"/>
        <w:shd w:val="clear" w:color="auto" w:fill="auto"/>
        <w:spacing w:before="0" w:after="0" w:line="240" w:lineRule="auto"/>
        <w:ind w:firstLine="0"/>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9. </w:t>
      </w:r>
      <w:r w:rsidR="00AB4DD1" w:rsidRPr="00BD664C">
        <w:rPr>
          <w:rFonts w:ascii="Book Antiqua" w:hAnsi="Book Antiqua"/>
          <w:b/>
          <w:sz w:val="24"/>
          <w:szCs w:val="24"/>
        </w:rPr>
        <w:t>ПЕРЕДАЧА МУНИЦИПАЛЬНОГО ИМУЩЕСТВА В</w:t>
      </w:r>
      <w:r w:rsidRPr="00BD664C">
        <w:rPr>
          <w:rFonts w:ascii="Book Antiqua" w:hAnsi="Book Antiqua"/>
          <w:b/>
          <w:sz w:val="24"/>
          <w:szCs w:val="24"/>
        </w:rPr>
        <w:t xml:space="preserve"> </w:t>
      </w:r>
      <w:r w:rsidR="00AB4DD1" w:rsidRPr="00BD664C">
        <w:rPr>
          <w:rFonts w:ascii="Book Antiqua" w:hAnsi="Book Antiqua"/>
          <w:b/>
          <w:sz w:val="24"/>
          <w:szCs w:val="24"/>
        </w:rPr>
        <w:t>БЕЗВОЗМЕЗДНОЕ ПОЛЬЗОВАНИЕ</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rPr>
      </w:pP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9.1. </w:t>
      </w:r>
      <w:r w:rsidR="00AB4DD1" w:rsidRPr="00BD664C">
        <w:rPr>
          <w:rFonts w:ascii="Book Antiqua" w:hAnsi="Book Antiqua"/>
          <w:sz w:val="24"/>
          <w:szCs w:val="24"/>
          <w:lang w:bidi="ru-RU"/>
        </w:rPr>
        <w:t>Объекты муниципальной собственности передаются в безвозмездное пользование в случаях и порядке, предусмотренном федеральным законодательством и законом города Севастополя.</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9.2. </w:t>
      </w:r>
      <w:r w:rsidR="00AB4DD1" w:rsidRPr="00BD664C">
        <w:rPr>
          <w:rFonts w:ascii="Book Antiqua" w:hAnsi="Book Antiqua"/>
          <w:sz w:val="24"/>
          <w:szCs w:val="24"/>
          <w:lang w:bidi="ru-RU"/>
        </w:rPr>
        <w:t>По договору безвозмездного пользования (договору ссуды) ссудодателем имущества, находящегося в муниципальной собственности, является муниципальное образование. Ссудополучатель не вправе каким-либо способом распоряжаться муниципальным имуществом, переданным ему в безвозмездное пользование. Договор безвозмездного пользования муниципальным имуществом должен содержать условия использования, содержания и обеспечения сохранности имущества.</w:t>
      </w:r>
    </w:p>
    <w:p w:rsidR="00F2658A" w:rsidRPr="00BD664C" w:rsidRDefault="00F2658A" w:rsidP="00BD664C">
      <w:pPr>
        <w:pStyle w:val="23"/>
        <w:shd w:val="clear" w:color="auto" w:fill="auto"/>
        <w:spacing w:before="0" w:after="0" w:line="240" w:lineRule="auto"/>
        <w:ind w:firstLine="0"/>
        <w:rPr>
          <w:rFonts w:ascii="Book Antiqua" w:hAnsi="Book Antiqua"/>
          <w:sz w:val="24"/>
          <w:szCs w:val="24"/>
          <w:lang w:bidi="ru-RU"/>
        </w:rPr>
      </w:pPr>
    </w:p>
    <w:p w:rsidR="00F2658A" w:rsidRPr="00BD664C" w:rsidRDefault="00F2658A"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10. </w:t>
      </w:r>
      <w:r w:rsidR="00AB4DD1" w:rsidRPr="00BD664C">
        <w:rPr>
          <w:rFonts w:ascii="Book Antiqua" w:hAnsi="Book Antiqua"/>
          <w:b/>
          <w:sz w:val="24"/>
          <w:szCs w:val="24"/>
        </w:rPr>
        <w:t>ПРИВАТИЗАЦИЯ ОБЪЕКТОВ МУНИЦИПАЛЬНОЙ</w:t>
      </w:r>
      <w:r w:rsidRPr="00BD664C">
        <w:rPr>
          <w:rFonts w:ascii="Book Antiqua" w:hAnsi="Book Antiqua"/>
          <w:b/>
          <w:sz w:val="24"/>
          <w:szCs w:val="24"/>
        </w:rPr>
        <w:t xml:space="preserve"> </w:t>
      </w:r>
      <w:r w:rsidR="00AB4DD1" w:rsidRPr="00BD664C">
        <w:rPr>
          <w:rFonts w:ascii="Book Antiqua" w:hAnsi="Book Antiqua"/>
          <w:b/>
          <w:sz w:val="24"/>
          <w:szCs w:val="24"/>
        </w:rPr>
        <w:t>СОБСТВЕННОСТИ</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rPr>
      </w:pP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10.1. </w:t>
      </w:r>
      <w:r w:rsidR="00AB4DD1" w:rsidRPr="00BD664C">
        <w:rPr>
          <w:rFonts w:ascii="Book Antiqua" w:hAnsi="Book Antiqua"/>
          <w:sz w:val="24"/>
          <w:szCs w:val="24"/>
          <w:lang w:bidi="ru-RU"/>
        </w:rPr>
        <w:t xml:space="preserve">Приватизация муниципального имущества производится на основании Программы приватизации муниципального имущества муниципального образования в порядке, предусмотренном федеральным законодательством, законодательством города Севастополя и </w:t>
      </w:r>
      <w:r w:rsidRPr="00BD664C">
        <w:rPr>
          <w:rFonts w:ascii="Book Antiqua" w:hAnsi="Book Antiqua"/>
          <w:sz w:val="24"/>
          <w:szCs w:val="24"/>
          <w:lang w:bidi="ru-RU"/>
        </w:rPr>
        <w:t>Пол</w:t>
      </w:r>
      <w:r w:rsidR="00AB4DD1" w:rsidRPr="00BD664C">
        <w:rPr>
          <w:rFonts w:ascii="Book Antiqua" w:hAnsi="Book Antiqua"/>
          <w:sz w:val="24"/>
          <w:szCs w:val="24"/>
          <w:lang w:bidi="ru-RU"/>
        </w:rPr>
        <w:t>ожением муниципального образования о приватизации.</w:t>
      </w:r>
    </w:p>
    <w:p w:rsidR="00F2658A" w:rsidRPr="00BD664C" w:rsidRDefault="00F2658A"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10.2. </w:t>
      </w:r>
      <w:r w:rsidR="00AB4DD1" w:rsidRPr="00BD664C">
        <w:rPr>
          <w:rFonts w:ascii="Book Antiqua" w:hAnsi="Book Antiqua"/>
          <w:sz w:val="24"/>
          <w:szCs w:val="24"/>
          <w:lang w:bidi="ru-RU"/>
        </w:rPr>
        <w:t>В Программе приватизации муниципального имущества муниципального образования устанавливаю</w:t>
      </w:r>
      <w:r w:rsidRPr="00BD664C">
        <w:rPr>
          <w:rFonts w:ascii="Book Antiqua" w:hAnsi="Book Antiqua"/>
          <w:sz w:val="24"/>
          <w:szCs w:val="24"/>
          <w:lang w:bidi="ru-RU"/>
        </w:rPr>
        <w:t>тс</w:t>
      </w:r>
      <w:r w:rsidR="00AB4DD1" w:rsidRPr="00BD664C">
        <w:rPr>
          <w:rFonts w:ascii="Book Antiqua" w:hAnsi="Book Antiqua"/>
          <w:sz w:val="24"/>
          <w:szCs w:val="24"/>
        </w:rPr>
        <w:t xml:space="preserve">я цели, </w:t>
      </w:r>
      <w:r w:rsidR="00AB4DD1" w:rsidRPr="00BD664C">
        <w:rPr>
          <w:rFonts w:ascii="Book Antiqua" w:hAnsi="Book Antiqua"/>
          <w:sz w:val="24"/>
          <w:szCs w:val="24"/>
          <w:lang w:bidi="ru-RU"/>
        </w:rPr>
        <w:t>механизм, приоритеты при проведении приватизации, перечень приватизируемых объектов, определяются объекты муниципального имущества, не подлежащие приватизации, льготы и ограничения при приватизации.</w:t>
      </w:r>
    </w:p>
    <w:p w:rsidR="00F2658A" w:rsidRPr="00BD664C" w:rsidRDefault="00F2658A" w:rsidP="00BD664C">
      <w:pPr>
        <w:pStyle w:val="23"/>
        <w:shd w:val="clear" w:color="auto" w:fill="auto"/>
        <w:spacing w:before="0" w:after="0" w:line="240" w:lineRule="auto"/>
        <w:ind w:firstLine="0"/>
        <w:rPr>
          <w:rFonts w:ascii="Book Antiqua" w:hAnsi="Book Antiqua"/>
          <w:sz w:val="24"/>
          <w:szCs w:val="24"/>
          <w:lang w:bidi="ru-RU"/>
        </w:rPr>
      </w:pPr>
    </w:p>
    <w:p w:rsidR="00AB4DD1" w:rsidRPr="00BD664C" w:rsidRDefault="00F2658A" w:rsidP="00BD664C">
      <w:pPr>
        <w:pStyle w:val="23"/>
        <w:shd w:val="clear" w:color="auto" w:fill="auto"/>
        <w:spacing w:before="0" w:after="0" w:line="240" w:lineRule="auto"/>
        <w:ind w:firstLine="0"/>
        <w:jc w:val="center"/>
        <w:rPr>
          <w:rFonts w:ascii="Book Antiqua" w:hAnsi="Book Antiqua"/>
          <w:b/>
          <w:sz w:val="24"/>
          <w:szCs w:val="24"/>
          <w:lang w:bidi="ru-RU"/>
        </w:rPr>
      </w:pPr>
      <w:r w:rsidRPr="00BD664C">
        <w:rPr>
          <w:rFonts w:ascii="Book Antiqua" w:hAnsi="Book Antiqua"/>
          <w:b/>
          <w:sz w:val="24"/>
          <w:szCs w:val="24"/>
          <w:lang w:bidi="ru-RU"/>
        </w:rPr>
        <w:t xml:space="preserve">11. </w:t>
      </w:r>
      <w:r w:rsidR="00AB4DD1" w:rsidRPr="00BD664C">
        <w:rPr>
          <w:rFonts w:ascii="Book Antiqua" w:hAnsi="Book Antiqua"/>
          <w:b/>
          <w:sz w:val="24"/>
          <w:szCs w:val="24"/>
        </w:rPr>
        <w:t>ВНЕСЕНИЕ МУНИЦИПАЛЬНОГО ИМУЩЕСТВА В УСТАВНЫЕ КАПИТАЛЫ ХОЗЯЙСТВЕННЫХ ОБЩЕСТВ</w:t>
      </w:r>
    </w:p>
    <w:p w:rsidR="00F2658A" w:rsidRPr="00BD664C" w:rsidRDefault="00F2658A" w:rsidP="00BD664C">
      <w:pPr>
        <w:pStyle w:val="23"/>
        <w:shd w:val="clear" w:color="auto" w:fill="auto"/>
        <w:tabs>
          <w:tab w:val="left" w:pos="1306"/>
        </w:tabs>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11.1. </w:t>
      </w:r>
      <w:r w:rsidR="00AB4DD1" w:rsidRPr="00BD664C">
        <w:rPr>
          <w:rFonts w:ascii="Book Antiqua" w:hAnsi="Book Antiqua"/>
          <w:sz w:val="24"/>
          <w:szCs w:val="24"/>
          <w:lang w:bidi="ru-RU"/>
        </w:rPr>
        <w:t>Муниципальное имущество, а также права пользования этим имуществом, могут быть внесены в качестве вклада в уставные капиталы хозяйственных обществ.</w:t>
      </w:r>
    </w:p>
    <w:p w:rsidR="003A6087" w:rsidRPr="00BD664C" w:rsidRDefault="003A6087"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11.2. </w:t>
      </w:r>
      <w:r w:rsidR="00AB4DD1" w:rsidRPr="00BD664C">
        <w:rPr>
          <w:rFonts w:ascii="Book Antiqua" w:hAnsi="Book Antiqua"/>
          <w:sz w:val="24"/>
          <w:szCs w:val="24"/>
          <w:lang w:bidi="ru-RU"/>
        </w:rPr>
        <w:t>Муниципальное предприятие не вправе вносить недвижимое имущество в качестве вклада в уставный капитал хозяйственных обществ без согласия собственника муниципального имущества.</w:t>
      </w:r>
    </w:p>
    <w:p w:rsidR="003A6087" w:rsidRPr="00BD664C" w:rsidRDefault="003A6087" w:rsidP="00BD664C">
      <w:pPr>
        <w:pStyle w:val="23"/>
        <w:shd w:val="clear" w:color="auto" w:fill="auto"/>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12. </w:t>
      </w:r>
      <w:r w:rsidRPr="00BD664C">
        <w:rPr>
          <w:rFonts w:ascii="Book Antiqua" w:hAnsi="Book Antiqua"/>
          <w:b/>
          <w:sz w:val="24"/>
          <w:szCs w:val="24"/>
        </w:rPr>
        <w:t>ОСНОВАНИЯ ВОЗНИКНОВЕНИЯ П</w:t>
      </w:r>
      <w:r w:rsidR="00AB4DD1" w:rsidRPr="00BD664C">
        <w:rPr>
          <w:rFonts w:ascii="Book Antiqua" w:hAnsi="Book Antiqua"/>
          <w:b/>
          <w:sz w:val="24"/>
          <w:szCs w:val="24"/>
        </w:rPr>
        <w:t>РАВА МУНИЦИПАЛЬНОЙ СОБСТВЕННОСТИ</w:t>
      </w:r>
    </w:p>
    <w:p w:rsidR="003A6087" w:rsidRPr="00BD664C" w:rsidRDefault="003A6087" w:rsidP="00BD664C">
      <w:pPr>
        <w:pStyle w:val="23"/>
        <w:shd w:val="clear" w:color="auto" w:fill="auto"/>
        <w:spacing w:before="0" w:after="0" w:line="240" w:lineRule="auto"/>
        <w:ind w:firstLine="0"/>
        <w:rPr>
          <w:rFonts w:ascii="Book Antiqua" w:hAnsi="Book Antiqua"/>
          <w:sz w:val="24"/>
          <w:szCs w:val="24"/>
        </w:rPr>
      </w:pPr>
    </w:p>
    <w:p w:rsidR="003A6087" w:rsidRPr="00BD664C" w:rsidRDefault="003A6087"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12.1. </w:t>
      </w:r>
      <w:r w:rsidR="00AB4DD1" w:rsidRPr="00BD664C">
        <w:rPr>
          <w:rFonts w:ascii="Book Antiqua" w:hAnsi="Book Antiqua"/>
          <w:sz w:val="24"/>
          <w:szCs w:val="24"/>
          <w:lang w:bidi="ru-RU"/>
        </w:rPr>
        <w:t>Муниципальная собственность формируется следующими способами:</w:t>
      </w:r>
    </w:p>
    <w:p w:rsidR="00AB4DD1" w:rsidRPr="00BD664C" w:rsidRDefault="00AB4DD1"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 xml:space="preserve">при разграничении государственной собственности в Российской </w:t>
      </w:r>
      <w:r w:rsidRPr="00BD664C">
        <w:rPr>
          <w:rFonts w:ascii="Book Antiqua" w:hAnsi="Book Antiqua"/>
          <w:sz w:val="24"/>
          <w:szCs w:val="24"/>
          <w:lang w:bidi="ru-RU"/>
        </w:rPr>
        <w:lastRenderedPageBreak/>
        <w:t>Федерации на федеральную собственность, государственную собственность города Севастополя и муниципальную собственность в порядке, установленном действующим законодательством;</w:t>
      </w:r>
    </w:p>
    <w:p w:rsidR="00AB4DD1" w:rsidRPr="00BD664C" w:rsidRDefault="00AB4DD1" w:rsidP="00BD664C">
      <w:pPr>
        <w:pStyle w:val="23"/>
        <w:shd w:val="clear" w:color="auto" w:fill="auto"/>
        <w:tabs>
          <w:tab w:val="left" w:pos="993"/>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при передаче объектов федеральной собственности в муниципальную собственность в соответствии с действующим законодательством;</w:t>
      </w:r>
    </w:p>
    <w:p w:rsidR="00AB4DD1" w:rsidRPr="00BD664C" w:rsidRDefault="00AB4DD1" w:rsidP="00BD664C">
      <w:pPr>
        <w:pStyle w:val="23"/>
        <w:shd w:val="clear" w:color="auto" w:fill="auto"/>
        <w:tabs>
          <w:tab w:val="left" w:pos="993"/>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в)</w:t>
      </w:r>
      <w:r w:rsidRPr="00BD664C">
        <w:rPr>
          <w:rFonts w:ascii="Book Antiqua" w:hAnsi="Book Antiqua"/>
          <w:sz w:val="24"/>
          <w:szCs w:val="24"/>
          <w:lang w:bidi="ru-RU"/>
        </w:rPr>
        <w:tab/>
        <w:t xml:space="preserve">при передаче объектов государственной собственности города Севастополя в муниципальную собственность в соответствии с действующим </w:t>
      </w:r>
      <w:r w:rsidR="003A6087" w:rsidRPr="00BD664C">
        <w:rPr>
          <w:rFonts w:ascii="Book Antiqua" w:hAnsi="Book Antiqua"/>
          <w:sz w:val="24"/>
          <w:szCs w:val="24"/>
          <w:lang w:bidi="ru-RU"/>
        </w:rPr>
        <w:t>законодательством</w:t>
      </w:r>
      <w:r w:rsidRPr="00BD664C">
        <w:rPr>
          <w:rFonts w:ascii="Book Antiqua" w:hAnsi="Book Antiqua"/>
          <w:sz w:val="24"/>
          <w:szCs w:val="24"/>
          <w:lang w:bidi="ru-RU"/>
        </w:rPr>
        <w:t>;</w:t>
      </w:r>
    </w:p>
    <w:p w:rsidR="00AB4DD1" w:rsidRPr="00BD664C" w:rsidRDefault="00AB4DD1" w:rsidP="00BD664C">
      <w:pPr>
        <w:pStyle w:val="23"/>
        <w:shd w:val="clear" w:color="auto" w:fill="auto"/>
        <w:tabs>
          <w:tab w:val="left" w:pos="993"/>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 xml:space="preserve">при передаче объектов в муниципальную собственность от иного </w:t>
      </w:r>
      <w:r w:rsidR="003A6087" w:rsidRPr="00BD664C">
        <w:rPr>
          <w:rFonts w:ascii="Book Antiqua" w:hAnsi="Book Antiqua"/>
          <w:sz w:val="24"/>
          <w:szCs w:val="24"/>
          <w:lang w:bidi="ru-RU"/>
        </w:rPr>
        <w:t>муниципального</w:t>
      </w:r>
      <w:r w:rsidRPr="00BD664C">
        <w:rPr>
          <w:rFonts w:ascii="Book Antiqua" w:hAnsi="Book Antiqua"/>
          <w:sz w:val="24"/>
          <w:szCs w:val="24"/>
          <w:lang w:bidi="ru-RU"/>
        </w:rPr>
        <w:t xml:space="preserve"> образования;</w:t>
      </w:r>
    </w:p>
    <w:p w:rsidR="003A6087" w:rsidRPr="00BD664C" w:rsidRDefault="00AB4DD1" w:rsidP="00BD664C">
      <w:pPr>
        <w:pStyle w:val="23"/>
        <w:shd w:val="clear" w:color="auto" w:fill="auto"/>
        <w:tabs>
          <w:tab w:val="left" w:pos="1022"/>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д)</w:t>
      </w:r>
      <w:r w:rsidRPr="00BD664C">
        <w:rPr>
          <w:rFonts w:ascii="Book Antiqua" w:hAnsi="Book Antiqua"/>
          <w:sz w:val="24"/>
          <w:szCs w:val="24"/>
          <w:lang w:bidi="ru-RU"/>
        </w:rPr>
        <w:tab/>
        <w:t>по иным основаниям, предусмотренным действующим: законодательством.</w:t>
      </w:r>
    </w:p>
    <w:p w:rsidR="003A6087" w:rsidRPr="00BD664C" w:rsidRDefault="003A6087" w:rsidP="00BD664C">
      <w:pPr>
        <w:pStyle w:val="23"/>
        <w:shd w:val="clear" w:color="auto" w:fill="auto"/>
        <w:tabs>
          <w:tab w:val="left" w:pos="1022"/>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 xml:space="preserve">12.2. </w:t>
      </w:r>
      <w:r w:rsidR="00AB4DD1" w:rsidRPr="00BD664C">
        <w:rPr>
          <w:rFonts w:ascii="Book Antiqua" w:hAnsi="Book Antiqua"/>
          <w:sz w:val="24"/>
          <w:szCs w:val="24"/>
          <w:lang w:bidi="ru-RU"/>
        </w:rPr>
        <w:t>Для приобретения имущества в собственность муниципального образования на возмездной основе используются средства, предусмотренные в расходной части местного бюджета.</w:t>
      </w:r>
    </w:p>
    <w:p w:rsidR="003A6087" w:rsidRPr="00BD664C" w:rsidRDefault="003A6087" w:rsidP="00BD664C">
      <w:pPr>
        <w:pStyle w:val="23"/>
        <w:shd w:val="clear" w:color="auto" w:fill="auto"/>
        <w:tabs>
          <w:tab w:val="left" w:pos="1022"/>
        </w:tabs>
        <w:spacing w:before="0" w:after="0" w:line="240" w:lineRule="auto"/>
        <w:ind w:firstLine="640"/>
        <w:rPr>
          <w:rFonts w:ascii="Book Antiqua" w:hAnsi="Book Antiqua"/>
          <w:sz w:val="24"/>
          <w:szCs w:val="24"/>
          <w:lang w:bidi="ru-RU"/>
        </w:rPr>
      </w:pPr>
      <w:r w:rsidRPr="00BD664C">
        <w:rPr>
          <w:rFonts w:ascii="Book Antiqua" w:hAnsi="Book Antiqua"/>
          <w:sz w:val="24"/>
          <w:szCs w:val="24"/>
          <w:lang w:bidi="ru-RU"/>
        </w:rPr>
        <w:t xml:space="preserve">12.3. </w:t>
      </w:r>
      <w:r w:rsidR="00AB4DD1" w:rsidRPr="00BD664C">
        <w:rPr>
          <w:rFonts w:ascii="Book Antiqua" w:hAnsi="Book Antiqua"/>
          <w:sz w:val="24"/>
          <w:szCs w:val="24"/>
          <w:lang w:bidi="ru-RU"/>
        </w:rPr>
        <w:t>Приобретение имущества в собственность муниципального образования может производиться на безвозмездной основе путем принятия дара или пожертвования либо иным способом, предусмотренным законом.</w:t>
      </w:r>
    </w:p>
    <w:p w:rsidR="003A6087" w:rsidRPr="00BD664C" w:rsidRDefault="003A6087" w:rsidP="00BD664C">
      <w:pPr>
        <w:pStyle w:val="23"/>
        <w:shd w:val="clear" w:color="auto" w:fill="auto"/>
        <w:tabs>
          <w:tab w:val="left" w:pos="1022"/>
        </w:tabs>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tabs>
          <w:tab w:val="left" w:pos="1022"/>
        </w:tabs>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13. </w:t>
      </w:r>
      <w:r w:rsidR="00AB4DD1" w:rsidRPr="00BD664C">
        <w:rPr>
          <w:rFonts w:ascii="Book Antiqua" w:hAnsi="Book Antiqua"/>
          <w:b/>
          <w:sz w:val="24"/>
          <w:szCs w:val="24"/>
        </w:rPr>
        <w:t>ОСНОВАНИЯ ПРЕКРАЩЕНИЯ ПРАВА МУНИЦИПАЛЬНОЙ СОБСТВЕННОСТИ</w:t>
      </w:r>
    </w:p>
    <w:p w:rsidR="003A6087" w:rsidRPr="00BD664C" w:rsidRDefault="003A6087" w:rsidP="00BD664C">
      <w:pPr>
        <w:pStyle w:val="23"/>
        <w:shd w:val="clear" w:color="auto" w:fill="auto"/>
        <w:tabs>
          <w:tab w:val="left" w:pos="1022"/>
        </w:tabs>
        <w:spacing w:before="0" w:after="0" w:line="240" w:lineRule="auto"/>
        <w:ind w:firstLine="640"/>
        <w:rPr>
          <w:rFonts w:ascii="Book Antiqua" w:hAnsi="Book Antiqua"/>
          <w:sz w:val="24"/>
          <w:szCs w:val="24"/>
        </w:rPr>
      </w:pPr>
    </w:p>
    <w:p w:rsidR="00AB4DD1" w:rsidRPr="00BD664C" w:rsidRDefault="003A6087" w:rsidP="00BD664C">
      <w:pPr>
        <w:pStyle w:val="23"/>
        <w:shd w:val="clear" w:color="auto" w:fill="auto"/>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13.1. </w:t>
      </w:r>
      <w:r w:rsidR="00AB4DD1" w:rsidRPr="00BD664C">
        <w:rPr>
          <w:rFonts w:ascii="Book Antiqua" w:hAnsi="Book Antiqua"/>
          <w:sz w:val="24"/>
          <w:szCs w:val="24"/>
          <w:lang w:bidi="ru-RU"/>
        </w:rPr>
        <w:t>Основаниями прекращения права собственности муниципального образования являются:</w:t>
      </w:r>
    </w:p>
    <w:p w:rsidR="00AB4DD1" w:rsidRPr="00BD664C" w:rsidRDefault="00AB4DD1" w:rsidP="00BD664C">
      <w:pPr>
        <w:pStyle w:val="23"/>
        <w:shd w:val="clear" w:color="auto" w:fill="auto"/>
        <w:tabs>
          <w:tab w:val="left" w:pos="993"/>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а)</w:t>
      </w:r>
      <w:r w:rsidRPr="00BD664C">
        <w:rPr>
          <w:rFonts w:ascii="Book Antiqua" w:hAnsi="Book Antiqua"/>
          <w:sz w:val="24"/>
          <w:szCs w:val="24"/>
          <w:lang w:bidi="ru-RU"/>
        </w:rPr>
        <w:tab/>
        <w:t>отчуждение муниципальным образованием своего имущества другим лицам по сделкам;</w:t>
      </w:r>
    </w:p>
    <w:p w:rsidR="00AB4DD1" w:rsidRPr="00BD664C" w:rsidRDefault="00AB4DD1" w:rsidP="00BD664C">
      <w:pPr>
        <w:pStyle w:val="23"/>
        <w:shd w:val="clear" w:color="auto" w:fill="auto"/>
        <w:tabs>
          <w:tab w:val="left" w:pos="993"/>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б)</w:t>
      </w:r>
      <w:r w:rsidRPr="00BD664C">
        <w:rPr>
          <w:rFonts w:ascii="Book Antiqua" w:hAnsi="Book Antiqua"/>
          <w:sz w:val="24"/>
          <w:szCs w:val="24"/>
          <w:lang w:bidi="ru-RU"/>
        </w:rPr>
        <w:tab/>
        <w:t>прекращение существования имущества в результате его гибели, уничтожения, полного потребления, иных причин, предусмотренных законом;</w:t>
      </w:r>
    </w:p>
    <w:p w:rsidR="00AB4DD1" w:rsidRPr="00BD664C" w:rsidRDefault="00AB4DD1" w:rsidP="00BD664C">
      <w:pPr>
        <w:pStyle w:val="23"/>
        <w:shd w:val="clear" w:color="auto" w:fill="auto"/>
        <w:tabs>
          <w:tab w:val="left" w:pos="993"/>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в)</w:t>
      </w:r>
      <w:r w:rsidRPr="00BD664C">
        <w:rPr>
          <w:rFonts w:ascii="Book Antiqua" w:hAnsi="Book Antiqua"/>
          <w:sz w:val="24"/>
          <w:szCs w:val="24"/>
          <w:lang w:bidi="ru-RU"/>
        </w:rPr>
        <w:tab/>
        <w:t>передача объектов собственности муниципального образования в порядке разграничения государственной и муниципальной собственности;</w:t>
      </w:r>
    </w:p>
    <w:p w:rsidR="00AB4DD1" w:rsidRPr="00BD664C" w:rsidRDefault="00AB4DD1" w:rsidP="00BD664C">
      <w:pPr>
        <w:pStyle w:val="23"/>
        <w:shd w:val="clear" w:color="auto" w:fill="auto"/>
        <w:tabs>
          <w:tab w:val="left" w:pos="993"/>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г)</w:t>
      </w:r>
      <w:r w:rsidRPr="00BD664C">
        <w:rPr>
          <w:rFonts w:ascii="Book Antiqua" w:hAnsi="Book Antiqua"/>
          <w:sz w:val="24"/>
          <w:szCs w:val="24"/>
          <w:lang w:bidi="ru-RU"/>
        </w:rPr>
        <w:tab/>
        <w:t>обращение взыскания на муниципальное имущество на основании решения суда;</w:t>
      </w:r>
    </w:p>
    <w:p w:rsidR="003A6087" w:rsidRPr="00BD664C" w:rsidRDefault="00AB4DD1"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д)</w:t>
      </w:r>
      <w:r w:rsidRPr="00BD664C">
        <w:rPr>
          <w:rFonts w:ascii="Book Antiqua" w:hAnsi="Book Antiqua"/>
          <w:sz w:val="24"/>
          <w:szCs w:val="24"/>
          <w:lang w:bidi="ru-RU"/>
        </w:rPr>
        <w:tab/>
        <w:t>иные основания, предусмотренные действующим законодательством.</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13.2. </w:t>
      </w:r>
      <w:r w:rsidR="00AB4DD1" w:rsidRPr="00BD664C">
        <w:rPr>
          <w:rFonts w:ascii="Book Antiqua" w:hAnsi="Book Antiqua"/>
          <w:sz w:val="24"/>
          <w:szCs w:val="24"/>
          <w:lang w:bidi="ru-RU"/>
        </w:rPr>
        <w:t>Отчуждение объектов собственности муниципального образования является возмездным, по основаниям, указанным в подпункте «а» п. 13.1., а также иным основаниям, предусмотренным действующим законодательством.</w:t>
      </w:r>
    </w:p>
    <w:p w:rsidR="003A6087" w:rsidRPr="00BD664C" w:rsidRDefault="003A6087" w:rsidP="00BD664C">
      <w:pPr>
        <w:pStyle w:val="23"/>
        <w:shd w:val="clear" w:color="auto" w:fill="auto"/>
        <w:tabs>
          <w:tab w:val="left" w:pos="1022"/>
        </w:tabs>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14. </w:t>
      </w:r>
      <w:r w:rsidR="00AB4DD1" w:rsidRPr="00BD664C">
        <w:rPr>
          <w:rFonts w:ascii="Book Antiqua" w:hAnsi="Book Antiqua"/>
          <w:b/>
          <w:sz w:val="24"/>
          <w:szCs w:val="24"/>
        </w:rPr>
        <w:t>БЕЗВОЗМЕЗДНОЕ ОТЧУЖДЕНИЕ МУНИЦИПАЛЬНОГО</w:t>
      </w:r>
      <w:r w:rsidRPr="00BD664C">
        <w:rPr>
          <w:rFonts w:ascii="Book Antiqua" w:hAnsi="Book Antiqua"/>
          <w:b/>
          <w:sz w:val="24"/>
          <w:szCs w:val="24"/>
        </w:rPr>
        <w:t xml:space="preserve"> </w:t>
      </w:r>
      <w:r w:rsidR="00AB4DD1" w:rsidRPr="00BD664C">
        <w:rPr>
          <w:rFonts w:ascii="Book Antiqua" w:hAnsi="Book Antiqua"/>
          <w:b/>
          <w:sz w:val="24"/>
          <w:szCs w:val="24"/>
        </w:rPr>
        <w:t>ИМУЩЕСТВА</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rPr>
      </w:pP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14.1. </w:t>
      </w:r>
      <w:r w:rsidR="00AB4DD1" w:rsidRPr="00BD664C">
        <w:rPr>
          <w:rFonts w:ascii="Book Antiqua" w:hAnsi="Book Antiqua"/>
          <w:sz w:val="24"/>
          <w:szCs w:val="24"/>
          <w:lang w:bidi="ru-RU"/>
        </w:rPr>
        <w:t>Безвозмездное отчуждение муниципального имущества допускается путем его передачи в собственность Российской Федерации, города Севастополя, муниципальных образований, межмуниципальных автономных некоммерческих организаций, в случаях, установленных законодательством.</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14.2. </w:t>
      </w:r>
      <w:r w:rsidR="00AB4DD1" w:rsidRPr="00BD664C">
        <w:rPr>
          <w:rFonts w:ascii="Book Antiqua" w:hAnsi="Book Antiqua"/>
          <w:sz w:val="24"/>
          <w:szCs w:val="24"/>
          <w:lang w:bidi="ru-RU"/>
        </w:rPr>
        <w:t>Решение о безвозмездном отчуждении муниципального недвижимого имущества принимает Совет</w:t>
      </w:r>
      <w:r w:rsidRPr="00BD664C">
        <w:rPr>
          <w:rFonts w:ascii="Book Antiqua" w:hAnsi="Book Antiqua"/>
          <w:sz w:val="24"/>
          <w:szCs w:val="24"/>
          <w:lang w:bidi="ru-RU"/>
        </w:rPr>
        <w:t xml:space="preserve"> Качинского МО</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p>
    <w:p w:rsidR="003A6087" w:rsidRPr="00BD664C" w:rsidRDefault="003A6087" w:rsidP="00BD664C">
      <w:pPr>
        <w:pStyle w:val="23"/>
        <w:shd w:val="clear" w:color="auto" w:fill="auto"/>
        <w:tabs>
          <w:tab w:val="left" w:pos="1022"/>
        </w:tabs>
        <w:spacing w:before="0" w:after="0" w:line="240" w:lineRule="auto"/>
        <w:ind w:firstLine="0"/>
        <w:jc w:val="center"/>
        <w:rPr>
          <w:rFonts w:ascii="Book Antiqua" w:hAnsi="Book Antiqua"/>
          <w:b/>
          <w:sz w:val="24"/>
          <w:szCs w:val="24"/>
        </w:rPr>
      </w:pPr>
      <w:r w:rsidRPr="00BD664C">
        <w:rPr>
          <w:rFonts w:ascii="Book Antiqua" w:hAnsi="Book Antiqua"/>
          <w:b/>
          <w:sz w:val="24"/>
          <w:szCs w:val="24"/>
        </w:rPr>
        <w:t xml:space="preserve">15. </w:t>
      </w:r>
      <w:r w:rsidR="00AB4DD1" w:rsidRPr="00BD664C">
        <w:rPr>
          <w:rFonts w:ascii="Book Antiqua" w:hAnsi="Book Antiqua"/>
          <w:b/>
          <w:sz w:val="24"/>
          <w:szCs w:val="24"/>
        </w:rPr>
        <w:t>МЕНА ДВИЖИМОГО МУНИЦИПАЛЬНОГО ИМУЩЕСТВА</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rPr>
      </w:pP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lastRenderedPageBreak/>
        <w:t xml:space="preserve">15.1. </w:t>
      </w:r>
      <w:r w:rsidR="00AB4DD1" w:rsidRPr="00BD664C">
        <w:rPr>
          <w:rFonts w:ascii="Book Antiqua" w:hAnsi="Book Antiqua"/>
          <w:sz w:val="24"/>
          <w:szCs w:val="24"/>
          <w:lang w:bidi="ru-RU"/>
        </w:rPr>
        <w:t>Движимое муниципальное имущество может быть обменено на имущество, находящееся в собственности субъекта Российской Федерации или в собственности другого муниципального образования.</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15.2. </w:t>
      </w:r>
      <w:r w:rsidR="00AB4DD1" w:rsidRPr="00BD664C">
        <w:rPr>
          <w:rFonts w:ascii="Book Antiqua" w:hAnsi="Book Antiqua"/>
          <w:sz w:val="24"/>
          <w:szCs w:val="24"/>
          <w:lang w:bidi="ru-RU"/>
        </w:rPr>
        <w:t xml:space="preserve">Решение о мене движимого муниципального имущества принимает </w:t>
      </w:r>
      <w:r w:rsidRPr="00BD664C">
        <w:rPr>
          <w:rFonts w:ascii="Book Antiqua" w:hAnsi="Book Antiqua"/>
          <w:sz w:val="24"/>
          <w:szCs w:val="24"/>
          <w:lang w:bidi="ru-RU"/>
        </w:rPr>
        <w:t>Совет Качинского МО</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15.3. </w:t>
      </w:r>
      <w:r w:rsidR="00AB4DD1" w:rsidRPr="00BD664C">
        <w:rPr>
          <w:rFonts w:ascii="Book Antiqua" w:hAnsi="Book Antiqua"/>
          <w:sz w:val="24"/>
          <w:szCs w:val="24"/>
          <w:lang w:bidi="ru-RU"/>
        </w:rPr>
        <w:t>Договор мены муниципального имущества заключает руководитель органа местного самоуправления в соответствии с действующим законодательством и настоящим Положением.</w:t>
      </w:r>
    </w:p>
    <w:p w:rsidR="003A6087" w:rsidRPr="00BD664C" w:rsidRDefault="003A6087" w:rsidP="00BD664C">
      <w:pPr>
        <w:pStyle w:val="23"/>
        <w:shd w:val="clear" w:color="auto" w:fill="auto"/>
        <w:tabs>
          <w:tab w:val="left" w:pos="1022"/>
        </w:tabs>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tabs>
          <w:tab w:val="left" w:pos="1022"/>
        </w:tabs>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16. </w:t>
      </w:r>
      <w:r w:rsidR="00AB4DD1" w:rsidRPr="00BD664C">
        <w:rPr>
          <w:rFonts w:ascii="Book Antiqua" w:hAnsi="Book Antiqua"/>
          <w:b/>
          <w:sz w:val="24"/>
          <w:szCs w:val="24"/>
        </w:rPr>
        <w:t>ВОЗМЕЗДИОЕ ОТЧУЖДЕНИЕ НЕДВИЖИМОГО</w:t>
      </w:r>
      <w:r w:rsidR="00AB4DD1" w:rsidRPr="00BD664C">
        <w:rPr>
          <w:rFonts w:ascii="Book Antiqua" w:hAnsi="Book Antiqua"/>
          <w:b/>
          <w:sz w:val="24"/>
          <w:szCs w:val="24"/>
        </w:rPr>
        <w:br/>
        <w:t>МУНИЦИПАЛЬНОГО ИМУЩЕСТВА</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16.1. </w:t>
      </w:r>
      <w:r w:rsidR="00AB4DD1" w:rsidRPr="00BD664C">
        <w:rPr>
          <w:rFonts w:ascii="Book Antiqua" w:hAnsi="Book Antiqua"/>
          <w:sz w:val="24"/>
          <w:szCs w:val="24"/>
          <w:lang w:bidi="ru-RU"/>
        </w:rPr>
        <w:t xml:space="preserve">Любое имущество, за исключением объектов, имеющих наиболее важное социальное или экономическое значение для муниципального образования, может быть отчуждено в соответствии с действующим законодательством Российской Федерации. Перечень объектов собственности муниципального образования, не подлежащих отчуждению, утверждается решением </w:t>
      </w:r>
      <w:r w:rsidRPr="00BD664C">
        <w:rPr>
          <w:rFonts w:ascii="Book Antiqua" w:hAnsi="Book Antiqua"/>
          <w:sz w:val="24"/>
          <w:szCs w:val="24"/>
          <w:lang w:bidi="ru-RU"/>
        </w:rPr>
        <w:t>Совета Качинского МО</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16.2. </w:t>
      </w:r>
      <w:r w:rsidR="00AB4DD1" w:rsidRPr="00BD664C">
        <w:rPr>
          <w:rFonts w:ascii="Book Antiqua" w:hAnsi="Book Antiqua"/>
          <w:sz w:val="24"/>
          <w:szCs w:val="24"/>
          <w:lang w:bidi="ru-RU"/>
        </w:rPr>
        <w:t>Недвижимое имущество, находящееся в муниципальной собственности, может быть передано в собственность гражданам и юридическим лицам в порядке, предусмотренном действующим законодательством Российской Федерации.</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16.3. </w:t>
      </w:r>
      <w:r w:rsidR="00AB4DD1" w:rsidRPr="00BD664C">
        <w:rPr>
          <w:rFonts w:ascii="Book Antiqua" w:hAnsi="Book Antiqua"/>
          <w:sz w:val="24"/>
          <w:szCs w:val="24"/>
          <w:lang w:bidi="ru-RU"/>
        </w:rPr>
        <w:t xml:space="preserve">Продажу недвижимого муниципального имущества могут осуществлять </w:t>
      </w:r>
      <w:r w:rsidRPr="00BD664C">
        <w:rPr>
          <w:rFonts w:ascii="Book Antiqua" w:hAnsi="Book Antiqua"/>
          <w:sz w:val="24"/>
          <w:szCs w:val="24"/>
          <w:lang w:bidi="ru-RU"/>
        </w:rPr>
        <w:t xml:space="preserve">Совет Качинского МО </w:t>
      </w:r>
      <w:r w:rsidR="00AB4DD1" w:rsidRPr="00BD664C">
        <w:rPr>
          <w:rFonts w:ascii="Book Antiqua" w:hAnsi="Book Antiqua"/>
          <w:sz w:val="24"/>
          <w:szCs w:val="24"/>
          <w:lang w:bidi="ru-RU"/>
        </w:rPr>
        <w:t xml:space="preserve">и МА </w:t>
      </w:r>
      <w:r w:rsidRPr="00BD664C">
        <w:rPr>
          <w:rFonts w:ascii="Book Antiqua" w:hAnsi="Book Antiqua"/>
          <w:sz w:val="24"/>
          <w:szCs w:val="24"/>
          <w:lang w:bidi="ru-RU"/>
        </w:rPr>
        <w:t xml:space="preserve">Качинского МО </w:t>
      </w:r>
      <w:r w:rsidR="00AB4DD1" w:rsidRPr="00BD664C">
        <w:rPr>
          <w:rFonts w:ascii="Book Antiqua" w:hAnsi="Book Antiqua"/>
          <w:sz w:val="24"/>
          <w:szCs w:val="24"/>
          <w:lang w:bidi="ru-RU"/>
        </w:rPr>
        <w:t>в соответствии с реестром муниципального имущества согласно действующему законодательству Российской Федерации.</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16.4. </w:t>
      </w:r>
      <w:r w:rsidR="00AB4DD1" w:rsidRPr="00BD664C">
        <w:rPr>
          <w:rFonts w:ascii="Book Antiqua" w:hAnsi="Book Antiqua"/>
          <w:sz w:val="24"/>
          <w:szCs w:val="24"/>
          <w:lang w:bidi="ru-RU"/>
        </w:rPr>
        <w:t xml:space="preserve">Порядок приватизации недвижимого муниципального имущества </w:t>
      </w:r>
      <w:r w:rsidRPr="00BD664C">
        <w:rPr>
          <w:rFonts w:ascii="Book Antiqua" w:hAnsi="Book Antiqua"/>
          <w:sz w:val="24"/>
          <w:szCs w:val="24"/>
          <w:lang w:bidi="ru-RU"/>
        </w:rPr>
        <w:t>и прогнозный план (программа)</w:t>
      </w:r>
      <w:r w:rsidR="00AB4DD1" w:rsidRPr="00BD664C">
        <w:rPr>
          <w:rFonts w:ascii="Book Antiqua" w:hAnsi="Book Antiqua"/>
          <w:sz w:val="24"/>
          <w:szCs w:val="24"/>
          <w:lang w:bidi="ru-RU"/>
        </w:rPr>
        <w:t xml:space="preserve"> приватизации недвижимого муниципального имущества утверждаются решением </w:t>
      </w:r>
      <w:r w:rsidRPr="00BD664C">
        <w:rPr>
          <w:rFonts w:ascii="Book Antiqua" w:hAnsi="Book Antiqua"/>
          <w:sz w:val="24"/>
          <w:szCs w:val="24"/>
          <w:lang w:bidi="ru-RU"/>
        </w:rPr>
        <w:t>Совета Качинского МО</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16.5. </w:t>
      </w:r>
      <w:r w:rsidR="00AB4DD1" w:rsidRPr="00BD664C">
        <w:rPr>
          <w:rFonts w:ascii="Book Antiqua" w:hAnsi="Book Antiqua"/>
          <w:sz w:val="24"/>
          <w:szCs w:val="24"/>
          <w:lang w:bidi="ru-RU"/>
        </w:rPr>
        <w:t xml:space="preserve">Решение об условиях приватизации недвижимого муниципального имущества принимается </w:t>
      </w:r>
      <w:r w:rsidRPr="00BD664C">
        <w:rPr>
          <w:rFonts w:ascii="Book Antiqua" w:hAnsi="Book Antiqua"/>
          <w:sz w:val="24"/>
          <w:szCs w:val="24"/>
          <w:lang w:bidi="ru-RU"/>
        </w:rPr>
        <w:t>Советом Качинского МО</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16.6. </w:t>
      </w:r>
      <w:r w:rsidR="00AB4DD1" w:rsidRPr="00BD664C">
        <w:rPr>
          <w:rFonts w:ascii="Book Antiqua" w:hAnsi="Book Antiqua"/>
          <w:sz w:val="24"/>
          <w:szCs w:val="24"/>
          <w:lang w:bidi="ru-RU"/>
        </w:rPr>
        <w:t>Прогнозный план (программа) приватизации недвижимого муниципального имущества, отчет о выполнении прогнозного плана</w:t>
      </w:r>
      <w:r w:rsidRPr="00BD664C">
        <w:rPr>
          <w:rFonts w:ascii="Book Antiqua" w:hAnsi="Book Antiqua"/>
          <w:sz w:val="24"/>
          <w:szCs w:val="24"/>
          <w:lang w:bidi="ru-RU"/>
        </w:rPr>
        <w:t xml:space="preserve"> </w:t>
      </w:r>
      <w:r w:rsidR="00AB4DD1" w:rsidRPr="00BD664C">
        <w:rPr>
          <w:rFonts w:ascii="Book Antiqua" w:hAnsi="Book Antiqua"/>
          <w:sz w:val="24"/>
          <w:szCs w:val="24"/>
          <w:lang w:bidi="ru-RU"/>
        </w:rPr>
        <w:t>(программы) приватизации за прошедший год, а также информационное сообщение об условиях приватизации недвижимого муниципального имущества подлежат официальному опубликованию.</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16.7. </w:t>
      </w:r>
      <w:r w:rsidR="00AB4DD1" w:rsidRPr="00BD664C">
        <w:rPr>
          <w:rFonts w:ascii="Book Antiqua" w:hAnsi="Book Antiqua"/>
          <w:sz w:val="24"/>
          <w:szCs w:val="24"/>
          <w:lang w:bidi="ru-RU"/>
        </w:rPr>
        <w:t>От имени муниципального образования договор купли-продажи недвижимого муниципального имущества заключают руководители органов местного самоуправления.</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16.8. </w:t>
      </w:r>
      <w:r w:rsidR="00AB4DD1" w:rsidRPr="00BD664C">
        <w:rPr>
          <w:rFonts w:ascii="Book Antiqua" w:hAnsi="Book Antiqua"/>
          <w:sz w:val="24"/>
          <w:szCs w:val="24"/>
          <w:lang w:bidi="ru-RU"/>
        </w:rPr>
        <w:t xml:space="preserve">Средства, полученные от продажи, в том числе приватизации, недвижимого муниципального имущества, подлежат зачислению в местный бюджет </w:t>
      </w:r>
      <w:r w:rsidRPr="00BD664C">
        <w:rPr>
          <w:rFonts w:ascii="Book Antiqua" w:hAnsi="Book Antiqua"/>
          <w:sz w:val="24"/>
          <w:szCs w:val="24"/>
          <w:lang w:bidi="ru-RU"/>
        </w:rPr>
        <w:t>муниципального образования</w:t>
      </w:r>
      <w:r w:rsidR="00AB4DD1" w:rsidRPr="00BD664C">
        <w:rPr>
          <w:rFonts w:ascii="Book Antiqua" w:hAnsi="Book Antiqua"/>
          <w:sz w:val="24"/>
          <w:szCs w:val="24"/>
          <w:lang w:bidi="ru-RU"/>
        </w:rPr>
        <w:t>.</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16.9. </w:t>
      </w:r>
      <w:r w:rsidR="00AB4DD1" w:rsidRPr="00BD664C">
        <w:rPr>
          <w:rFonts w:ascii="Book Antiqua" w:hAnsi="Book Antiqua"/>
          <w:sz w:val="24"/>
          <w:szCs w:val="24"/>
          <w:lang w:bidi="ru-RU"/>
        </w:rPr>
        <w:t>Отчужденные объекты муниципальной собственности исключаются из реестра муниципального имущества.</w:t>
      </w:r>
    </w:p>
    <w:p w:rsidR="003A6087" w:rsidRPr="00BD664C" w:rsidRDefault="003A6087" w:rsidP="00BD664C">
      <w:pPr>
        <w:pStyle w:val="23"/>
        <w:shd w:val="clear" w:color="auto" w:fill="auto"/>
        <w:tabs>
          <w:tab w:val="left" w:pos="1022"/>
        </w:tabs>
        <w:spacing w:before="0" w:after="0" w:line="240" w:lineRule="auto"/>
        <w:ind w:firstLine="0"/>
        <w:rPr>
          <w:rFonts w:ascii="Book Antiqua" w:hAnsi="Book Antiqua"/>
          <w:sz w:val="24"/>
          <w:szCs w:val="24"/>
          <w:lang w:bidi="ru-RU"/>
        </w:rPr>
      </w:pPr>
    </w:p>
    <w:p w:rsidR="003A6087" w:rsidRPr="00BD664C" w:rsidRDefault="003A6087" w:rsidP="00BD664C">
      <w:pPr>
        <w:pStyle w:val="23"/>
        <w:shd w:val="clear" w:color="auto" w:fill="auto"/>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17. </w:t>
      </w:r>
      <w:r w:rsidR="00AB4DD1" w:rsidRPr="00BD664C">
        <w:rPr>
          <w:rFonts w:ascii="Book Antiqua" w:hAnsi="Book Antiqua"/>
          <w:b/>
          <w:sz w:val="24"/>
          <w:szCs w:val="24"/>
        </w:rPr>
        <w:t>УЧЕТ МУНИЦИПАЛЬНОГО ИМУЩЕСТВА</w:t>
      </w:r>
    </w:p>
    <w:p w:rsidR="003A6087"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p>
    <w:p w:rsidR="00BD664C" w:rsidRPr="00BD664C" w:rsidRDefault="003A6087"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17.1. </w:t>
      </w:r>
      <w:r w:rsidR="00AB4DD1" w:rsidRPr="00BD664C">
        <w:rPr>
          <w:rFonts w:ascii="Book Antiqua" w:hAnsi="Book Antiqua"/>
          <w:sz w:val="24"/>
          <w:szCs w:val="24"/>
          <w:lang w:bidi="ru-RU"/>
        </w:rPr>
        <w:t xml:space="preserve">В целях формирования полной и достоверной информации, </w:t>
      </w:r>
      <w:r w:rsidR="00AB4DD1" w:rsidRPr="00BD664C">
        <w:rPr>
          <w:rFonts w:ascii="Book Antiqua" w:hAnsi="Book Antiqua"/>
          <w:sz w:val="24"/>
          <w:szCs w:val="24"/>
          <w:lang w:bidi="ru-RU"/>
        </w:rPr>
        <w:lastRenderedPageBreak/>
        <w:t>необходимой для исполнения полномочий по управлению и распоряжению муниципальной собственностью, ведется Реестр муниципального имущества (далее по тексту — Реестр).</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17.2. </w:t>
      </w:r>
      <w:r w:rsidR="00AB4DD1" w:rsidRPr="00BD664C">
        <w:rPr>
          <w:rFonts w:ascii="Book Antiqua" w:hAnsi="Book Antiqua"/>
          <w:sz w:val="24"/>
          <w:szCs w:val="24"/>
          <w:lang w:bidi="ru-RU"/>
        </w:rPr>
        <w:t xml:space="preserve">Реестр представляет собой банк данных о составе муниципальной собственности, формирующийся на основе нормативных правовых актов муниципального образования, данных, представляемых муниципальными предприятиями и муниципальными учреждениями. Реестр </w:t>
      </w:r>
      <w:r w:rsidRPr="00BD664C">
        <w:rPr>
          <w:rFonts w:ascii="Book Antiqua" w:hAnsi="Book Antiqua"/>
          <w:sz w:val="24"/>
          <w:szCs w:val="24"/>
          <w:lang w:bidi="ru-RU"/>
        </w:rPr>
        <w:t>ведения</w:t>
      </w:r>
      <w:r w:rsidR="00AB4DD1" w:rsidRPr="00BD664C">
        <w:rPr>
          <w:rFonts w:ascii="Book Antiqua" w:hAnsi="Book Antiqua"/>
          <w:sz w:val="24"/>
          <w:szCs w:val="24"/>
          <w:lang w:bidi="ru-RU"/>
        </w:rPr>
        <w:t xml:space="preserve"> на бумажном и электронном носителе. В случае несоответствия информации на носителях приоритет имеет информация на бумажном носителе.</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17.3. </w:t>
      </w:r>
      <w:proofErr w:type="gramStart"/>
      <w:r w:rsidR="00AB4DD1" w:rsidRPr="00BD664C">
        <w:rPr>
          <w:rFonts w:ascii="Book Antiqua" w:hAnsi="Book Antiqua"/>
          <w:sz w:val="24"/>
          <w:szCs w:val="24"/>
          <w:lang w:bidi="ru-RU"/>
        </w:rPr>
        <w:t>Формирование и обслуживание реестра осуществляется в соответствии Приказом Минэкономразвития РФ от 30.08.2011 № 424 «Об утверждении Порядка ведения органами местного самоуправления реестров муниципального имущества», которым установлены правила ведения органами местного самоуправления реестров муниципального имущества,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на вещном праве</w:t>
      </w:r>
      <w:proofErr w:type="gramEnd"/>
      <w:r w:rsidR="00AB4DD1" w:rsidRPr="00BD664C">
        <w:rPr>
          <w:rFonts w:ascii="Book Antiqua" w:hAnsi="Book Antiqua"/>
          <w:sz w:val="24"/>
          <w:szCs w:val="24"/>
          <w:lang w:bidi="ru-RU"/>
        </w:rPr>
        <w:t xml:space="preserve"> или в силу закона органам местного самоуправления, муниципальным учреждениям, муниципальным унитарным предприятиям, иным лицам и </w:t>
      </w:r>
      <w:proofErr w:type="gramStart"/>
      <w:r w:rsidR="00AB4DD1" w:rsidRPr="00BD664C">
        <w:rPr>
          <w:rFonts w:ascii="Book Antiqua" w:hAnsi="Book Antiqua"/>
          <w:sz w:val="24"/>
          <w:szCs w:val="24"/>
          <w:lang w:bidi="ru-RU"/>
        </w:rPr>
        <w:t>подлежащем</w:t>
      </w:r>
      <w:proofErr w:type="gramEnd"/>
      <w:r w:rsidR="00AB4DD1" w:rsidRPr="00BD664C">
        <w:rPr>
          <w:rFonts w:ascii="Book Antiqua" w:hAnsi="Book Antiqua"/>
          <w:sz w:val="24"/>
          <w:szCs w:val="24"/>
          <w:lang w:bidi="ru-RU"/>
        </w:rPr>
        <w:t xml:space="preserve"> учету в реестрах.</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17.4. </w:t>
      </w:r>
      <w:r w:rsidR="00AB4DD1" w:rsidRPr="00BD664C">
        <w:rPr>
          <w:rFonts w:ascii="Book Antiqua" w:hAnsi="Book Antiqua"/>
          <w:sz w:val="24"/>
          <w:szCs w:val="24"/>
          <w:lang w:bidi="ru-RU"/>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BD664C" w:rsidRPr="00BD664C" w:rsidRDefault="00AB4DD1"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17.5. Основаниями для включения или исключения объектов муниципальной собственности из реестра являются:</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w:t>
      </w:r>
      <w:r w:rsidR="00AB4DD1" w:rsidRPr="00BD664C">
        <w:rPr>
          <w:rFonts w:ascii="Book Antiqua" w:hAnsi="Book Antiqua"/>
          <w:sz w:val="24"/>
          <w:szCs w:val="24"/>
          <w:lang w:bidi="ru-RU"/>
        </w:rPr>
        <w:t xml:space="preserve"> решение </w:t>
      </w:r>
      <w:r w:rsidRPr="00BD664C">
        <w:rPr>
          <w:rFonts w:ascii="Book Antiqua" w:hAnsi="Book Antiqua"/>
          <w:sz w:val="24"/>
          <w:szCs w:val="24"/>
          <w:lang w:bidi="ru-RU"/>
        </w:rPr>
        <w:t>Совета Качинского МО</w:t>
      </w:r>
      <w:r w:rsidR="00AB4DD1" w:rsidRPr="00BD664C">
        <w:rPr>
          <w:rFonts w:ascii="Book Antiqua" w:hAnsi="Book Antiqua"/>
          <w:sz w:val="24"/>
          <w:szCs w:val="24"/>
          <w:lang w:bidi="ru-RU"/>
        </w:rPr>
        <w:t>;</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w:t>
      </w:r>
      <w:r w:rsidR="00AB4DD1" w:rsidRPr="00BD664C">
        <w:rPr>
          <w:rFonts w:ascii="Book Antiqua" w:hAnsi="Book Antiqua"/>
          <w:sz w:val="24"/>
          <w:szCs w:val="24"/>
          <w:lang w:bidi="ru-RU"/>
        </w:rPr>
        <w:t xml:space="preserve"> постановление МА </w:t>
      </w:r>
      <w:r w:rsidRPr="00BD664C">
        <w:rPr>
          <w:rFonts w:ascii="Book Antiqua" w:hAnsi="Book Antiqua"/>
          <w:sz w:val="24"/>
          <w:szCs w:val="24"/>
          <w:lang w:bidi="ru-RU"/>
        </w:rPr>
        <w:t>Качинского МО</w:t>
      </w:r>
      <w:r w:rsidR="00AB4DD1" w:rsidRPr="00BD664C">
        <w:rPr>
          <w:rFonts w:ascii="Book Antiqua" w:hAnsi="Book Antiqua"/>
          <w:sz w:val="24"/>
          <w:szCs w:val="24"/>
          <w:lang w:bidi="ru-RU"/>
        </w:rPr>
        <w:t>;</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 </w:t>
      </w:r>
      <w:r w:rsidR="00AB4DD1" w:rsidRPr="00BD664C">
        <w:rPr>
          <w:rFonts w:ascii="Book Antiqua" w:hAnsi="Book Antiqua"/>
          <w:sz w:val="24"/>
          <w:szCs w:val="24"/>
          <w:lang w:bidi="ru-RU"/>
        </w:rPr>
        <w:t xml:space="preserve">соответствующий договор гражданско-правового характера; </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 </w:t>
      </w:r>
      <w:r w:rsidR="00AB4DD1" w:rsidRPr="00BD664C">
        <w:rPr>
          <w:rFonts w:ascii="Book Antiqua" w:hAnsi="Book Antiqua"/>
          <w:sz w:val="24"/>
          <w:szCs w:val="24"/>
          <w:lang w:bidi="ru-RU"/>
        </w:rPr>
        <w:t>решение суда;</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w:t>
      </w:r>
      <w:r w:rsidR="00AB4DD1" w:rsidRPr="00BD664C">
        <w:rPr>
          <w:rFonts w:ascii="Book Antiqua" w:hAnsi="Book Antiqua"/>
          <w:sz w:val="24"/>
          <w:szCs w:val="24"/>
          <w:lang w:bidi="ru-RU"/>
        </w:rPr>
        <w:t xml:space="preserve"> иные основания, установленные законодательством.</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17.6. </w:t>
      </w:r>
      <w:r w:rsidR="00AB4DD1" w:rsidRPr="00BD664C">
        <w:rPr>
          <w:rFonts w:ascii="Book Antiqua" w:hAnsi="Book Antiqua"/>
          <w:sz w:val="24"/>
          <w:szCs w:val="24"/>
          <w:lang w:bidi="ru-RU"/>
        </w:rPr>
        <w:t xml:space="preserve">Держателем подлинника Реестра является МА </w:t>
      </w:r>
      <w:r w:rsidRPr="00BD664C">
        <w:rPr>
          <w:rFonts w:ascii="Book Antiqua" w:hAnsi="Book Antiqua"/>
          <w:sz w:val="24"/>
          <w:szCs w:val="24"/>
          <w:lang w:bidi="ru-RU"/>
        </w:rPr>
        <w:t>Качинского МО</w:t>
      </w:r>
      <w:r w:rsidR="00AB4DD1" w:rsidRPr="00BD664C">
        <w:rPr>
          <w:rFonts w:ascii="Book Antiqua" w:hAnsi="Book Antiqua"/>
          <w:sz w:val="24"/>
          <w:szCs w:val="24"/>
          <w:lang w:bidi="ru-RU"/>
        </w:rPr>
        <w:t>.</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17.7. </w:t>
      </w:r>
      <w:r w:rsidR="00AB4DD1" w:rsidRPr="00BD664C">
        <w:rPr>
          <w:rFonts w:ascii="Book Antiqua" w:hAnsi="Book Antiqua"/>
          <w:sz w:val="24"/>
          <w:szCs w:val="24"/>
          <w:lang w:bidi="ru-RU"/>
        </w:rPr>
        <w:t xml:space="preserve">Ответственность за достоверность, полноту и сохранение информационной базы Реестра возлагается на МА </w:t>
      </w:r>
      <w:r w:rsidRPr="00BD664C">
        <w:rPr>
          <w:rFonts w:ascii="Book Antiqua" w:hAnsi="Book Antiqua"/>
          <w:sz w:val="24"/>
          <w:szCs w:val="24"/>
          <w:lang w:bidi="ru-RU"/>
        </w:rPr>
        <w:t>Качинского МО</w:t>
      </w:r>
      <w:r w:rsidR="00AB4DD1" w:rsidRPr="00BD664C">
        <w:rPr>
          <w:rFonts w:ascii="Book Antiqua" w:hAnsi="Book Antiqua"/>
          <w:sz w:val="24"/>
          <w:szCs w:val="24"/>
          <w:lang w:bidi="ru-RU"/>
        </w:rPr>
        <w:t>.</w:t>
      </w:r>
      <w:bookmarkStart w:id="8" w:name="bookmark35"/>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p>
    <w:p w:rsidR="00BD664C" w:rsidRPr="00BD664C" w:rsidRDefault="00BD664C" w:rsidP="00BD664C">
      <w:pPr>
        <w:pStyle w:val="23"/>
        <w:shd w:val="clear" w:color="auto" w:fill="auto"/>
        <w:tabs>
          <w:tab w:val="left" w:pos="1022"/>
        </w:tabs>
        <w:spacing w:before="0" w:after="0" w:line="240" w:lineRule="auto"/>
        <w:ind w:firstLine="0"/>
        <w:jc w:val="center"/>
        <w:rPr>
          <w:rFonts w:ascii="Book Antiqua" w:hAnsi="Book Antiqua"/>
          <w:b/>
          <w:sz w:val="24"/>
          <w:szCs w:val="24"/>
        </w:rPr>
      </w:pPr>
      <w:r w:rsidRPr="00BD664C">
        <w:rPr>
          <w:rFonts w:ascii="Book Antiqua" w:hAnsi="Book Antiqua"/>
          <w:b/>
          <w:sz w:val="24"/>
          <w:szCs w:val="24"/>
          <w:lang w:bidi="ru-RU"/>
        </w:rPr>
        <w:t xml:space="preserve">18. </w:t>
      </w:r>
      <w:r w:rsidR="00AB4DD1" w:rsidRPr="00BD664C">
        <w:rPr>
          <w:rFonts w:ascii="Book Antiqua" w:hAnsi="Book Antiqua"/>
          <w:b/>
          <w:sz w:val="24"/>
          <w:szCs w:val="24"/>
        </w:rPr>
        <w:t>ЗАЩИТА ПРАВА СОБСТВЕННОСТИ</w:t>
      </w:r>
      <w:bookmarkEnd w:id="8"/>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rPr>
      </w:pP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rPr>
        <w:t xml:space="preserve">18.1. </w:t>
      </w:r>
      <w:r w:rsidR="00AB4DD1" w:rsidRPr="00BD664C">
        <w:rPr>
          <w:rFonts w:ascii="Book Antiqua" w:hAnsi="Book Antiqua"/>
          <w:sz w:val="24"/>
          <w:szCs w:val="24"/>
          <w:lang w:bidi="ru-RU"/>
        </w:rPr>
        <w:t>Защита права собственности муниципального образования осуществляется в соответствии с действующим законодательством.</w:t>
      </w:r>
    </w:p>
    <w:p w:rsidR="00BD664C" w:rsidRPr="00BD664C" w:rsidRDefault="00BD664C" w:rsidP="00BD664C">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18.2. </w:t>
      </w:r>
      <w:r w:rsidR="00AB4DD1" w:rsidRPr="00BD664C">
        <w:rPr>
          <w:rFonts w:ascii="Book Antiqua" w:hAnsi="Book Antiqua"/>
          <w:sz w:val="24"/>
          <w:szCs w:val="24"/>
          <w:lang w:bidi="ru-RU"/>
        </w:rPr>
        <w:t>Муниципальное имущество может быть истребовано из чужого незаконного владения в соответствии с Гражданским кодексом Российской Федерации.</w:t>
      </w:r>
    </w:p>
    <w:p w:rsidR="00BD664C" w:rsidRPr="009046CD" w:rsidRDefault="00BD664C" w:rsidP="009046CD">
      <w:pPr>
        <w:pStyle w:val="23"/>
        <w:shd w:val="clear" w:color="auto" w:fill="auto"/>
        <w:tabs>
          <w:tab w:val="left" w:pos="1022"/>
        </w:tabs>
        <w:spacing w:before="0" w:after="0" w:line="240" w:lineRule="auto"/>
        <w:ind w:firstLine="709"/>
        <w:rPr>
          <w:rFonts w:ascii="Book Antiqua" w:hAnsi="Book Antiqua"/>
          <w:sz w:val="24"/>
          <w:szCs w:val="24"/>
          <w:lang w:bidi="ru-RU"/>
        </w:rPr>
      </w:pPr>
      <w:r w:rsidRPr="00BD664C">
        <w:rPr>
          <w:rFonts w:ascii="Book Antiqua" w:hAnsi="Book Antiqua"/>
          <w:sz w:val="24"/>
          <w:szCs w:val="24"/>
          <w:lang w:bidi="ru-RU"/>
        </w:rPr>
        <w:t xml:space="preserve">18.3. </w:t>
      </w:r>
      <w:r w:rsidR="00AB4DD1" w:rsidRPr="00BD664C">
        <w:rPr>
          <w:rFonts w:ascii="Book Antiqua" w:hAnsi="Book Antiqua"/>
          <w:sz w:val="24"/>
          <w:szCs w:val="24"/>
          <w:lang w:bidi="ru-RU"/>
        </w:rPr>
        <w:t>Собственник муниципального имущества вправе требовать устранения всяких нарушений его права, хотя бы эти нарушения и не были соединены с лишением владения</w:t>
      </w:r>
      <w:r w:rsidRPr="00BD664C">
        <w:rPr>
          <w:rFonts w:ascii="Book Antiqua" w:hAnsi="Book Antiqua"/>
          <w:sz w:val="24"/>
          <w:szCs w:val="24"/>
          <w:lang w:bidi="ru-RU"/>
        </w:rPr>
        <w:t>.</w:t>
      </w:r>
      <w:bookmarkStart w:id="9" w:name="_GoBack"/>
      <w:bookmarkEnd w:id="9"/>
    </w:p>
    <w:p w:rsidR="00A21930" w:rsidRPr="00BD664C" w:rsidRDefault="00A21930" w:rsidP="00A21930">
      <w:pPr>
        <w:pStyle w:val="23"/>
        <w:shd w:val="clear" w:color="auto" w:fill="auto"/>
        <w:spacing w:before="0" w:after="0" w:line="240" w:lineRule="auto"/>
        <w:ind w:firstLine="709"/>
        <w:rPr>
          <w:rFonts w:ascii="Book Antiqua" w:hAnsi="Book Antiqua"/>
          <w:sz w:val="24"/>
          <w:szCs w:val="24"/>
          <w:lang w:bidi="ru-RU"/>
        </w:rPr>
      </w:pPr>
    </w:p>
    <w:tbl>
      <w:tblPr>
        <w:tblStyle w:val="a4"/>
        <w:tblW w:w="9427" w:type="dxa"/>
        <w:tblInd w:w="108"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529"/>
        <w:gridCol w:w="2163"/>
        <w:gridCol w:w="1735"/>
      </w:tblGrid>
      <w:tr w:rsidR="00A21930" w:rsidRPr="00BD664C" w:rsidTr="00A21930">
        <w:tc>
          <w:tcPr>
            <w:tcW w:w="5529" w:type="dxa"/>
            <w:vAlign w:val="center"/>
            <w:hideMark/>
          </w:tcPr>
          <w:p w:rsidR="00A21930" w:rsidRPr="00BD664C" w:rsidRDefault="00A21930" w:rsidP="00AB4DD1">
            <w:pPr>
              <w:autoSpaceDE w:val="0"/>
              <w:autoSpaceDN w:val="0"/>
              <w:adjustRightInd w:val="0"/>
              <w:rPr>
                <w:rFonts w:ascii="Book Antiqua" w:hAnsi="Book Antiqua" w:cs="Times New Roman,BoldItalic"/>
                <w:b/>
                <w:bCs/>
                <w:i/>
                <w:iCs/>
              </w:rPr>
            </w:pPr>
            <w:r w:rsidRPr="00BD664C">
              <w:rPr>
                <w:rFonts w:ascii="Book Antiqua" w:hAnsi="Book Antiqua" w:cs="Times New Roman,BoldItalic"/>
                <w:b/>
                <w:bCs/>
                <w:i/>
                <w:iCs/>
              </w:rPr>
              <w:t xml:space="preserve">Глава ВМО Качинский МО, </w:t>
            </w:r>
            <w:proofErr w:type="gramStart"/>
            <w:r w:rsidRPr="00BD664C">
              <w:rPr>
                <w:rFonts w:ascii="Book Antiqua" w:hAnsi="Book Antiqua" w:cs="Times New Roman,BoldItalic"/>
                <w:b/>
                <w:bCs/>
                <w:i/>
                <w:iCs/>
              </w:rPr>
              <w:t>исполняющий</w:t>
            </w:r>
            <w:proofErr w:type="gramEnd"/>
            <w:r w:rsidRPr="00BD664C">
              <w:rPr>
                <w:rFonts w:ascii="Book Antiqua" w:hAnsi="Book Antiqua" w:cs="Times New Roman,BoldItalic"/>
                <w:b/>
                <w:bCs/>
                <w:i/>
                <w:iCs/>
              </w:rPr>
              <w:t xml:space="preserve"> полномочия председателя Совета,</w:t>
            </w:r>
          </w:p>
          <w:p w:rsidR="00A21930" w:rsidRPr="00BD664C" w:rsidRDefault="00A21930" w:rsidP="00AB4DD1">
            <w:pPr>
              <w:pStyle w:val="af3"/>
              <w:rPr>
                <w:rFonts w:ascii="Book Antiqua" w:hAnsi="Book Antiqua"/>
                <w:b/>
                <w:i/>
                <w:sz w:val="24"/>
                <w:szCs w:val="24"/>
              </w:rPr>
            </w:pPr>
            <w:r w:rsidRPr="00BD664C">
              <w:rPr>
                <w:rFonts w:ascii="Book Antiqua" w:hAnsi="Book Antiqua" w:cs="Times New Roman,BoldItalic"/>
                <w:b/>
                <w:bCs/>
                <w:i/>
                <w:iCs/>
                <w:sz w:val="24"/>
                <w:szCs w:val="24"/>
              </w:rPr>
              <w:t>Глава местной администрации</w:t>
            </w:r>
          </w:p>
        </w:tc>
        <w:tc>
          <w:tcPr>
            <w:tcW w:w="2163" w:type="dxa"/>
            <w:vAlign w:val="center"/>
          </w:tcPr>
          <w:p w:rsidR="00A21930" w:rsidRPr="00BD664C" w:rsidRDefault="00A21930" w:rsidP="00AB4DD1">
            <w:pPr>
              <w:pStyle w:val="af3"/>
              <w:rPr>
                <w:rFonts w:ascii="Book Antiqua" w:hAnsi="Book Antiqua"/>
                <w:b/>
                <w:i/>
                <w:sz w:val="24"/>
                <w:szCs w:val="24"/>
              </w:rPr>
            </w:pPr>
          </w:p>
        </w:tc>
        <w:tc>
          <w:tcPr>
            <w:tcW w:w="1735" w:type="dxa"/>
            <w:tcBorders>
              <w:top w:val="nil"/>
              <w:bottom w:val="nil"/>
            </w:tcBorders>
            <w:vAlign w:val="center"/>
            <w:hideMark/>
          </w:tcPr>
          <w:p w:rsidR="00A21930" w:rsidRPr="00BD664C" w:rsidRDefault="00A21930" w:rsidP="00AB4DD1">
            <w:pPr>
              <w:pStyle w:val="af3"/>
              <w:rPr>
                <w:rFonts w:ascii="Book Antiqua" w:hAnsi="Book Antiqua" w:cs="Times New Roman,BoldItalic"/>
                <w:b/>
                <w:bCs/>
                <w:i/>
                <w:iCs/>
                <w:sz w:val="24"/>
                <w:szCs w:val="24"/>
              </w:rPr>
            </w:pPr>
          </w:p>
          <w:p w:rsidR="00A21930" w:rsidRPr="00BD664C" w:rsidRDefault="00A21930" w:rsidP="00AB4DD1">
            <w:pPr>
              <w:rPr>
                <w:rFonts w:ascii="Book Antiqua" w:hAnsi="Book Antiqua" w:cs="Times New Roman,BoldItalic"/>
                <w:b/>
                <w:bCs/>
                <w:i/>
                <w:iCs/>
              </w:rPr>
            </w:pPr>
          </w:p>
          <w:p w:rsidR="00A21930" w:rsidRPr="00BD664C" w:rsidRDefault="00A21930" w:rsidP="00A21930">
            <w:pPr>
              <w:jc w:val="right"/>
              <w:rPr>
                <w:rFonts w:ascii="Book Antiqua" w:hAnsi="Book Antiqua" w:cs="Times New Roman,BoldItalic"/>
                <w:b/>
                <w:bCs/>
                <w:i/>
                <w:iCs/>
              </w:rPr>
            </w:pPr>
            <w:r w:rsidRPr="00BD664C">
              <w:rPr>
                <w:rFonts w:ascii="Book Antiqua" w:hAnsi="Book Antiqua" w:cs="Times New Roman,BoldItalic"/>
                <w:b/>
                <w:bCs/>
                <w:i/>
                <w:iCs/>
              </w:rPr>
              <w:t>Н.М. Герасим</w:t>
            </w:r>
          </w:p>
        </w:tc>
      </w:tr>
    </w:tbl>
    <w:p w:rsidR="00A21930" w:rsidRPr="00661938" w:rsidRDefault="00A21930" w:rsidP="001D0CC3">
      <w:pPr>
        <w:spacing w:before="100" w:beforeAutospacing="1" w:after="100" w:afterAutospacing="1"/>
        <w:ind w:left="5529"/>
        <w:rPr>
          <w:rFonts w:ascii="Book Antiqua" w:hAnsi="Book Antiqua" w:cs="Arial"/>
          <w:b/>
        </w:rPr>
      </w:pPr>
    </w:p>
    <w:sectPr w:rsidR="00A21930" w:rsidRPr="00661938" w:rsidSect="00EA07D3">
      <w:head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DFD" w:rsidRDefault="00BA6DFD">
      <w:r>
        <w:separator/>
      </w:r>
    </w:p>
  </w:endnote>
  <w:endnote w:type="continuationSeparator" w:id="0">
    <w:p w:rsidR="00BA6DFD" w:rsidRDefault="00BA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DFD" w:rsidRDefault="00BA6DFD">
      <w:r>
        <w:separator/>
      </w:r>
    </w:p>
  </w:footnote>
  <w:footnote w:type="continuationSeparator" w:id="0">
    <w:p w:rsidR="00BA6DFD" w:rsidRDefault="00BA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D1" w:rsidRDefault="00AB4DD1" w:rsidP="00A10817">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B4DD1" w:rsidRDefault="00AB4DD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18"/>
    <w:multiLevelType w:val="hybridMultilevel"/>
    <w:tmpl w:val="E9365D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DF5FAC"/>
    <w:multiLevelType w:val="hybridMultilevel"/>
    <w:tmpl w:val="07B050D8"/>
    <w:lvl w:ilvl="0" w:tplc="04190001">
      <w:start w:val="1"/>
      <w:numFmt w:val="bullet"/>
      <w:lvlText w:val=""/>
      <w:lvlJc w:val="left"/>
      <w:pPr>
        <w:tabs>
          <w:tab w:val="num" w:pos="1491"/>
        </w:tabs>
        <w:ind w:left="1491" w:hanging="360"/>
      </w:pPr>
      <w:rPr>
        <w:rFonts w:ascii="Symbol" w:hAnsi="Symbol"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
    <w:nsid w:val="24B90D63"/>
    <w:multiLevelType w:val="multilevel"/>
    <w:tmpl w:val="86560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247D06"/>
    <w:multiLevelType w:val="hybridMultilevel"/>
    <w:tmpl w:val="4D7E2C72"/>
    <w:lvl w:ilvl="0" w:tplc="11B6DD38">
      <w:start w:val="1"/>
      <w:numFmt w:val="bullet"/>
      <w:lvlText w:val=""/>
      <w:lvlJc w:val="left"/>
      <w:pPr>
        <w:tabs>
          <w:tab w:val="num" w:pos="1440"/>
        </w:tabs>
        <w:ind w:left="1440" w:hanging="360"/>
      </w:pPr>
      <w:rPr>
        <w:rFonts w:ascii="Symbol" w:hAnsi="Symbol" w:hint="default"/>
      </w:rPr>
    </w:lvl>
    <w:lvl w:ilvl="1" w:tplc="389E4C88" w:tentative="1">
      <w:start w:val="1"/>
      <w:numFmt w:val="bullet"/>
      <w:lvlText w:val="o"/>
      <w:lvlJc w:val="left"/>
      <w:pPr>
        <w:tabs>
          <w:tab w:val="num" w:pos="2160"/>
        </w:tabs>
        <w:ind w:left="2160" w:hanging="360"/>
      </w:pPr>
      <w:rPr>
        <w:rFonts w:ascii="Courier New" w:hAnsi="Courier New" w:cs="Courier New" w:hint="default"/>
      </w:rPr>
    </w:lvl>
    <w:lvl w:ilvl="2" w:tplc="712ADF5E" w:tentative="1">
      <w:start w:val="1"/>
      <w:numFmt w:val="bullet"/>
      <w:lvlText w:val=""/>
      <w:lvlJc w:val="left"/>
      <w:pPr>
        <w:tabs>
          <w:tab w:val="num" w:pos="2880"/>
        </w:tabs>
        <w:ind w:left="2880" w:hanging="360"/>
      </w:pPr>
      <w:rPr>
        <w:rFonts w:ascii="Wingdings" w:hAnsi="Wingdings" w:hint="default"/>
      </w:rPr>
    </w:lvl>
    <w:lvl w:ilvl="3" w:tplc="B79C91DE" w:tentative="1">
      <w:start w:val="1"/>
      <w:numFmt w:val="bullet"/>
      <w:lvlText w:val=""/>
      <w:lvlJc w:val="left"/>
      <w:pPr>
        <w:tabs>
          <w:tab w:val="num" w:pos="3600"/>
        </w:tabs>
        <w:ind w:left="3600" w:hanging="360"/>
      </w:pPr>
      <w:rPr>
        <w:rFonts w:ascii="Symbol" w:hAnsi="Symbol" w:hint="default"/>
      </w:rPr>
    </w:lvl>
    <w:lvl w:ilvl="4" w:tplc="621E928E" w:tentative="1">
      <w:start w:val="1"/>
      <w:numFmt w:val="bullet"/>
      <w:lvlText w:val="o"/>
      <w:lvlJc w:val="left"/>
      <w:pPr>
        <w:tabs>
          <w:tab w:val="num" w:pos="4320"/>
        </w:tabs>
        <w:ind w:left="4320" w:hanging="360"/>
      </w:pPr>
      <w:rPr>
        <w:rFonts w:ascii="Courier New" w:hAnsi="Courier New" w:cs="Courier New" w:hint="default"/>
      </w:rPr>
    </w:lvl>
    <w:lvl w:ilvl="5" w:tplc="C59A3DE6" w:tentative="1">
      <w:start w:val="1"/>
      <w:numFmt w:val="bullet"/>
      <w:lvlText w:val=""/>
      <w:lvlJc w:val="left"/>
      <w:pPr>
        <w:tabs>
          <w:tab w:val="num" w:pos="5040"/>
        </w:tabs>
        <w:ind w:left="5040" w:hanging="360"/>
      </w:pPr>
      <w:rPr>
        <w:rFonts w:ascii="Wingdings" w:hAnsi="Wingdings" w:hint="default"/>
      </w:rPr>
    </w:lvl>
    <w:lvl w:ilvl="6" w:tplc="E9ECB83A" w:tentative="1">
      <w:start w:val="1"/>
      <w:numFmt w:val="bullet"/>
      <w:lvlText w:val=""/>
      <w:lvlJc w:val="left"/>
      <w:pPr>
        <w:tabs>
          <w:tab w:val="num" w:pos="5760"/>
        </w:tabs>
        <w:ind w:left="5760" w:hanging="360"/>
      </w:pPr>
      <w:rPr>
        <w:rFonts w:ascii="Symbol" w:hAnsi="Symbol" w:hint="default"/>
      </w:rPr>
    </w:lvl>
    <w:lvl w:ilvl="7" w:tplc="376EFFC6" w:tentative="1">
      <w:start w:val="1"/>
      <w:numFmt w:val="bullet"/>
      <w:lvlText w:val="o"/>
      <w:lvlJc w:val="left"/>
      <w:pPr>
        <w:tabs>
          <w:tab w:val="num" w:pos="6480"/>
        </w:tabs>
        <w:ind w:left="6480" w:hanging="360"/>
      </w:pPr>
      <w:rPr>
        <w:rFonts w:ascii="Courier New" w:hAnsi="Courier New" w:cs="Courier New" w:hint="default"/>
      </w:rPr>
    </w:lvl>
    <w:lvl w:ilvl="8" w:tplc="E5663326" w:tentative="1">
      <w:start w:val="1"/>
      <w:numFmt w:val="bullet"/>
      <w:lvlText w:val=""/>
      <w:lvlJc w:val="left"/>
      <w:pPr>
        <w:tabs>
          <w:tab w:val="num" w:pos="7200"/>
        </w:tabs>
        <w:ind w:left="7200" w:hanging="360"/>
      </w:pPr>
      <w:rPr>
        <w:rFonts w:ascii="Wingdings" w:hAnsi="Wingdings" w:hint="default"/>
      </w:rPr>
    </w:lvl>
  </w:abstractNum>
  <w:abstractNum w:abstractNumId="4">
    <w:nsid w:val="253B6EA4"/>
    <w:multiLevelType w:val="hybridMultilevel"/>
    <w:tmpl w:val="79ECC70E"/>
    <w:lvl w:ilvl="0" w:tplc="04190001">
      <w:start w:val="1"/>
      <w:numFmt w:val="decimal"/>
      <w:lvlText w:val="%1."/>
      <w:lvlJc w:val="left"/>
      <w:pPr>
        <w:tabs>
          <w:tab w:val="num" w:pos="1065"/>
        </w:tabs>
        <w:ind w:left="1065" w:hanging="705"/>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281A3160"/>
    <w:multiLevelType w:val="multilevel"/>
    <w:tmpl w:val="F8F8CB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318C1"/>
    <w:multiLevelType w:val="multilevel"/>
    <w:tmpl w:val="936AF7BA"/>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A563FF"/>
    <w:multiLevelType w:val="hybridMultilevel"/>
    <w:tmpl w:val="29086FFC"/>
    <w:lvl w:ilvl="0" w:tplc="E2C8B35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92B12"/>
    <w:multiLevelType w:val="hybridMultilevel"/>
    <w:tmpl w:val="30ACB8B6"/>
    <w:lvl w:ilvl="0" w:tplc="B4F81D60">
      <w:start w:val="1"/>
      <w:numFmt w:val="bullet"/>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cs="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cs="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cs="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9">
    <w:nsid w:val="58807A86"/>
    <w:multiLevelType w:val="multilevel"/>
    <w:tmpl w:val="671C14D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FC7667"/>
    <w:multiLevelType w:val="multilevel"/>
    <w:tmpl w:val="30FA6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8A6D8E"/>
    <w:multiLevelType w:val="hybridMultilevel"/>
    <w:tmpl w:val="57AE0A2E"/>
    <w:lvl w:ilvl="0" w:tplc="A0BAA8A6">
      <w:start w:val="1"/>
      <w:numFmt w:val="bullet"/>
      <w:lvlText w:val=""/>
      <w:lvlJc w:val="left"/>
      <w:pPr>
        <w:tabs>
          <w:tab w:val="num" w:pos="720"/>
        </w:tabs>
        <w:ind w:left="720" w:hanging="360"/>
      </w:pPr>
      <w:rPr>
        <w:rFonts w:ascii="Symbol" w:hAnsi="Symbol" w:hint="default"/>
      </w:rPr>
    </w:lvl>
    <w:lvl w:ilvl="1" w:tplc="6446331C" w:tentative="1">
      <w:start w:val="1"/>
      <w:numFmt w:val="bullet"/>
      <w:lvlText w:val="o"/>
      <w:lvlJc w:val="left"/>
      <w:pPr>
        <w:tabs>
          <w:tab w:val="num" w:pos="1440"/>
        </w:tabs>
        <w:ind w:left="1440" w:hanging="360"/>
      </w:pPr>
      <w:rPr>
        <w:rFonts w:ascii="Courier New" w:hAnsi="Courier New" w:cs="Courier New" w:hint="default"/>
      </w:rPr>
    </w:lvl>
    <w:lvl w:ilvl="2" w:tplc="238C14D8" w:tentative="1">
      <w:start w:val="1"/>
      <w:numFmt w:val="bullet"/>
      <w:lvlText w:val=""/>
      <w:lvlJc w:val="left"/>
      <w:pPr>
        <w:tabs>
          <w:tab w:val="num" w:pos="2160"/>
        </w:tabs>
        <w:ind w:left="2160" w:hanging="360"/>
      </w:pPr>
      <w:rPr>
        <w:rFonts w:ascii="Wingdings" w:hAnsi="Wingdings" w:hint="default"/>
      </w:rPr>
    </w:lvl>
    <w:lvl w:ilvl="3" w:tplc="F2EAB1C4" w:tentative="1">
      <w:start w:val="1"/>
      <w:numFmt w:val="bullet"/>
      <w:lvlText w:val=""/>
      <w:lvlJc w:val="left"/>
      <w:pPr>
        <w:tabs>
          <w:tab w:val="num" w:pos="2880"/>
        </w:tabs>
        <w:ind w:left="2880" w:hanging="360"/>
      </w:pPr>
      <w:rPr>
        <w:rFonts w:ascii="Symbol" w:hAnsi="Symbol" w:hint="default"/>
      </w:rPr>
    </w:lvl>
    <w:lvl w:ilvl="4" w:tplc="1EB6A09C" w:tentative="1">
      <w:start w:val="1"/>
      <w:numFmt w:val="bullet"/>
      <w:lvlText w:val="o"/>
      <w:lvlJc w:val="left"/>
      <w:pPr>
        <w:tabs>
          <w:tab w:val="num" w:pos="3600"/>
        </w:tabs>
        <w:ind w:left="3600" w:hanging="360"/>
      </w:pPr>
      <w:rPr>
        <w:rFonts w:ascii="Courier New" w:hAnsi="Courier New" w:cs="Courier New" w:hint="default"/>
      </w:rPr>
    </w:lvl>
    <w:lvl w:ilvl="5" w:tplc="2EB8A49C" w:tentative="1">
      <w:start w:val="1"/>
      <w:numFmt w:val="bullet"/>
      <w:lvlText w:val=""/>
      <w:lvlJc w:val="left"/>
      <w:pPr>
        <w:tabs>
          <w:tab w:val="num" w:pos="4320"/>
        </w:tabs>
        <w:ind w:left="4320" w:hanging="360"/>
      </w:pPr>
      <w:rPr>
        <w:rFonts w:ascii="Wingdings" w:hAnsi="Wingdings" w:hint="default"/>
      </w:rPr>
    </w:lvl>
    <w:lvl w:ilvl="6" w:tplc="7C0C5270" w:tentative="1">
      <w:start w:val="1"/>
      <w:numFmt w:val="bullet"/>
      <w:lvlText w:val=""/>
      <w:lvlJc w:val="left"/>
      <w:pPr>
        <w:tabs>
          <w:tab w:val="num" w:pos="5040"/>
        </w:tabs>
        <w:ind w:left="5040" w:hanging="360"/>
      </w:pPr>
      <w:rPr>
        <w:rFonts w:ascii="Symbol" w:hAnsi="Symbol" w:hint="default"/>
      </w:rPr>
    </w:lvl>
    <w:lvl w:ilvl="7" w:tplc="0680A30A" w:tentative="1">
      <w:start w:val="1"/>
      <w:numFmt w:val="bullet"/>
      <w:lvlText w:val="o"/>
      <w:lvlJc w:val="left"/>
      <w:pPr>
        <w:tabs>
          <w:tab w:val="num" w:pos="5760"/>
        </w:tabs>
        <w:ind w:left="5760" w:hanging="360"/>
      </w:pPr>
      <w:rPr>
        <w:rFonts w:ascii="Courier New" w:hAnsi="Courier New" w:cs="Courier New" w:hint="default"/>
      </w:rPr>
    </w:lvl>
    <w:lvl w:ilvl="8" w:tplc="67F0E2DC" w:tentative="1">
      <w:start w:val="1"/>
      <w:numFmt w:val="bullet"/>
      <w:lvlText w:val=""/>
      <w:lvlJc w:val="left"/>
      <w:pPr>
        <w:tabs>
          <w:tab w:val="num" w:pos="6480"/>
        </w:tabs>
        <w:ind w:left="6480" w:hanging="360"/>
      </w:pPr>
      <w:rPr>
        <w:rFonts w:ascii="Wingdings" w:hAnsi="Wingdings" w:hint="default"/>
      </w:rPr>
    </w:lvl>
  </w:abstractNum>
  <w:abstractNum w:abstractNumId="12">
    <w:nsid w:val="75132AAD"/>
    <w:multiLevelType w:val="hybridMultilevel"/>
    <w:tmpl w:val="EAECF8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C77BD1"/>
    <w:multiLevelType w:val="hybridMultilevel"/>
    <w:tmpl w:val="9F449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C441110"/>
    <w:multiLevelType w:val="multilevel"/>
    <w:tmpl w:val="ACB8A210"/>
    <w:lvl w:ilvl="0">
      <w:start w:val="6"/>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12"/>
  </w:num>
  <w:num w:numId="4">
    <w:abstractNumId w:val="13"/>
  </w:num>
  <w:num w:numId="5">
    <w:abstractNumId w:val="1"/>
  </w:num>
  <w:num w:numId="6">
    <w:abstractNumId w:val="0"/>
  </w:num>
  <w:num w:numId="7">
    <w:abstractNumId w:val="11"/>
  </w:num>
  <w:num w:numId="8">
    <w:abstractNumId w:val="3"/>
  </w:num>
  <w:num w:numId="9">
    <w:abstractNumId w:val="8"/>
  </w:num>
  <w:num w:numId="10">
    <w:abstractNumId w:val="10"/>
  </w:num>
  <w:num w:numId="11">
    <w:abstractNumId w:val="5"/>
  </w:num>
  <w:num w:numId="12">
    <w:abstractNumId w:val="9"/>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4"/>
    <w:rsid w:val="000002F5"/>
    <w:rsid w:val="00001183"/>
    <w:rsid w:val="0000130D"/>
    <w:rsid w:val="000024A5"/>
    <w:rsid w:val="00005866"/>
    <w:rsid w:val="000104A7"/>
    <w:rsid w:val="000107F7"/>
    <w:rsid w:val="000113A0"/>
    <w:rsid w:val="00012662"/>
    <w:rsid w:val="00013CAC"/>
    <w:rsid w:val="00015548"/>
    <w:rsid w:val="0001566D"/>
    <w:rsid w:val="000163E2"/>
    <w:rsid w:val="000210B9"/>
    <w:rsid w:val="00021B78"/>
    <w:rsid w:val="000228B7"/>
    <w:rsid w:val="00031BA4"/>
    <w:rsid w:val="00036462"/>
    <w:rsid w:val="00037063"/>
    <w:rsid w:val="00037B1F"/>
    <w:rsid w:val="00046B22"/>
    <w:rsid w:val="00050FB2"/>
    <w:rsid w:val="000524D4"/>
    <w:rsid w:val="000549DC"/>
    <w:rsid w:val="00055574"/>
    <w:rsid w:val="00056FF6"/>
    <w:rsid w:val="000624D9"/>
    <w:rsid w:val="00063D3F"/>
    <w:rsid w:val="00066284"/>
    <w:rsid w:val="00070CAE"/>
    <w:rsid w:val="00071FD6"/>
    <w:rsid w:val="000739ED"/>
    <w:rsid w:val="00073B22"/>
    <w:rsid w:val="00075C63"/>
    <w:rsid w:val="00076117"/>
    <w:rsid w:val="00076171"/>
    <w:rsid w:val="0007674E"/>
    <w:rsid w:val="000773DF"/>
    <w:rsid w:val="00081DDC"/>
    <w:rsid w:val="00082C3E"/>
    <w:rsid w:val="0008319B"/>
    <w:rsid w:val="00083B7F"/>
    <w:rsid w:val="00084470"/>
    <w:rsid w:val="00084B1E"/>
    <w:rsid w:val="000854E0"/>
    <w:rsid w:val="00085AF1"/>
    <w:rsid w:val="00087A24"/>
    <w:rsid w:val="00090EF3"/>
    <w:rsid w:val="00091936"/>
    <w:rsid w:val="00091BB1"/>
    <w:rsid w:val="00092DCC"/>
    <w:rsid w:val="0009360C"/>
    <w:rsid w:val="00096A6C"/>
    <w:rsid w:val="000A08B0"/>
    <w:rsid w:val="000A42EE"/>
    <w:rsid w:val="000A4C81"/>
    <w:rsid w:val="000B0A6B"/>
    <w:rsid w:val="000B165E"/>
    <w:rsid w:val="000B5F1F"/>
    <w:rsid w:val="000B6DA9"/>
    <w:rsid w:val="000B70DE"/>
    <w:rsid w:val="000B732C"/>
    <w:rsid w:val="000B7410"/>
    <w:rsid w:val="000C4C4E"/>
    <w:rsid w:val="000C6CA5"/>
    <w:rsid w:val="000C7C8A"/>
    <w:rsid w:val="000D15E9"/>
    <w:rsid w:val="000D342D"/>
    <w:rsid w:val="000D393B"/>
    <w:rsid w:val="000D4163"/>
    <w:rsid w:val="000D42B9"/>
    <w:rsid w:val="000D5B70"/>
    <w:rsid w:val="000D709C"/>
    <w:rsid w:val="000E29EF"/>
    <w:rsid w:val="000E5F39"/>
    <w:rsid w:val="000F285A"/>
    <w:rsid w:val="000F2FA7"/>
    <w:rsid w:val="000F3A2E"/>
    <w:rsid w:val="000F48F8"/>
    <w:rsid w:val="0010254E"/>
    <w:rsid w:val="00103284"/>
    <w:rsid w:val="0010520E"/>
    <w:rsid w:val="00105C98"/>
    <w:rsid w:val="00112893"/>
    <w:rsid w:val="00112B5C"/>
    <w:rsid w:val="001134E5"/>
    <w:rsid w:val="00113951"/>
    <w:rsid w:val="00113D28"/>
    <w:rsid w:val="00113D56"/>
    <w:rsid w:val="00116C58"/>
    <w:rsid w:val="00116FDE"/>
    <w:rsid w:val="0011726C"/>
    <w:rsid w:val="00121C71"/>
    <w:rsid w:val="00121EEC"/>
    <w:rsid w:val="00122FC9"/>
    <w:rsid w:val="0012382A"/>
    <w:rsid w:val="00124860"/>
    <w:rsid w:val="00124C6B"/>
    <w:rsid w:val="0012544D"/>
    <w:rsid w:val="0012666C"/>
    <w:rsid w:val="00126760"/>
    <w:rsid w:val="001270E5"/>
    <w:rsid w:val="00127BC8"/>
    <w:rsid w:val="0013030C"/>
    <w:rsid w:val="001304B8"/>
    <w:rsid w:val="00132E6E"/>
    <w:rsid w:val="00133007"/>
    <w:rsid w:val="001351ED"/>
    <w:rsid w:val="0013788D"/>
    <w:rsid w:val="001415F5"/>
    <w:rsid w:val="001454D1"/>
    <w:rsid w:val="00145922"/>
    <w:rsid w:val="0014654A"/>
    <w:rsid w:val="00147CA6"/>
    <w:rsid w:val="00147EF8"/>
    <w:rsid w:val="00152986"/>
    <w:rsid w:val="00152C79"/>
    <w:rsid w:val="0015405B"/>
    <w:rsid w:val="00161FF2"/>
    <w:rsid w:val="0016233A"/>
    <w:rsid w:val="00163A73"/>
    <w:rsid w:val="00165D7B"/>
    <w:rsid w:val="001667B7"/>
    <w:rsid w:val="0017050D"/>
    <w:rsid w:val="001708E6"/>
    <w:rsid w:val="00174F5D"/>
    <w:rsid w:val="0017672D"/>
    <w:rsid w:val="00176CFF"/>
    <w:rsid w:val="001845D3"/>
    <w:rsid w:val="00187A93"/>
    <w:rsid w:val="001909E0"/>
    <w:rsid w:val="0019409A"/>
    <w:rsid w:val="0019674B"/>
    <w:rsid w:val="00196814"/>
    <w:rsid w:val="00196E6D"/>
    <w:rsid w:val="001974CE"/>
    <w:rsid w:val="001A06B7"/>
    <w:rsid w:val="001A0A95"/>
    <w:rsid w:val="001A27BE"/>
    <w:rsid w:val="001A2E75"/>
    <w:rsid w:val="001A3949"/>
    <w:rsid w:val="001A4D28"/>
    <w:rsid w:val="001A75C9"/>
    <w:rsid w:val="001A7A53"/>
    <w:rsid w:val="001B1C55"/>
    <w:rsid w:val="001B2B64"/>
    <w:rsid w:val="001B2DB8"/>
    <w:rsid w:val="001B2F78"/>
    <w:rsid w:val="001B59C1"/>
    <w:rsid w:val="001B6C6B"/>
    <w:rsid w:val="001C2FBB"/>
    <w:rsid w:val="001C5B33"/>
    <w:rsid w:val="001D0CC3"/>
    <w:rsid w:val="001D127B"/>
    <w:rsid w:val="001D19BF"/>
    <w:rsid w:val="001D2886"/>
    <w:rsid w:val="001D3942"/>
    <w:rsid w:val="001D607D"/>
    <w:rsid w:val="001E05FB"/>
    <w:rsid w:val="001E0FC9"/>
    <w:rsid w:val="001E2D00"/>
    <w:rsid w:val="001E3652"/>
    <w:rsid w:val="001E42D3"/>
    <w:rsid w:val="001E6AE9"/>
    <w:rsid w:val="001E73BF"/>
    <w:rsid w:val="001F019E"/>
    <w:rsid w:val="001F0476"/>
    <w:rsid w:val="001F32DE"/>
    <w:rsid w:val="001F3A70"/>
    <w:rsid w:val="001F5AA1"/>
    <w:rsid w:val="001F780F"/>
    <w:rsid w:val="00200A3F"/>
    <w:rsid w:val="00201C99"/>
    <w:rsid w:val="00203EEA"/>
    <w:rsid w:val="002043F6"/>
    <w:rsid w:val="002052F0"/>
    <w:rsid w:val="002074F0"/>
    <w:rsid w:val="002105A3"/>
    <w:rsid w:val="00210C36"/>
    <w:rsid w:val="00210FCE"/>
    <w:rsid w:val="00212AAE"/>
    <w:rsid w:val="0021416E"/>
    <w:rsid w:val="00214342"/>
    <w:rsid w:val="00214624"/>
    <w:rsid w:val="0022118F"/>
    <w:rsid w:val="00222595"/>
    <w:rsid w:val="00222F7C"/>
    <w:rsid w:val="002244F9"/>
    <w:rsid w:val="00227804"/>
    <w:rsid w:val="00230A28"/>
    <w:rsid w:val="0023282B"/>
    <w:rsid w:val="00233062"/>
    <w:rsid w:val="00234D06"/>
    <w:rsid w:val="00234D32"/>
    <w:rsid w:val="00234D86"/>
    <w:rsid w:val="0023716C"/>
    <w:rsid w:val="00237659"/>
    <w:rsid w:val="002461A8"/>
    <w:rsid w:val="00251C3D"/>
    <w:rsid w:val="00252D7D"/>
    <w:rsid w:val="002562D8"/>
    <w:rsid w:val="002572C0"/>
    <w:rsid w:val="00263BD2"/>
    <w:rsid w:val="00263CAD"/>
    <w:rsid w:val="0026507A"/>
    <w:rsid w:val="0026529A"/>
    <w:rsid w:val="00265B21"/>
    <w:rsid w:val="002668EA"/>
    <w:rsid w:val="00266F28"/>
    <w:rsid w:val="00267B2F"/>
    <w:rsid w:val="00271435"/>
    <w:rsid w:val="00271D45"/>
    <w:rsid w:val="00276197"/>
    <w:rsid w:val="00277DAF"/>
    <w:rsid w:val="00277FD6"/>
    <w:rsid w:val="00280AAC"/>
    <w:rsid w:val="00280D07"/>
    <w:rsid w:val="0028259C"/>
    <w:rsid w:val="002841B6"/>
    <w:rsid w:val="002841C4"/>
    <w:rsid w:val="00286684"/>
    <w:rsid w:val="002871D4"/>
    <w:rsid w:val="00291C84"/>
    <w:rsid w:val="00292386"/>
    <w:rsid w:val="0029242A"/>
    <w:rsid w:val="00292BA6"/>
    <w:rsid w:val="00296502"/>
    <w:rsid w:val="0029740D"/>
    <w:rsid w:val="002A01BA"/>
    <w:rsid w:val="002A1226"/>
    <w:rsid w:val="002A1AF6"/>
    <w:rsid w:val="002A2E85"/>
    <w:rsid w:val="002A3E4C"/>
    <w:rsid w:val="002A58E5"/>
    <w:rsid w:val="002A74F0"/>
    <w:rsid w:val="002A7DB8"/>
    <w:rsid w:val="002B2D68"/>
    <w:rsid w:val="002B4FA1"/>
    <w:rsid w:val="002B5C48"/>
    <w:rsid w:val="002B67ED"/>
    <w:rsid w:val="002C03D6"/>
    <w:rsid w:val="002C2510"/>
    <w:rsid w:val="002C2A54"/>
    <w:rsid w:val="002C40D0"/>
    <w:rsid w:val="002C421B"/>
    <w:rsid w:val="002C55B1"/>
    <w:rsid w:val="002C69C8"/>
    <w:rsid w:val="002C7151"/>
    <w:rsid w:val="002C799E"/>
    <w:rsid w:val="002D4785"/>
    <w:rsid w:val="002D68C5"/>
    <w:rsid w:val="002D6C37"/>
    <w:rsid w:val="002E06CB"/>
    <w:rsid w:val="002E274D"/>
    <w:rsid w:val="002E45CD"/>
    <w:rsid w:val="002E6E27"/>
    <w:rsid w:val="002E7674"/>
    <w:rsid w:val="002F0992"/>
    <w:rsid w:val="002F0F63"/>
    <w:rsid w:val="002F25C7"/>
    <w:rsid w:val="002F45A5"/>
    <w:rsid w:val="002F5D87"/>
    <w:rsid w:val="002F6966"/>
    <w:rsid w:val="003023F6"/>
    <w:rsid w:val="0030343D"/>
    <w:rsid w:val="003039B4"/>
    <w:rsid w:val="00303CC2"/>
    <w:rsid w:val="003041CF"/>
    <w:rsid w:val="00304838"/>
    <w:rsid w:val="00310266"/>
    <w:rsid w:val="00311035"/>
    <w:rsid w:val="003157AD"/>
    <w:rsid w:val="00315CAD"/>
    <w:rsid w:val="0031706E"/>
    <w:rsid w:val="00321B30"/>
    <w:rsid w:val="0032486E"/>
    <w:rsid w:val="00325641"/>
    <w:rsid w:val="003263BB"/>
    <w:rsid w:val="0032782D"/>
    <w:rsid w:val="00331D3F"/>
    <w:rsid w:val="00333172"/>
    <w:rsid w:val="00333192"/>
    <w:rsid w:val="00334CC5"/>
    <w:rsid w:val="00335776"/>
    <w:rsid w:val="00336202"/>
    <w:rsid w:val="00336422"/>
    <w:rsid w:val="00352650"/>
    <w:rsid w:val="003530D7"/>
    <w:rsid w:val="00353387"/>
    <w:rsid w:val="00354C14"/>
    <w:rsid w:val="003570E2"/>
    <w:rsid w:val="00360766"/>
    <w:rsid w:val="0036204F"/>
    <w:rsid w:val="00363EF4"/>
    <w:rsid w:val="00370CB4"/>
    <w:rsid w:val="00371235"/>
    <w:rsid w:val="00372E07"/>
    <w:rsid w:val="00375EC6"/>
    <w:rsid w:val="00377279"/>
    <w:rsid w:val="003813EE"/>
    <w:rsid w:val="00381451"/>
    <w:rsid w:val="00386A34"/>
    <w:rsid w:val="00386D90"/>
    <w:rsid w:val="003878BD"/>
    <w:rsid w:val="0039071E"/>
    <w:rsid w:val="0039214A"/>
    <w:rsid w:val="00392180"/>
    <w:rsid w:val="00392402"/>
    <w:rsid w:val="00394DD5"/>
    <w:rsid w:val="00396308"/>
    <w:rsid w:val="0039695B"/>
    <w:rsid w:val="003970DC"/>
    <w:rsid w:val="003A00D3"/>
    <w:rsid w:val="003A37B6"/>
    <w:rsid w:val="003A4302"/>
    <w:rsid w:val="003A6087"/>
    <w:rsid w:val="003A64B2"/>
    <w:rsid w:val="003A69AC"/>
    <w:rsid w:val="003B07A4"/>
    <w:rsid w:val="003B1786"/>
    <w:rsid w:val="003B20EF"/>
    <w:rsid w:val="003B4CDB"/>
    <w:rsid w:val="003B579D"/>
    <w:rsid w:val="003B6350"/>
    <w:rsid w:val="003B6A63"/>
    <w:rsid w:val="003B6B5C"/>
    <w:rsid w:val="003C23B6"/>
    <w:rsid w:val="003C413C"/>
    <w:rsid w:val="003C7984"/>
    <w:rsid w:val="003D0555"/>
    <w:rsid w:val="003D23AB"/>
    <w:rsid w:val="003D5454"/>
    <w:rsid w:val="003D5AC3"/>
    <w:rsid w:val="003D6B2E"/>
    <w:rsid w:val="003D78D2"/>
    <w:rsid w:val="003E0744"/>
    <w:rsid w:val="003E0F96"/>
    <w:rsid w:val="003E102F"/>
    <w:rsid w:val="003E3554"/>
    <w:rsid w:val="003E5265"/>
    <w:rsid w:val="003E64DE"/>
    <w:rsid w:val="003F1000"/>
    <w:rsid w:val="003F2C1B"/>
    <w:rsid w:val="003F3B0E"/>
    <w:rsid w:val="003F42CD"/>
    <w:rsid w:val="003F45D2"/>
    <w:rsid w:val="003F620B"/>
    <w:rsid w:val="0040288E"/>
    <w:rsid w:val="004028BC"/>
    <w:rsid w:val="004032AE"/>
    <w:rsid w:val="00404770"/>
    <w:rsid w:val="004058DD"/>
    <w:rsid w:val="004073DD"/>
    <w:rsid w:val="004115FA"/>
    <w:rsid w:val="00411BC0"/>
    <w:rsid w:val="00412427"/>
    <w:rsid w:val="00412C38"/>
    <w:rsid w:val="00413490"/>
    <w:rsid w:val="00416073"/>
    <w:rsid w:val="0041651C"/>
    <w:rsid w:val="00420FAE"/>
    <w:rsid w:val="004223FA"/>
    <w:rsid w:val="00423D49"/>
    <w:rsid w:val="00430627"/>
    <w:rsid w:val="004364A0"/>
    <w:rsid w:val="0043688F"/>
    <w:rsid w:val="00440F7F"/>
    <w:rsid w:val="004415C8"/>
    <w:rsid w:val="0045019A"/>
    <w:rsid w:val="004506D5"/>
    <w:rsid w:val="00457609"/>
    <w:rsid w:val="0046018C"/>
    <w:rsid w:val="0046072F"/>
    <w:rsid w:val="00460BBA"/>
    <w:rsid w:val="004617AF"/>
    <w:rsid w:val="00463F3F"/>
    <w:rsid w:val="00464CD6"/>
    <w:rsid w:val="004676E7"/>
    <w:rsid w:val="004704B5"/>
    <w:rsid w:val="0047139E"/>
    <w:rsid w:val="004717A0"/>
    <w:rsid w:val="004717DD"/>
    <w:rsid w:val="00471E12"/>
    <w:rsid w:val="0047200C"/>
    <w:rsid w:val="00476AB4"/>
    <w:rsid w:val="00480860"/>
    <w:rsid w:val="004811E3"/>
    <w:rsid w:val="004819E0"/>
    <w:rsid w:val="004822AA"/>
    <w:rsid w:val="00482B93"/>
    <w:rsid w:val="0048311E"/>
    <w:rsid w:val="00483A56"/>
    <w:rsid w:val="004847B4"/>
    <w:rsid w:val="004853F5"/>
    <w:rsid w:val="00485B02"/>
    <w:rsid w:val="00486D67"/>
    <w:rsid w:val="00492A1A"/>
    <w:rsid w:val="00494677"/>
    <w:rsid w:val="004966BD"/>
    <w:rsid w:val="00496B8F"/>
    <w:rsid w:val="004A1119"/>
    <w:rsid w:val="004A64B6"/>
    <w:rsid w:val="004A68F1"/>
    <w:rsid w:val="004A6DA5"/>
    <w:rsid w:val="004A7AF2"/>
    <w:rsid w:val="004B03C2"/>
    <w:rsid w:val="004B03D8"/>
    <w:rsid w:val="004B2C72"/>
    <w:rsid w:val="004B360E"/>
    <w:rsid w:val="004B3932"/>
    <w:rsid w:val="004B3B8C"/>
    <w:rsid w:val="004B3C83"/>
    <w:rsid w:val="004B5B2A"/>
    <w:rsid w:val="004B6ACB"/>
    <w:rsid w:val="004B700C"/>
    <w:rsid w:val="004B7031"/>
    <w:rsid w:val="004B7C4D"/>
    <w:rsid w:val="004C28D5"/>
    <w:rsid w:val="004C498C"/>
    <w:rsid w:val="004D0D5C"/>
    <w:rsid w:val="004D3626"/>
    <w:rsid w:val="004D3E96"/>
    <w:rsid w:val="004D4EBB"/>
    <w:rsid w:val="004D515D"/>
    <w:rsid w:val="004D5B29"/>
    <w:rsid w:val="004D5C82"/>
    <w:rsid w:val="004E3399"/>
    <w:rsid w:val="004E6AFC"/>
    <w:rsid w:val="004F672E"/>
    <w:rsid w:val="004F7F88"/>
    <w:rsid w:val="005003EA"/>
    <w:rsid w:val="00500613"/>
    <w:rsid w:val="00500F1C"/>
    <w:rsid w:val="0050102F"/>
    <w:rsid w:val="00502CB8"/>
    <w:rsid w:val="005050EB"/>
    <w:rsid w:val="005059F5"/>
    <w:rsid w:val="005112AE"/>
    <w:rsid w:val="00511CD2"/>
    <w:rsid w:val="00514061"/>
    <w:rsid w:val="00514A50"/>
    <w:rsid w:val="005172CB"/>
    <w:rsid w:val="0052187B"/>
    <w:rsid w:val="00522B42"/>
    <w:rsid w:val="0053390A"/>
    <w:rsid w:val="00533E88"/>
    <w:rsid w:val="00535ACE"/>
    <w:rsid w:val="0054065F"/>
    <w:rsid w:val="005409AB"/>
    <w:rsid w:val="00541BE7"/>
    <w:rsid w:val="00541DC4"/>
    <w:rsid w:val="0054325B"/>
    <w:rsid w:val="0054358C"/>
    <w:rsid w:val="0055373F"/>
    <w:rsid w:val="005542CD"/>
    <w:rsid w:val="00557E46"/>
    <w:rsid w:val="00560DDC"/>
    <w:rsid w:val="00561555"/>
    <w:rsid w:val="005623D3"/>
    <w:rsid w:val="00562A80"/>
    <w:rsid w:val="005630D6"/>
    <w:rsid w:val="00563295"/>
    <w:rsid w:val="00563523"/>
    <w:rsid w:val="0056429D"/>
    <w:rsid w:val="00564B6A"/>
    <w:rsid w:val="005738BE"/>
    <w:rsid w:val="00573CF0"/>
    <w:rsid w:val="005741A6"/>
    <w:rsid w:val="0057482A"/>
    <w:rsid w:val="005769C3"/>
    <w:rsid w:val="005835DF"/>
    <w:rsid w:val="00584F25"/>
    <w:rsid w:val="005911CB"/>
    <w:rsid w:val="0059319E"/>
    <w:rsid w:val="0059365E"/>
    <w:rsid w:val="0059621B"/>
    <w:rsid w:val="0059669F"/>
    <w:rsid w:val="00597F46"/>
    <w:rsid w:val="005A18C2"/>
    <w:rsid w:val="005A1C21"/>
    <w:rsid w:val="005A6001"/>
    <w:rsid w:val="005A725E"/>
    <w:rsid w:val="005B0F6A"/>
    <w:rsid w:val="005B175B"/>
    <w:rsid w:val="005B2777"/>
    <w:rsid w:val="005B2D2D"/>
    <w:rsid w:val="005B3933"/>
    <w:rsid w:val="005B412A"/>
    <w:rsid w:val="005B5D36"/>
    <w:rsid w:val="005B5D68"/>
    <w:rsid w:val="005B5DB8"/>
    <w:rsid w:val="005C1441"/>
    <w:rsid w:val="005C1717"/>
    <w:rsid w:val="005C2539"/>
    <w:rsid w:val="005C2AEF"/>
    <w:rsid w:val="005C67DF"/>
    <w:rsid w:val="005C77D6"/>
    <w:rsid w:val="005D055E"/>
    <w:rsid w:val="005D05B4"/>
    <w:rsid w:val="005D1154"/>
    <w:rsid w:val="005D13BD"/>
    <w:rsid w:val="005E1930"/>
    <w:rsid w:val="005E459E"/>
    <w:rsid w:val="005E5C5A"/>
    <w:rsid w:val="005F0B1B"/>
    <w:rsid w:val="005F4866"/>
    <w:rsid w:val="005F5343"/>
    <w:rsid w:val="00603C78"/>
    <w:rsid w:val="0060434E"/>
    <w:rsid w:val="00606664"/>
    <w:rsid w:val="006067A9"/>
    <w:rsid w:val="0061014F"/>
    <w:rsid w:val="00610245"/>
    <w:rsid w:val="0061054F"/>
    <w:rsid w:val="006112F4"/>
    <w:rsid w:val="006122E5"/>
    <w:rsid w:val="006125B1"/>
    <w:rsid w:val="00612763"/>
    <w:rsid w:val="00613323"/>
    <w:rsid w:val="0061560C"/>
    <w:rsid w:val="00621240"/>
    <w:rsid w:val="00621389"/>
    <w:rsid w:val="00622E46"/>
    <w:rsid w:val="0062604F"/>
    <w:rsid w:val="00626232"/>
    <w:rsid w:val="0062624A"/>
    <w:rsid w:val="00627323"/>
    <w:rsid w:val="0062736B"/>
    <w:rsid w:val="00627DE2"/>
    <w:rsid w:val="00631FF5"/>
    <w:rsid w:val="00632F8B"/>
    <w:rsid w:val="00635442"/>
    <w:rsid w:val="00636844"/>
    <w:rsid w:val="0064017C"/>
    <w:rsid w:val="00643672"/>
    <w:rsid w:val="0064404E"/>
    <w:rsid w:val="00647187"/>
    <w:rsid w:val="00647E2E"/>
    <w:rsid w:val="00651FD4"/>
    <w:rsid w:val="00654332"/>
    <w:rsid w:val="006543E1"/>
    <w:rsid w:val="006544BB"/>
    <w:rsid w:val="00654FEE"/>
    <w:rsid w:val="00661048"/>
    <w:rsid w:val="00661938"/>
    <w:rsid w:val="00665F89"/>
    <w:rsid w:val="00666CC4"/>
    <w:rsid w:val="00667297"/>
    <w:rsid w:val="006677F8"/>
    <w:rsid w:val="00667F68"/>
    <w:rsid w:val="00670352"/>
    <w:rsid w:val="006703CE"/>
    <w:rsid w:val="0067382B"/>
    <w:rsid w:val="00681C5B"/>
    <w:rsid w:val="00682377"/>
    <w:rsid w:val="00683342"/>
    <w:rsid w:val="0068450C"/>
    <w:rsid w:val="00687A43"/>
    <w:rsid w:val="0069025E"/>
    <w:rsid w:val="0069036A"/>
    <w:rsid w:val="006937C2"/>
    <w:rsid w:val="00693EC3"/>
    <w:rsid w:val="006946C3"/>
    <w:rsid w:val="00696336"/>
    <w:rsid w:val="00696838"/>
    <w:rsid w:val="006968D7"/>
    <w:rsid w:val="006A1D7F"/>
    <w:rsid w:val="006A7EDA"/>
    <w:rsid w:val="006B0A87"/>
    <w:rsid w:val="006B1622"/>
    <w:rsid w:val="006B43BF"/>
    <w:rsid w:val="006B46AF"/>
    <w:rsid w:val="006B57AF"/>
    <w:rsid w:val="006B6B60"/>
    <w:rsid w:val="006B7505"/>
    <w:rsid w:val="006C140C"/>
    <w:rsid w:val="006C1846"/>
    <w:rsid w:val="006C2F64"/>
    <w:rsid w:val="006C3921"/>
    <w:rsid w:val="006C53CE"/>
    <w:rsid w:val="006C5608"/>
    <w:rsid w:val="006C5BAD"/>
    <w:rsid w:val="006D10C8"/>
    <w:rsid w:val="006D1300"/>
    <w:rsid w:val="006D2BC9"/>
    <w:rsid w:val="006D371F"/>
    <w:rsid w:val="006D3FFD"/>
    <w:rsid w:val="006D4FC6"/>
    <w:rsid w:val="006D5527"/>
    <w:rsid w:val="006E0EAE"/>
    <w:rsid w:val="006E1EE0"/>
    <w:rsid w:val="006E26FC"/>
    <w:rsid w:val="006E590F"/>
    <w:rsid w:val="006E7933"/>
    <w:rsid w:val="006F162A"/>
    <w:rsid w:val="006F17CD"/>
    <w:rsid w:val="006F249D"/>
    <w:rsid w:val="006F3717"/>
    <w:rsid w:val="006F4923"/>
    <w:rsid w:val="006F6599"/>
    <w:rsid w:val="006F6631"/>
    <w:rsid w:val="006F6E28"/>
    <w:rsid w:val="006F793D"/>
    <w:rsid w:val="006F7E07"/>
    <w:rsid w:val="00700E77"/>
    <w:rsid w:val="00701462"/>
    <w:rsid w:val="00702641"/>
    <w:rsid w:val="00703565"/>
    <w:rsid w:val="00705F58"/>
    <w:rsid w:val="00706103"/>
    <w:rsid w:val="00713DA9"/>
    <w:rsid w:val="0071455E"/>
    <w:rsid w:val="00716036"/>
    <w:rsid w:val="00721803"/>
    <w:rsid w:val="00726287"/>
    <w:rsid w:val="00731300"/>
    <w:rsid w:val="00731755"/>
    <w:rsid w:val="00736A3F"/>
    <w:rsid w:val="007411A9"/>
    <w:rsid w:val="00742218"/>
    <w:rsid w:val="00744B11"/>
    <w:rsid w:val="00755386"/>
    <w:rsid w:val="00755740"/>
    <w:rsid w:val="00755B27"/>
    <w:rsid w:val="007568A8"/>
    <w:rsid w:val="007574AC"/>
    <w:rsid w:val="00760D54"/>
    <w:rsid w:val="007618BE"/>
    <w:rsid w:val="00763322"/>
    <w:rsid w:val="0076537A"/>
    <w:rsid w:val="00767530"/>
    <w:rsid w:val="00771515"/>
    <w:rsid w:val="0077265D"/>
    <w:rsid w:val="007752DD"/>
    <w:rsid w:val="007756F1"/>
    <w:rsid w:val="00776412"/>
    <w:rsid w:val="00777629"/>
    <w:rsid w:val="00777DA7"/>
    <w:rsid w:val="00783022"/>
    <w:rsid w:val="007830CF"/>
    <w:rsid w:val="007835E5"/>
    <w:rsid w:val="007857DA"/>
    <w:rsid w:val="00787DFE"/>
    <w:rsid w:val="00790B5D"/>
    <w:rsid w:val="00794665"/>
    <w:rsid w:val="0079545E"/>
    <w:rsid w:val="0079609F"/>
    <w:rsid w:val="00796A17"/>
    <w:rsid w:val="007975FF"/>
    <w:rsid w:val="007A264F"/>
    <w:rsid w:val="007A6439"/>
    <w:rsid w:val="007B1980"/>
    <w:rsid w:val="007B2AB6"/>
    <w:rsid w:val="007B54E1"/>
    <w:rsid w:val="007B5C77"/>
    <w:rsid w:val="007C0DC6"/>
    <w:rsid w:val="007C3CD1"/>
    <w:rsid w:val="007C79A8"/>
    <w:rsid w:val="007D08D7"/>
    <w:rsid w:val="007D7A7F"/>
    <w:rsid w:val="007D7BCB"/>
    <w:rsid w:val="007E0131"/>
    <w:rsid w:val="007E14A4"/>
    <w:rsid w:val="007E396C"/>
    <w:rsid w:val="007E3CE6"/>
    <w:rsid w:val="007E57FE"/>
    <w:rsid w:val="007E648F"/>
    <w:rsid w:val="007E6BFA"/>
    <w:rsid w:val="007F2846"/>
    <w:rsid w:val="007F716B"/>
    <w:rsid w:val="0080198C"/>
    <w:rsid w:val="00804081"/>
    <w:rsid w:val="00805C9E"/>
    <w:rsid w:val="00806E57"/>
    <w:rsid w:val="00810778"/>
    <w:rsid w:val="0081135E"/>
    <w:rsid w:val="00814A1A"/>
    <w:rsid w:val="00815369"/>
    <w:rsid w:val="00815BC5"/>
    <w:rsid w:val="00817EB7"/>
    <w:rsid w:val="0082118A"/>
    <w:rsid w:val="00821334"/>
    <w:rsid w:val="00821A38"/>
    <w:rsid w:val="00821C1A"/>
    <w:rsid w:val="00822213"/>
    <w:rsid w:val="008231A9"/>
    <w:rsid w:val="00823497"/>
    <w:rsid w:val="008239B6"/>
    <w:rsid w:val="0082422D"/>
    <w:rsid w:val="0082457B"/>
    <w:rsid w:val="00824C9B"/>
    <w:rsid w:val="00831514"/>
    <w:rsid w:val="00832348"/>
    <w:rsid w:val="00832CD2"/>
    <w:rsid w:val="00832FC5"/>
    <w:rsid w:val="008333AB"/>
    <w:rsid w:val="008338B8"/>
    <w:rsid w:val="00834275"/>
    <w:rsid w:val="00835D64"/>
    <w:rsid w:val="00836AAE"/>
    <w:rsid w:val="00840E39"/>
    <w:rsid w:val="008413FC"/>
    <w:rsid w:val="00842989"/>
    <w:rsid w:val="008431D8"/>
    <w:rsid w:val="008471D3"/>
    <w:rsid w:val="00847A51"/>
    <w:rsid w:val="0085048F"/>
    <w:rsid w:val="0085186A"/>
    <w:rsid w:val="008529D6"/>
    <w:rsid w:val="00855C98"/>
    <w:rsid w:val="008560E9"/>
    <w:rsid w:val="0085765D"/>
    <w:rsid w:val="0086104B"/>
    <w:rsid w:val="00863700"/>
    <w:rsid w:val="00867E13"/>
    <w:rsid w:val="00871403"/>
    <w:rsid w:val="00873495"/>
    <w:rsid w:val="00874418"/>
    <w:rsid w:val="008770BB"/>
    <w:rsid w:val="00882637"/>
    <w:rsid w:val="00890CF4"/>
    <w:rsid w:val="008914BE"/>
    <w:rsid w:val="00892A3F"/>
    <w:rsid w:val="008930A2"/>
    <w:rsid w:val="0089422F"/>
    <w:rsid w:val="008965B8"/>
    <w:rsid w:val="00896F3C"/>
    <w:rsid w:val="008A165A"/>
    <w:rsid w:val="008A17A7"/>
    <w:rsid w:val="008A2129"/>
    <w:rsid w:val="008A2E2F"/>
    <w:rsid w:val="008A3040"/>
    <w:rsid w:val="008A3280"/>
    <w:rsid w:val="008A5921"/>
    <w:rsid w:val="008A5C74"/>
    <w:rsid w:val="008A62C1"/>
    <w:rsid w:val="008A6A9D"/>
    <w:rsid w:val="008B045C"/>
    <w:rsid w:val="008B0CA9"/>
    <w:rsid w:val="008B256D"/>
    <w:rsid w:val="008B5ACA"/>
    <w:rsid w:val="008B642C"/>
    <w:rsid w:val="008B7255"/>
    <w:rsid w:val="008C271C"/>
    <w:rsid w:val="008C4CBB"/>
    <w:rsid w:val="008D3091"/>
    <w:rsid w:val="008D4FEB"/>
    <w:rsid w:val="008D5E7E"/>
    <w:rsid w:val="008D5FD5"/>
    <w:rsid w:val="008D6BF5"/>
    <w:rsid w:val="008D6E8C"/>
    <w:rsid w:val="008E25D0"/>
    <w:rsid w:val="008E3771"/>
    <w:rsid w:val="008E3E63"/>
    <w:rsid w:val="008E4793"/>
    <w:rsid w:val="008E5CC2"/>
    <w:rsid w:val="008E6768"/>
    <w:rsid w:val="008E73E9"/>
    <w:rsid w:val="008E7CB9"/>
    <w:rsid w:val="008F044F"/>
    <w:rsid w:val="008F07E4"/>
    <w:rsid w:val="008F149A"/>
    <w:rsid w:val="008F1504"/>
    <w:rsid w:val="008F2151"/>
    <w:rsid w:val="008F2CEF"/>
    <w:rsid w:val="008F3206"/>
    <w:rsid w:val="008F3B31"/>
    <w:rsid w:val="008F72D1"/>
    <w:rsid w:val="00900A01"/>
    <w:rsid w:val="00901915"/>
    <w:rsid w:val="009023FE"/>
    <w:rsid w:val="009024A8"/>
    <w:rsid w:val="00904364"/>
    <w:rsid w:val="009046CD"/>
    <w:rsid w:val="00904FC0"/>
    <w:rsid w:val="00905E47"/>
    <w:rsid w:val="0090651D"/>
    <w:rsid w:val="009068A1"/>
    <w:rsid w:val="00907600"/>
    <w:rsid w:val="009101B2"/>
    <w:rsid w:val="00912649"/>
    <w:rsid w:val="00914B70"/>
    <w:rsid w:val="0091559C"/>
    <w:rsid w:val="00916658"/>
    <w:rsid w:val="00916BA7"/>
    <w:rsid w:val="00916D2A"/>
    <w:rsid w:val="0091781D"/>
    <w:rsid w:val="0092071F"/>
    <w:rsid w:val="00920D34"/>
    <w:rsid w:val="0092176A"/>
    <w:rsid w:val="00922CA0"/>
    <w:rsid w:val="009243E1"/>
    <w:rsid w:val="00926302"/>
    <w:rsid w:val="0092637D"/>
    <w:rsid w:val="009278F6"/>
    <w:rsid w:val="00927DB0"/>
    <w:rsid w:val="009324C0"/>
    <w:rsid w:val="00933E21"/>
    <w:rsid w:val="00936212"/>
    <w:rsid w:val="00936846"/>
    <w:rsid w:val="009404BC"/>
    <w:rsid w:val="00940C00"/>
    <w:rsid w:val="0094368B"/>
    <w:rsid w:val="009439C1"/>
    <w:rsid w:val="00943CD9"/>
    <w:rsid w:val="009453F2"/>
    <w:rsid w:val="00945D6D"/>
    <w:rsid w:val="009471C3"/>
    <w:rsid w:val="009537A3"/>
    <w:rsid w:val="00953CEC"/>
    <w:rsid w:val="00956447"/>
    <w:rsid w:val="00957583"/>
    <w:rsid w:val="009578A2"/>
    <w:rsid w:val="009601A5"/>
    <w:rsid w:val="00963BED"/>
    <w:rsid w:val="009660B7"/>
    <w:rsid w:val="0096642F"/>
    <w:rsid w:val="00966483"/>
    <w:rsid w:val="009667C8"/>
    <w:rsid w:val="00967514"/>
    <w:rsid w:val="00971A31"/>
    <w:rsid w:val="00974B57"/>
    <w:rsid w:val="00975791"/>
    <w:rsid w:val="009803CB"/>
    <w:rsid w:val="009810E1"/>
    <w:rsid w:val="00981202"/>
    <w:rsid w:val="00981DEE"/>
    <w:rsid w:val="0098277F"/>
    <w:rsid w:val="00982853"/>
    <w:rsid w:val="00982B31"/>
    <w:rsid w:val="00982BA5"/>
    <w:rsid w:val="00983A41"/>
    <w:rsid w:val="00983F6B"/>
    <w:rsid w:val="0098519E"/>
    <w:rsid w:val="00986290"/>
    <w:rsid w:val="009865F6"/>
    <w:rsid w:val="009907E3"/>
    <w:rsid w:val="00994D51"/>
    <w:rsid w:val="009973C0"/>
    <w:rsid w:val="00997AEC"/>
    <w:rsid w:val="009A02CB"/>
    <w:rsid w:val="009A08CF"/>
    <w:rsid w:val="009A1A9F"/>
    <w:rsid w:val="009A1C9C"/>
    <w:rsid w:val="009A4936"/>
    <w:rsid w:val="009A55E5"/>
    <w:rsid w:val="009A5839"/>
    <w:rsid w:val="009A59F8"/>
    <w:rsid w:val="009A7558"/>
    <w:rsid w:val="009B0079"/>
    <w:rsid w:val="009B1D19"/>
    <w:rsid w:val="009B22DE"/>
    <w:rsid w:val="009B2689"/>
    <w:rsid w:val="009B4560"/>
    <w:rsid w:val="009B5CA3"/>
    <w:rsid w:val="009B6470"/>
    <w:rsid w:val="009B7F26"/>
    <w:rsid w:val="009C3E63"/>
    <w:rsid w:val="009C5BDA"/>
    <w:rsid w:val="009C7DC0"/>
    <w:rsid w:val="009D0E22"/>
    <w:rsid w:val="009D1503"/>
    <w:rsid w:val="009D39E0"/>
    <w:rsid w:val="009D550E"/>
    <w:rsid w:val="009D77D9"/>
    <w:rsid w:val="009E1B91"/>
    <w:rsid w:val="009E2A5E"/>
    <w:rsid w:val="009E54D9"/>
    <w:rsid w:val="009E7F71"/>
    <w:rsid w:val="009F0C32"/>
    <w:rsid w:val="009F1FE8"/>
    <w:rsid w:val="009F33B9"/>
    <w:rsid w:val="009F6685"/>
    <w:rsid w:val="00A02669"/>
    <w:rsid w:val="00A05F70"/>
    <w:rsid w:val="00A076FE"/>
    <w:rsid w:val="00A10817"/>
    <w:rsid w:val="00A1370D"/>
    <w:rsid w:val="00A20290"/>
    <w:rsid w:val="00A20347"/>
    <w:rsid w:val="00A20468"/>
    <w:rsid w:val="00A21930"/>
    <w:rsid w:val="00A247A1"/>
    <w:rsid w:val="00A247A7"/>
    <w:rsid w:val="00A24F34"/>
    <w:rsid w:val="00A27BFC"/>
    <w:rsid w:val="00A30EB6"/>
    <w:rsid w:val="00A312FA"/>
    <w:rsid w:val="00A31A9A"/>
    <w:rsid w:val="00A35A72"/>
    <w:rsid w:val="00A36EEE"/>
    <w:rsid w:val="00A41D43"/>
    <w:rsid w:val="00A4244D"/>
    <w:rsid w:val="00A42A56"/>
    <w:rsid w:val="00A42C06"/>
    <w:rsid w:val="00A4528C"/>
    <w:rsid w:val="00A45956"/>
    <w:rsid w:val="00A50752"/>
    <w:rsid w:val="00A519FE"/>
    <w:rsid w:val="00A55A2D"/>
    <w:rsid w:val="00A55B86"/>
    <w:rsid w:val="00A564EE"/>
    <w:rsid w:val="00A56EE6"/>
    <w:rsid w:val="00A57666"/>
    <w:rsid w:val="00A57EE2"/>
    <w:rsid w:val="00A61364"/>
    <w:rsid w:val="00A6244B"/>
    <w:rsid w:val="00A642F6"/>
    <w:rsid w:val="00A66FF5"/>
    <w:rsid w:val="00A67E62"/>
    <w:rsid w:val="00A71CBE"/>
    <w:rsid w:val="00A74FEC"/>
    <w:rsid w:val="00A81E01"/>
    <w:rsid w:val="00A8303A"/>
    <w:rsid w:val="00A86EE0"/>
    <w:rsid w:val="00A8730E"/>
    <w:rsid w:val="00A90AD1"/>
    <w:rsid w:val="00A9145A"/>
    <w:rsid w:val="00A9185D"/>
    <w:rsid w:val="00A91FFE"/>
    <w:rsid w:val="00A97E17"/>
    <w:rsid w:val="00AA0ABC"/>
    <w:rsid w:val="00AA2FD1"/>
    <w:rsid w:val="00AA35B8"/>
    <w:rsid w:val="00AB0AEB"/>
    <w:rsid w:val="00AB30B0"/>
    <w:rsid w:val="00AB3742"/>
    <w:rsid w:val="00AB3BB7"/>
    <w:rsid w:val="00AB4DD1"/>
    <w:rsid w:val="00AB6660"/>
    <w:rsid w:val="00AB73F9"/>
    <w:rsid w:val="00AC2B61"/>
    <w:rsid w:val="00AC2D34"/>
    <w:rsid w:val="00AC7475"/>
    <w:rsid w:val="00AC7850"/>
    <w:rsid w:val="00AD22CB"/>
    <w:rsid w:val="00AD474D"/>
    <w:rsid w:val="00AD483B"/>
    <w:rsid w:val="00AD564C"/>
    <w:rsid w:val="00AD73ED"/>
    <w:rsid w:val="00AD75F9"/>
    <w:rsid w:val="00AD79B1"/>
    <w:rsid w:val="00AE1148"/>
    <w:rsid w:val="00AE17F8"/>
    <w:rsid w:val="00AE4D5F"/>
    <w:rsid w:val="00AE6176"/>
    <w:rsid w:val="00AE6469"/>
    <w:rsid w:val="00AE6577"/>
    <w:rsid w:val="00AF2F06"/>
    <w:rsid w:val="00AF4397"/>
    <w:rsid w:val="00AF4D0B"/>
    <w:rsid w:val="00AF659B"/>
    <w:rsid w:val="00AF7A38"/>
    <w:rsid w:val="00B01581"/>
    <w:rsid w:val="00B032C5"/>
    <w:rsid w:val="00B03E7A"/>
    <w:rsid w:val="00B05ED2"/>
    <w:rsid w:val="00B12E22"/>
    <w:rsid w:val="00B13A90"/>
    <w:rsid w:val="00B15D5E"/>
    <w:rsid w:val="00B16559"/>
    <w:rsid w:val="00B16627"/>
    <w:rsid w:val="00B16A6D"/>
    <w:rsid w:val="00B16C70"/>
    <w:rsid w:val="00B17A8F"/>
    <w:rsid w:val="00B20357"/>
    <w:rsid w:val="00B2088C"/>
    <w:rsid w:val="00B20DA7"/>
    <w:rsid w:val="00B21C47"/>
    <w:rsid w:val="00B2363E"/>
    <w:rsid w:val="00B24896"/>
    <w:rsid w:val="00B25C4E"/>
    <w:rsid w:val="00B26BE3"/>
    <w:rsid w:val="00B279E1"/>
    <w:rsid w:val="00B30AC8"/>
    <w:rsid w:val="00B3123B"/>
    <w:rsid w:val="00B31567"/>
    <w:rsid w:val="00B31AD7"/>
    <w:rsid w:val="00B31ED0"/>
    <w:rsid w:val="00B3343C"/>
    <w:rsid w:val="00B33B09"/>
    <w:rsid w:val="00B34C73"/>
    <w:rsid w:val="00B37785"/>
    <w:rsid w:val="00B406FF"/>
    <w:rsid w:val="00B42952"/>
    <w:rsid w:val="00B45221"/>
    <w:rsid w:val="00B45AD9"/>
    <w:rsid w:val="00B477D5"/>
    <w:rsid w:val="00B504CB"/>
    <w:rsid w:val="00B50BF2"/>
    <w:rsid w:val="00B555AF"/>
    <w:rsid w:val="00B60653"/>
    <w:rsid w:val="00B60AF6"/>
    <w:rsid w:val="00B60EAB"/>
    <w:rsid w:val="00B61940"/>
    <w:rsid w:val="00B645CA"/>
    <w:rsid w:val="00B65E7B"/>
    <w:rsid w:val="00B67645"/>
    <w:rsid w:val="00B7095C"/>
    <w:rsid w:val="00B70C84"/>
    <w:rsid w:val="00B71153"/>
    <w:rsid w:val="00B715D4"/>
    <w:rsid w:val="00B71B9F"/>
    <w:rsid w:val="00B72133"/>
    <w:rsid w:val="00B73688"/>
    <w:rsid w:val="00B7399B"/>
    <w:rsid w:val="00B74BCB"/>
    <w:rsid w:val="00B76D6C"/>
    <w:rsid w:val="00B779F0"/>
    <w:rsid w:val="00B77C96"/>
    <w:rsid w:val="00B80652"/>
    <w:rsid w:val="00B835F4"/>
    <w:rsid w:val="00B90B9A"/>
    <w:rsid w:val="00B9200C"/>
    <w:rsid w:val="00B939DA"/>
    <w:rsid w:val="00B9528C"/>
    <w:rsid w:val="00B971A5"/>
    <w:rsid w:val="00BA036C"/>
    <w:rsid w:val="00BA0903"/>
    <w:rsid w:val="00BA0EB1"/>
    <w:rsid w:val="00BA21D0"/>
    <w:rsid w:val="00BA3B06"/>
    <w:rsid w:val="00BA561A"/>
    <w:rsid w:val="00BA650D"/>
    <w:rsid w:val="00BA654C"/>
    <w:rsid w:val="00BA6CD0"/>
    <w:rsid w:val="00BA6DFD"/>
    <w:rsid w:val="00BA7D49"/>
    <w:rsid w:val="00BB10DE"/>
    <w:rsid w:val="00BB2CC7"/>
    <w:rsid w:val="00BB37DB"/>
    <w:rsid w:val="00BB4744"/>
    <w:rsid w:val="00BB574C"/>
    <w:rsid w:val="00BB58ED"/>
    <w:rsid w:val="00BB6E68"/>
    <w:rsid w:val="00BC0192"/>
    <w:rsid w:val="00BC0A63"/>
    <w:rsid w:val="00BC1CE5"/>
    <w:rsid w:val="00BC32C6"/>
    <w:rsid w:val="00BC32EE"/>
    <w:rsid w:val="00BC3BC7"/>
    <w:rsid w:val="00BC5A48"/>
    <w:rsid w:val="00BC7CCB"/>
    <w:rsid w:val="00BD0D4B"/>
    <w:rsid w:val="00BD3AFC"/>
    <w:rsid w:val="00BD3E9F"/>
    <w:rsid w:val="00BD5337"/>
    <w:rsid w:val="00BD664C"/>
    <w:rsid w:val="00BD732B"/>
    <w:rsid w:val="00BD7500"/>
    <w:rsid w:val="00BE0534"/>
    <w:rsid w:val="00BE1478"/>
    <w:rsid w:val="00BE1699"/>
    <w:rsid w:val="00BE448B"/>
    <w:rsid w:val="00BE728F"/>
    <w:rsid w:val="00BF0101"/>
    <w:rsid w:val="00BF119E"/>
    <w:rsid w:val="00BF1364"/>
    <w:rsid w:val="00BF2447"/>
    <w:rsid w:val="00BF2EB6"/>
    <w:rsid w:val="00BF58DF"/>
    <w:rsid w:val="00C043F3"/>
    <w:rsid w:val="00C12068"/>
    <w:rsid w:val="00C135A8"/>
    <w:rsid w:val="00C16852"/>
    <w:rsid w:val="00C16EE8"/>
    <w:rsid w:val="00C20A6B"/>
    <w:rsid w:val="00C219C9"/>
    <w:rsid w:val="00C21A8C"/>
    <w:rsid w:val="00C21B59"/>
    <w:rsid w:val="00C21CA6"/>
    <w:rsid w:val="00C23809"/>
    <w:rsid w:val="00C24E14"/>
    <w:rsid w:val="00C25CB5"/>
    <w:rsid w:val="00C272CD"/>
    <w:rsid w:val="00C309F0"/>
    <w:rsid w:val="00C30BA1"/>
    <w:rsid w:val="00C311E1"/>
    <w:rsid w:val="00C3247C"/>
    <w:rsid w:val="00C32909"/>
    <w:rsid w:val="00C34F50"/>
    <w:rsid w:val="00C3619F"/>
    <w:rsid w:val="00C41229"/>
    <w:rsid w:val="00C42BE4"/>
    <w:rsid w:val="00C42D88"/>
    <w:rsid w:val="00C43906"/>
    <w:rsid w:val="00C4473E"/>
    <w:rsid w:val="00C44DE8"/>
    <w:rsid w:val="00C452B4"/>
    <w:rsid w:val="00C46C9E"/>
    <w:rsid w:val="00C47A15"/>
    <w:rsid w:val="00C5089D"/>
    <w:rsid w:val="00C560AF"/>
    <w:rsid w:val="00C569F3"/>
    <w:rsid w:val="00C577A4"/>
    <w:rsid w:val="00C57A56"/>
    <w:rsid w:val="00C612B5"/>
    <w:rsid w:val="00C61CB3"/>
    <w:rsid w:val="00C62886"/>
    <w:rsid w:val="00C62B1D"/>
    <w:rsid w:val="00C63477"/>
    <w:rsid w:val="00C63EDF"/>
    <w:rsid w:val="00C645AC"/>
    <w:rsid w:val="00C663BB"/>
    <w:rsid w:val="00C677E0"/>
    <w:rsid w:val="00C67F0D"/>
    <w:rsid w:val="00C7032E"/>
    <w:rsid w:val="00C70F9B"/>
    <w:rsid w:val="00C71635"/>
    <w:rsid w:val="00C72D9F"/>
    <w:rsid w:val="00C77225"/>
    <w:rsid w:val="00C80948"/>
    <w:rsid w:val="00C813A3"/>
    <w:rsid w:val="00C848D9"/>
    <w:rsid w:val="00C865B8"/>
    <w:rsid w:val="00C87033"/>
    <w:rsid w:val="00C87A63"/>
    <w:rsid w:val="00C87FEB"/>
    <w:rsid w:val="00C92994"/>
    <w:rsid w:val="00C94352"/>
    <w:rsid w:val="00C95553"/>
    <w:rsid w:val="00C975E6"/>
    <w:rsid w:val="00CA3599"/>
    <w:rsid w:val="00CA389C"/>
    <w:rsid w:val="00CA3A54"/>
    <w:rsid w:val="00CA6F1D"/>
    <w:rsid w:val="00CA71B4"/>
    <w:rsid w:val="00CB0BA1"/>
    <w:rsid w:val="00CB4266"/>
    <w:rsid w:val="00CC15F7"/>
    <w:rsid w:val="00CC3E4D"/>
    <w:rsid w:val="00CC45F7"/>
    <w:rsid w:val="00CC4837"/>
    <w:rsid w:val="00CC498E"/>
    <w:rsid w:val="00CC6199"/>
    <w:rsid w:val="00CC6582"/>
    <w:rsid w:val="00CC7F5C"/>
    <w:rsid w:val="00CD096C"/>
    <w:rsid w:val="00CD12C1"/>
    <w:rsid w:val="00CD2EF7"/>
    <w:rsid w:val="00CD37E1"/>
    <w:rsid w:val="00CD392E"/>
    <w:rsid w:val="00CD5CCA"/>
    <w:rsid w:val="00CD5FBF"/>
    <w:rsid w:val="00CD601D"/>
    <w:rsid w:val="00CE0279"/>
    <w:rsid w:val="00CE71A2"/>
    <w:rsid w:val="00CE759C"/>
    <w:rsid w:val="00CE75CF"/>
    <w:rsid w:val="00CF00E2"/>
    <w:rsid w:val="00CF28DB"/>
    <w:rsid w:val="00CF3A9F"/>
    <w:rsid w:val="00CF4CF9"/>
    <w:rsid w:val="00CF71C8"/>
    <w:rsid w:val="00CF7DCB"/>
    <w:rsid w:val="00D00DB2"/>
    <w:rsid w:val="00D01E34"/>
    <w:rsid w:val="00D02955"/>
    <w:rsid w:val="00D0314E"/>
    <w:rsid w:val="00D04DA7"/>
    <w:rsid w:val="00D11799"/>
    <w:rsid w:val="00D12EC6"/>
    <w:rsid w:val="00D135BA"/>
    <w:rsid w:val="00D13A5A"/>
    <w:rsid w:val="00D1528B"/>
    <w:rsid w:val="00D178A6"/>
    <w:rsid w:val="00D21FB4"/>
    <w:rsid w:val="00D24009"/>
    <w:rsid w:val="00D2420D"/>
    <w:rsid w:val="00D27F5B"/>
    <w:rsid w:val="00D36FA7"/>
    <w:rsid w:val="00D3733E"/>
    <w:rsid w:val="00D406B2"/>
    <w:rsid w:val="00D42FE5"/>
    <w:rsid w:val="00D471C7"/>
    <w:rsid w:val="00D472B2"/>
    <w:rsid w:val="00D474A4"/>
    <w:rsid w:val="00D47522"/>
    <w:rsid w:val="00D5356A"/>
    <w:rsid w:val="00D53D1A"/>
    <w:rsid w:val="00D55DA0"/>
    <w:rsid w:val="00D56D7F"/>
    <w:rsid w:val="00D60F0D"/>
    <w:rsid w:val="00D60F84"/>
    <w:rsid w:val="00D61EDC"/>
    <w:rsid w:val="00D6427C"/>
    <w:rsid w:val="00D65A7B"/>
    <w:rsid w:val="00D661DF"/>
    <w:rsid w:val="00D7053E"/>
    <w:rsid w:val="00D72B5B"/>
    <w:rsid w:val="00D72F7E"/>
    <w:rsid w:val="00D769D7"/>
    <w:rsid w:val="00D77F1D"/>
    <w:rsid w:val="00D824A7"/>
    <w:rsid w:val="00D83624"/>
    <w:rsid w:val="00D83DF9"/>
    <w:rsid w:val="00D844A3"/>
    <w:rsid w:val="00D847FF"/>
    <w:rsid w:val="00D85FF1"/>
    <w:rsid w:val="00D86A43"/>
    <w:rsid w:val="00D91D50"/>
    <w:rsid w:val="00D93FA5"/>
    <w:rsid w:val="00D94263"/>
    <w:rsid w:val="00D94797"/>
    <w:rsid w:val="00D947C9"/>
    <w:rsid w:val="00D9620E"/>
    <w:rsid w:val="00D9784D"/>
    <w:rsid w:val="00DA3203"/>
    <w:rsid w:val="00DA5B67"/>
    <w:rsid w:val="00DB16B9"/>
    <w:rsid w:val="00DB21D4"/>
    <w:rsid w:val="00DB2858"/>
    <w:rsid w:val="00DB2F5C"/>
    <w:rsid w:val="00DB37A9"/>
    <w:rsid w:val="00DC148B"/>
    <w:rsid w:val="00DC1E3C"/>
    <w:rsid w:val="00DC1FB6"/>
    <w:rsid w:val="00DC2F86"/>
    <w:rsid w:val="00DC6827"/>
    <w:rsid w:val="00DD0162"/>
    <w:rsid w:val="00DD16AC"/>
    <w:rsid w:val="00DD3F75"/>
    <w:rsid w:val="00DD494A"/>
    <w:rsid w:val="00DD71AD"/>
    <w:rsid w:val="00DD7D90"/>
    <w:rsid w:val="00DE082F"/>
    <w:rsid w:val="00DE2C17"/>
    <w:rsid w:val="00DE5B70"/>
    <w:rsid w:val="00DE6130"/>
    <w:rsid w:val="00DE65BF"/>
    <w:rsid w:val="00DE6ACB"/>
    <w:rsid w:val="00DE72C8"/>
    <w:rsid w:val="00DF06E8"/>
    <w:rsid w:val="00DF2D9A"/>
    <w:rsid w:val="00DF33D5"/>
    <w:rsid w:val="00DF35D2"/>
    <w:rsid w:val="00DF3833"/>
    <w:rsid w:val="00DF49D6"/>
    <w:rsid w:val="00DF4DC2"/>
    <w:rsid w:val="00DF5CBD"/>
    <w:rsid w:val="00DF62A8"/>
    <w:rsid w:val="00DF7DB5"/>
    <w:rsid w:val="00E0205E"/>
    <w:rsid w:val="00E0306B"/>
    <w:rsid w:val="00E031C7"/>
    <w:rsid w:val="00E03475"/>
    <w:rsid w:val="00E0542E"/>
    <w:rsid w:val="00E054DB"/>
    <w:rsid w:val="00E12647"/>
    <w:rsid w:val="00E1417E"/>
    <w:rsid w:val="00E1527F"/>
    <w:rsid w:val="00E1616C"/>
    <w:rsid w:val="00E17A95"/>
    <w:rsid w:val="00E22A62"/>
    <w:rsid w:val="00E22D9A"/>
    <w:rsid w:val="00E23092"/>
    <w:rsid w:val="00E23B43"/>
    <w:rsid w:val="00E24BE1"/>
    <w:rsid w:val="00E30088"/>
    <w:rsid w:val="00E32C72"/>
    <w:rsid w:val="00E337CE"/>
    <w:rsid w:val="00E3709A"/>
    <w:rsid w:val="00E417DB"/>
    <w:rsid w:val="00E42EA4"/>
    <w:rsid w:val="00E50C77"/>
    <w:rsid w:val="00E521CE"/>
    <w:rsid w:val="00E54EB4"/>
    <w:rsid w:val="00E55E90"/>
    <w:rsid w:val="00E56277"/>
    <w:rsid w:val="00E5747F"/>
    <w:rsid w:val="00E610C6"/>
    <w:rsid w:val="00E624B8"/>
    <w:rsid w:val="00E652DE"/>
    <w:rsid w:val="00E6535F"/>
    <w:rsid w:val="00E705FE"/>
    <w:rsid w:val="00E72CB8"/>
    <w:rsid w:val="00E7423A"/>
    <w:rsid w:val="00E744C5"/>
    <w:rsid w:val="00E752F0"/>
    <w:rsid w:val="00E777AE"/>
    <w:rsid w:val="00E77C8C"/>
    <w:rsid w:val="00E815A4"/>
    <w:rsid w:val="00E84AEC"/>
    <w:rsid w:val="00E87FE6"/>
    <w:rsid w:val="00E93C9C"/>
    <w:rsid w:val="00E94FCC"/>
    <w:rsid w:val="00E963DA"/>
    <w:rsid w:val="00E969FD"/>
    <w:rsid w:val="00E97349"/>
    <w:rsid w:val="00EA07D3"/>
    <w:rsid w:val="00EA2AA7"/>
    <w:rsid w:val="00EA64A4"/>
    <w:rsid w:val="00EA67B9"/>
    <w:rsid w:val="00EA6800"/>
    <w:rsid w:val="00EA77EE"/>
    <w:rsid w:val="00EB09D8"/>
    <w:rsid w:val="00EB0B4D"/>
    <w:rsid w:val="00EB1275"/>
    <w:rsid w:val="00EB3BF8"/>
    <w:rsid w:val="00EB5663"/>
    <w:rsid w:val="00EB7F8A"/>
    <w:rsid w:val="00EC265C"/>
    <w:rsid w:val="00EC3C7E"/>
    <w:rsid w:val="00ED00E5"/>
    <w:rsid w:val="00ED0CD1"/>
    <w:rsid w:val="00ED5B7D"/>
    <w:rsid w:val="00ED7D75"/>
    <w:rsid w:val="00EE09A1"/>
    <w:rsid w:val="00EE26BD"/>
    <w:rsid w:val="00EF02F7"/>
    <w:rsid w:val="00EF1CDE"/>
    <w:rsid w:val="00EF239A"/>
    <w:rsid w:val="00EF5537"/>
    <w:rsid w:val="00EF7CE4"/>
    <w:rsid w:val="00F00D77"/>
    <w:rsid w:val="00F01B5B"/>
    <w:rsid w:val="00F026FE"/>
    <w:rsid w:val="00F03DF7"/>
    <w:rsid w:val="00F046DD"/>
    <w:rsid w:val="00F05AB2"/>
    <w:rsid w:val="00F05C00"/>
    <w:rsid w:val="00F06503"/>
    <w:rsid w:val="00F0650E"/>
    <w:rsid w:val="00F07211"/>
    <w:rsid w:val="00F1088C"/>
    <w:rsid w:val="00F21140"/>
    <w:rsid w:val="00F2395B"/>
    <w:rsid w:val="00F24105"/>
    <w:rsid w:val="00F2658A"/>
    <w:rsid w:val="00F31CB0"/>
    <w:rsid w:val="00F32AD2"/>
    <w:rsid w:val="00F32AD5"/>
    <w:rsid w:val="00F343F1"/>
    <w:rsid w:val="00F35A6B"/>
    <w:rsid w:val="00F36349"/>
    <w:rsid w:val="00F365E1"/>
    <w:rsid w:val="00F37C50"/>
    <w:rsid w:val="00F37D90"/>
    <w:rsid w:val="00F37FDC"/>
    <w:rsid w:val="00F420A6"/>
    <w:rsid w:val="00F42AB4"/>
    <w:rsid w:val="00F42F15"/>
    <w:rsid w:val="00F42F72"/>
    <w:rsid w:val="00F43DB6"/>
    <w:rsid w:val="00F4502A"/>
    <w:rsid w:val="00F51197"/>
    <w:rsid w:val="00F52AC6"/>
    <w:rsid w:val="00F57197"/>
    <w:rsid w:val="00F60B10"/>
    <w:rsid w:val="00F634BE"/>
    <w:rsid w:val="00F63F45"/>
    <w:rsid w:val="00F659D0"/>
    <w:rsid w:val="00F70640"/>
    <w:rsid w:val="00F71A3E"/>
    <w:rsid w:val="00F73626"/>
    <w:rsid w:val="00F73F59"/>
    <w:rsid w:val="00F7707D"/>
    <w:rsid w:val="00F80096"/>
    <w:rsid w:val="00F8058A"/>
    <w:rsid w:val="00F807C1"/>
    <w:rsid w:val="00F80882"/>
    <w:rsid w:val="00F81200"/>
    <w:rsid w:val="00F82B5A"/>
    <w:rsid w:val="00F842C0"/>
    <w:rsid w:val="00F85277"/>
    <w:rsid w:val="00F85B97"/>
    <w:rsid w:val="00F85C87"/>
    <w:rsid w:val="00F85E84"/>
    <w:rsid w:val="00F8652F"/>
    <w:rsid w:val="00F9023C"/>
    <w:rsid w:val="00F9124E"/>
    <w:rsid w:val="00F9321F"/>
    <w:rsid w:val="00F95F12"/>
    <w:rsid w:val="00F97468"/>
    <w:rsid w:val="00FA3BA6"/>
    <w:rsid w:val="00FA4F04"/>
    <w:rsid w:val="00FB0F8D"/>
    <w:rsid w:val="00FB2CEB"/>
    <w:rsid w:val="00FB3314"/>
    <w:rsid w:val="00FB3AD3"/>
    <w:rsid w:val="00FB688E"/>
    <w:rsid w:val="00FB74F8"/>
    <w:rsid w:val="00FC2BFC"/>
    <w:rsid w:val="00FC30E3"/>
    <w:rsid w:val="00FC47D5"/>
    <w:rsid w:val="00FC59EB"/>
    <w:rsid w:val="00FC7A76"/>
    <w:rsid w:val="00FD0FE8"/>
    <w:rsid w:val="00FD1B68"/>
    <w:rsid w:val="00FD322B"/>
    <w:rsid w:val="00FD342D"/>
    <w:rsid w:val="00FD7453"/>
    <w:rsid w:val="00FE369D"/>
    <w:rsid w:val="00FE5455"/>
    <w:rsid w:val="00FF00B8"/>
    <w:rsid w:val="00FF0633"/>
    <w:rsid w:val="00FF171F"/>
    <w:rsid w:val="00FF23B6"/>
    <w:rsid w:val="00FF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uiPriority w:val="9"/>
    <w:qFormat/>
    <w:rsid w:val="000524D4"/>
    <w:pPr>
      <w:keepNext/>
      <w:jc w:val="center"/>
      <w:outlineLvl w:val="0"/>
    </w:pPr>
    <w:rPr>
      <w:b/>
      <w:i/>
      <w:sz w:val="32"/>
      <w:szCs w:val="20"/>
      <w:lang w:val="en-US"/>
    </w:rPr>
  </w:style>
  <w:style w:type="paragraph" w:styleId="2">
    <w:name w:val="heading 2"/>
    <w:basedOn w:val="a"/>
    <w:next w:val="a"/>
    <w:link w:val="20"/>
    <w:uiPriority w:val="9"/>
    <w:qFormat/>
    <w:rsid w:val="000524D4"/>
    <w:pPr>
      <w:keepNext/>
      <w:jc w:val="center"/>
      <w:outlineLvl w:val="1"/>
    </w:pPr>
    <w:rPr>
      <w:b/>
      <w:i/>
      <w:color w:val="000000"/>
      <w:sz w:val="32"/>
      <w:szCs w:val="20"/>
    </w:rPr>
  </w:style>
  <w:style w:type="paragraph" w:styleId="3">
    <w:name w:val="heading 3"/>
    <w:basedOn w:val="a"/>
    <w:next w:val="a"/>
    <w:link w:val="30"/>
    <w:uiPriority w:val="9"/>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uiPriority w:val="59"/>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uiPriority w:val="99"/>
    <w:semiHidden/>
    <w:rsid w:val="00FF23B6"/>
    <w:rPr>
      <w:rFonts w:ascii="Tahoma" w:hAnsi="Tahoma" w:cs="Tahoma"/>
      <w:sz w:val="16"/>
      <w:szCs w:val="16"/>
    </w:rPr>
  </w:style>
  <w:style w:type="character" w:styleId="a7">
    <w:name w:val="Hyperlink"/>
    <w:uiPriority w:val="99"/>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1"/>
    <w:qFormat/>
    <w:rsid w:val="009D0E22"/>
    <w:rPr>
      <w:rFonts w:ascii="Calibri" w:hAnsi="Calibri"/>
      <w:sz w:val="22"/>
      <w:szCs w:val="22"/>
    </w:rPr>
  </w:style>
  <w:style w:type="character" w:customStyle="1" w:styleId="af4">
    <w:name w:val="Без интервала Знак"/>
    <w:link w:val="af3"/>
    <w:uiPriority w:val="1"/>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81">
    <w:name w:val="Основной текст (8)_"/>
    <w:basedOn w:val="a0"/>
    <w:rsid w:val="00AB4DD1"/>
    <w:rPr>
      <w:rFonts w:ascii="Times New Roman" w:eastAsia="Times New Roman" w:hAnsi="Times New Roman" w:cs="Times New Roman"/>
      <w:b/>
      <w:bCs/>
      <w:i w:val="0"/>
      <w:iCs w:val="0"/>
      <w:smallCaps w:val="0"/>
      <w:strike w:val="0"/>
      <w:sz w:val="28"/>
      <w:szCs w:val="28"/>
      <w:u w:val="none"/>
    </w:rPr>
  </w:style>
  <w:style w:type="character" w:customStyle="1" w:styleId="82">
    <w:name w:val="Основной текст (8)"/>
    <w:basedOn w:val="81"/>
    <w:rsid w:val="00AB4D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3">
    <w:name w:val="Заголовок №6_"/>
    <w:basedOn w:val="a0"/>
    <w:rsid w:val="00AB4DD1"/>
    <w:rPr>
      <w:rFonts w:ascii="Times New Roman" w:eastAsia="Times New Roman" w:hAnsi="Times New Roman" w:cs="Times New Roman"/>
      <w:b/>
      <w:bCs/>
      <w:i w:val="0"/>
      <w:iCs w:val="0"/>
      <w:smallCaps w:val="0"/>
      <w:strike w:val="0"/>
      <w:sz w:val="28"/>
      <w:szCs w:val="28"/>
      <w:u w:val="none"/>
    </w:rPr>
  </w:style>
  <w:style w:type="character" w:customStyle="1" w:styleId="64">
    <w:name w:val="Заголовок №6"/>
    <w:basedOn w:val="63"/>
    <w:rsid w:val="00AB4D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AB4D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1pt">
    <w:name w:val="Основной текст (2) + Lucida Sans Unicode;11 pt"/>
    <w:basedOn w:val="22"/>
    <w:rsid w:val="00AB4DD1"/>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2"/>
    <w:rsid w:val="00AB4DD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uiPriority w:val="9"/>
    <w:qFormat/>
    <w:rsid w:val="000524D4"/>
    <w:pPr>
      <w:keepNext/>
      <w:jc w:val="center"/>
      <w:outlineLvl w:val="0"/>
    </w:pPr>
    <w:rPr>
      <w:b/>
      <w:i/>
      <w:sz w:val="32"/>
      <w:szCs w:val="20"/>
      <w:lang w:val="en-US"/>
    </w:rPr>
  </w:style>
  <w:style w:type="paragraph" w:styleId="2">
    <w:name w:val="heading 2"/>
    <w:basedOn w:val="a"/>
    <w:next w:val="a"/>
    <w:link w:val="20"/>
    <w:uiPriority w:val="9"/>
    <w:qFormat/>
    <w:rsid w:val="000524D4"/>
    <w:pPr>
      <w:keepNext/>
      <w:jc w:val="center"/>
      <w:outlineLvl w:val="1"/>
    </w:pPr>
    <w:rPr>
      <w:b/>
      <w:i/>
      <w:color w:val="000000"/>
      <w:sz w:val="32"/>
      <w:szCs w:val="20"/>
    </w:rPr>
  </w:style>
  <w:style w:type="paragraph" w:styleId="3">
    <w:name w:val="heading 3"/>
    <w:basedOn w:val="a"/>
    <w:next w:val="a"/>
    <w:link w:val="30"/>
    <w:uiPriority w:val="9"/>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uiPriority w:val="59"/>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uiPriority w:val="99"/>
    <w:semiHidden/>
    <w:rsid w:val="00FF23B6"/>
    <w:rPr>
      <w:rFonts w:ascii="Tahoma" w:hAnsi="Tahoma" w:cs="Tahoma"/>
      <w:sz w:val="16"/>
      <w:szCs w:val="16"/>
    </w:rPr>
  </w:style>
  <w:style w:type="character" w:styleId="a7">
    <w:name w:val="Hyperlink"/>
    <w:uiPriority w:val="99"/>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1"/>
    <w:qFormat/>
    <w:rsid w:val="009D0E22"/>
    <w:rPr>
      <w:rFonts w:ascii="Calibri" w:hAnsi="Calibri"/>
      <w:sz w:val="22"/>
      <w:szCs w:val="22"/>
    </w:rPr>
  </w:style>
  <w:style w:type="character" w:customStyle="1" w:styleId="af4">
    <w:name w:val="Без интервала Знак"/>
    <w:link w:val="af3"/>
    <w:uiPriority w:val="1"/>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81">
    <w:name w:val="Основной текст (8)_"/>
    <w:basedOn w:val="a0"/>
    <w:rsid w:val="00AB4DD1"/>
    <w:rPr>
      <w:rFonts w:ascii="Times New Roman" w:eastAsia="Times New Roman" w:hAnsi="Times New Roman" w:cs="Times New Roman"/>
      <w:b/>
      <w:bCs/>
      <w:i w:val="0"/>
      <w:iCs w:val="0"/>
      <w:smallCaps w:val="0"/>
      <w:strike w:val="0"/>
      <w:sz w:val="28"/>
      <w:szCs w:val="28"/>
      <w:u w:val="none"/>
    </w:rPr>
  </w:style>
  <w:style w:type="character" w:customStyle="1" w:styleId="82">
    <w:name w:val="Основной текст (8)"/>
    <w:basedOn w:val="81"/>
    <w:rsid w:val="00AB4D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3">
    <w:name w:val="Заголовок №6_"/>
    <w:basedOn w:val="a0"/>
    <w:rsid w:val="00AB4DD1"/>
    <w:rPr>
      <w:rFonts w:ascii="Times New Roman" w:eastAsia="Times New Roman" w:hAnsi="Times New Roman" w:cs="Times New Roman"/>
      <w:b/>
      <w:bCs/>
      <w:i w:val="0"/>
      <w:iCs w:val="0"/>
      <w:smallCaps w:val="0"/>
      <w:strike w:val="0"/>
      <w:sz w:val="28"/>
      <w:szCs w:val="28"/>
      <w:u w:val="none"/>
    </w:rPr>
  </w:style>
  <w:style w:type="character" w:customStyle="1" w:styleId="64">
    <w:name w:val="Заголовок №6"/>
    <w:basedOn w:val="63"/>
    <w:rsid w:val="00AB4DD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2"/>
    <w:rsid w:val="00AB4DD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LucidaSansUnicode11pt">
    <w:name w:val="Основной текст (2) + Lucida Sans Unicode;11 pt"/>
    <w:basedOn w:val="22"/>
    <w:rsid w:val="00AB4DD1"/>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2"/>
    <w:rsid w:val="00AB4DD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6">
      <w:bodyDiv w:val="1"/>
      <w:marLeft w:val="0"/>
      <w:marRight w:val="0"/>
      <w:marTop w:val="0"/>
      <w:marBottom w:val="0"/>
      <w:divBdr>
        <w:top w:val="none" w:sz="0" w:space="0" w:color="auto"/>
        <w:left w:val="none" w:sz="0" w:space="0" w:color="auto"/>
        <w:bottom w:val="none" w:sz="0" w:space="0" w:color="auto"/>
        <w:right w:val="none" w:sz="0" w:space="0" w:color="auto"/>
      </w:divBdr>
    </w:div>
    <w:div w:id="238058078">
      <w:bodyDiv w:val="1"/>
      <w:marLeft w:val="0"/>
      <w:marRight w:val="0"/>
      <w:marTop w:val="0"/>
      <w:marBottom w:val="0"/>
      <w:divBdr>
        <w:top w:val="none" w:sz="0" w:space="0" w:color="auto"/>
        <w:left w:val="none" w:sz="0" w:space="0" w:color="auto"/>
        <w:bottom w:val="none" w:sz="0" w:space="0" w:color="auto"/>
        <w:right w:val="none" w:sz="0" w:space="0" w:color="auto"/>
      </w:divBdr>
    </w:div>
    <w:div w:id="292096775">
      <w:bodyDiv w:val="1"/>
      <w:marLeft w:val="0"/>
      <w:marRight w:val="0"/>
      <w:marTop w:val="0"/>
      <w:marBottom w:val="0"/>
      <w:divBdr>
        <w:top w:val="none" w:sz="0" w:space="0" w:color="auto"/>
        <w:left w:val="none" w:sz="0" w:space="0" w:color="auto"/>
        <w:bottom w:val="none" w:sz="0" w:space="0" w:color="auto"/>
        <w:right w:val="none" w:sz="0" w:space="0" w:color="auto"/>
      </w:divBdr>
    </w:div>
    <w:div w:id="413015078">
      <w:bodyDiv w:val="1"/>
      <w:marLeft w:val="0"/>
      <w:marRight w:val="0"/>
      <w:marTop w:val="0"/>
      <w:marBottom w:val="0"/>
      <w:divBdr>
        <w:top w:val="none" w:sz="0" w:space="0" w:color="auto"/>
        <w:left w:val="none" w:sz="0" w:space="0" w:color="auto"/>
        <w:bottom w:val="none" w:sz="0" w:space="0" w:color="auto"/>
        <w:right w:val="none" w:sz="0" w:space="0" w:color="auto"/>
      </w:divBdr>
    </w:div>
    <w:div w:id="470026285">
      <w:bodyDiv w:val="1"/>
      <w:marLeft w:val="0"/>
      <w:marRight w:val="0"/>
      <w:marTop w:val="0"/>
      <w:marBottom w:val="0"/>
      <w:divBdr>
        <w:top w:val="none" w:sz="0" w:space="0" w:color="auto"/>
        <w:left w:val="none" w:sz="0" w:space="0" w:color="auto"/>
        <w:bottom w:val="none" w:sz="0" w:space="0" w:color="auto"/>
        <w:right w:val="none" w:sz="0" w:space="0" w:color="auto"/>
      </w:divBdr>
    </w:div>
    <w:div w:id="1006901977">
      <w:bodyDiv w:val="1"/>
      <w:marLeft w:val="0"/>
      <w:marRight w:val="0"/>
      <w:marTop w:val="0"/>
      <w:marBottom w:val="0"/>
      <w:divBdr>
        <w:top w:val="none" w:sz="0" w:space="0" w:color="auto"/>
        <w:left w:val="none" w:sz="0" w:space="0" w:color="auto"/>
        <w:bottom w:val="none" w:sz="0" w:space="0" w:color="auto"/>
        <w:right w:val="none" w:sz="0" w:space="0" w:color="auto"/>
      </w:divBdr>
    </w:div>
    <w:div w:id="1776553865">
      <w:bodyDiv w:val="1"/>
      <w:marLeft w:val="0"/>
      <w:marRight w:val="0"/>
      <w:marTop w:val="0"/>
      <w:marBottom w:val="0"/>
      <w:divBdr>
        <w:top w:val="none" w:sz="0" w:space="0" w:color="auto"/>
        <w:left w:val="none" w:sz="0" w:space="0" w:color="auto"/>
        <w:bottom w:val="none" w:sz="0" w:space="0" w:color="auto"/>
        <w:right w:val="none" w:sz="0" w:space="0" w:color="auto"/>
      </w:divBdr>
      <w:divsChild>
        <w:div w:id="6061241">
          <w:marLeft w:val="0"/>
          <w:marRight w:val="0"/>
          <w:marTop w:val="0"/>
          <w:marBottom w:val="0"/>
          <w:divBdr>
            <w:top w:val="none" w:sz="0" w:space="0" w:color="auto"/>
            <w:left w:val="none" w:sz="0" w:space="0" w:color="auto"/>
            <w:bottom w:val="none" w:sz="0" w:space="0" w:color="auto"/>
            <w:right w:val="none" w:sz="0" w:space="0" w:color="auto"/>
          </w:divBdr>
        </w:div>
        <w:div w:id="8146750">
          <w:marLeft w:val="0"/>
          <w:marRight w:val="0"/>
          <w:marTop w:val="0"/>
          <w:marBottom w:val="0"/>
          <w:divBdr>
            <w:top w:val="none" w:sz="0" w:space="0" w:color="auto"/>
            <w:left w:val="none" w:sz="0" w:space="0" w:color="auto"/>
            <w:bottom w:val="none" w:sz="0" w:space="0" w:color="auto"/>
            <w:right w:val="none" w:sz="0" w:space="0" w:color="auto"/>
          </w:divBdr>
        </w:div>
        <w:div w:id="29644904">
          <w:marLeft w:val="0"/>
          <w:marRight w:val="0"/>
          <w:marTop w:val="0"/>
          <w:marBottom w:val="0"/>
          <w:divBdr>
            <w:top w:val="none" w:sz="0" w:space="0" w:color="auto"/>
            <w:left w:val="none" w:sz="0" w:space="0" w:color="auto"/>
            <w:bottom w:val="none" w:sz="0" w:space="0" w:color="auto"/>
            <w:right w:val="none" w:sz="0" w:space="0" w:color="auto"/>
          </w:divBdr>
        </w:div>
        <w:div w:id="198780885">
          <w:marLeft w:val="0"/>
          <w:marRight w:val="0"/>
          <w:marTop w:val="0"/>
          <w:marBottom w:val="0"/>
          <w:divBdr>
            <w:top w:val="none" w:sz="0" w:space="0" w:color="auto"/>
            <w:left w:val="none" w:sz="0" w:space="0" w:color="auto"/>
            <w:bottom w:val="none" w:sz="0" w:space="0" w:color="auto"/>
            <w:right w:val="none" w:sz="0" w:space="0" w:color="auto"/>
          </w:divBdr>
        </w:div>
        <w:div w:id="223493853">
          <w:marLeft w:val="0"/>
          <w:marRight w:val="0"/>
          <w:marTop w:val="0"/>
          <w:marBottom w:val="0"/>
          <w:divBdr>
            <w:top w:val="none" w:sz="0" w:space="0" w:color="auto"/>
            <w:left w:val="none" w:sz="0" w:space="0" w:color="auto"/>
            <w:bottom w:val="none" w:sz="0" w:space="0" w:color="auto"/>
            <w:right w:val="none" w:sz="0" w:space="0" w:color="auto"/>
          </w:divBdr>
        </w:div>
        <w:div w:id="278999110">
          <w:marLeft w:val="0"/>
          <w:marRight w:val="0"/>
          <w:marTop w:val="0"/>
          <w:marBottom w:val="0"/>
          <w:divBdr>
            <w:top w:val="none" w:sz="0" w:space="0" w:color="auto"/>
            <w:left w:val="none" w:sz="0" w:space="0" w:color="auto"/>
            <w:bottom w:val="none" w:sz="0" w:space="0" w:color="auto"/>
            <w:right w:val="none" w:sz="0" w:space="0" w:color="auto"/>
          </w:divBdr>
        </w:div>
        <w:div w:id="295919395">
          <w:marLeft w:val="0"/>
          <w:marRight w:val="0"/>
          <w:marTop w:val="0"/>
          <w:marBottom w:val="0"/>
          <w:divBdr>
            <w:top w:val="none" w:sz="0" w:space="0" w:color="auto"/>
            <w:left w:val="none" w:sz="0" w:space="0" w:color="auto"/>
            <w:bottom w:val="none" w:sz="0" w:space="0" w:color="auto"/>
            <w:right w:val="none" w:sz="0" w:space="0" w:color="auto"/>
          </w:divBdr>
        </w:div>
        <w:div w:id="300380535">
          <w:marLeft w:val="0"/>
          <w:marRight w:val="0"/>
          <w:marTop w:val="0"/>
          <w:marBottom w:val="0"/>
          <w:divBdr>
            <w:top w:val="none" w:sz="0" w:space="0" w:color="auto"/>
            <w:left w:val="none" w:sz="0" w:space="0" w:color="auto"/>
            <w:bottom w:val="none" w:sz="0" w:space="0" w:color="auto"/>
            <w:right w:val="none" w:sz="0" w:space="0" w:color="auto"/>
          </w:divBdr>
        </w:div>
        <w:div w:id="326401175">
          <w:marLeft w:val="0"/>
          <w:marRight w:val="0"/>
          <w:marTop w:val="0"/>
          <w:marBottom w:val="0"/>
          <w:divBdr>
            <w:top w:val="none" w:sz="0" w:space="0" w:color="auto"/>
            <w:left w:val="none" w:sz="0" w:space="0" w:color="auto"/>
            <w:bottom w:val="none" w:sz="0" w:space="0" w:color="auto"/>
            <w:right w:val="none" w:sz="0" w:space="0" w:color="auto"/>
          </w:divBdr>
        </w:div>
        <w:div w:id="367611392">
          <w:marLeft w:val="0"/>
          <w:marRight w:val="0"/>
          <w:marTop w:val="0"/>
          <w:marBottom w:val="0"/>
          <w:divBdr>
            <w:top w:val="none" w:sz="0" w:space="0" w:color="auto"/>
            <w:left w:val="none" w:sz="0" w:space="0" w:color="auto"/>
            <w:bottom w:val="none" w:sz="0" w:space="0" w:color="auto"/>
            <w:right w:val="none" w:sz="0" w:space="0" w:color="auto"/>
          </w:divBdr>
        </w:div>
        <w:div w:id="473378372">
          <w:marLeft w:val="0"/>
          <w:marRight w:val="0"/>
          <w:marTop w:val="0"/>
          <w:marBottom w:val="0"/>
          <w:divBdr>
            <w:top w:val="none" w:sz="0" w:space="0" w:color="auto"/>
            <w:left w:val="none" w:sz="0" w:space="0" w:color="auto"/>
            <w:bottom w:val="none" w:sz="0" w:space="0" w:color="auto"/>
            <w:right w:val="none" w:sz="0" w:space="0" w:color="auto"/>
          </w:divBdr>
        </w:div>
        <w:div w:id="505173186">
          <w:marLeft w:val="0"/>
          <w:marRight w:val="0"/>
          <w:marTop w:val="0"/>
          <w:marBottom w:val="0"/>
          <w:divBdr>
            <w:top w:val="none" w:sz="0" w:space="0" w:color="auto"/>
            <w:left w:val="none" w:sz="0" w:space="0" w:color="auto"/>
            <w:bottom w:val="none" w:sz="0" w:space="0" w:color="auto"/>
            <w:right w:val="none" w:sz="0" w:space="0" w:color="auto"/>
          </w:divBdr>
        </w:div>
        <w:div w:id="523177496">
          <w:marLeft w:val="0"/>
          <w:marRight w:val="0"/>
          <w:marTop w:val="0"/>
          <w:marBottom w:val="0"/>
          <w:divBdr>
            <w:top w:val="none" w:sz="0" w:space="0" w:color="auto"/>
            <w:left w:val="none" w:sz="0" w:space="0" w:color="auto"/>
            <w:bottom w:val="none" w:sz="0" w:space="0" w:color="auto"/>
            <w:right w:val="none" w:sz="0" w:space="0" w:color="auto"/>
          </w:divBdr>
        </w:div>
        <w:div w:id="602079335">
          <w:marLeft w:val="0"/>
          <w:marRight w:val="0"/>
          <w:marTop w:val="0"/>
          <w:marBottom w:val="0"/>
          <w:divBdr>
            <w:top w:val="none" w:sz="0" w:space="0" w:color="auto"/>
            <w:left w:val="none" w:sz="0" w:space="0" w:color="auto"/>
            <w:bottom w:val="none" w:sz="0" w:space="0" w:color="auto"/>
            <w:right w:val="none" w:sz="0" w:space="0" w:color="auto"/>
          </w:divBdr>
        </w:div>
        <w:div w:id="608391285">
          <w:marLeft w:val="0"/>
          <w:marRight w:val="0"/>
          <w:marTop w:val="0"/>
          <w:marBottom w:val="0"/>
          <w:divBdr>
            <w:top w:val="none" w:sz="0" w:space="0" w:color="auto"/>
            <w:left w:val="none" w:sz="0" w:space="0" w:color="auto"/>
            <w:bottom w:val="none" w:sz="0" w:space="0" w:color="auto"/>
            <w:right w:val="none" w:sz="0" w:space="0" w:color="auto"/>
          </w:divBdr>
        </w:div>
        <w:div w:id="685448127">
          <w:marLeft w:val="0"/>
          <w:marRight w:val="0"/>
          <w:marTop w:val="0"/>
          <w:marBottom w:val="0"/>
          <w:divBdr>
            <w:top w:val="none" w:sz="0" w:space="0" w:color="auto"/>
            <w:left w:val="none" w:sz="0" w:space="0" w:color="auto"/>
            <w:bottom w:val="none" w:sz="0" w:space="0" w:color="auto"/>
            <w:right w:val="none" w:sz="0" w:space="0" w:color="auto"/>
          </w:divBdr>
        </w:div>
        <w:div w:id="711342126">
          <w:marLeft w:val="0"/>
          <w:marRight w:val="0"/>
          <w:marTop w:val="0"/>
          <w:marBottom w:val="0"/>
          <w:divBdr>
            <w:top w:val="none" w:sz="0" w:space="0" w:color="auto"/>
            <w:left w:val="none" w:sz="0" w:space="0" w:color="auto"/>
            <w:bottom w:val="none" w:sz="0" w:space="0" w:color="auto"/>
            <w:right w:val="none" w:sz="0" w:space="0" w:color="auto"/>
          </w:divBdr>
        </w:div>
        <w:div w:id="715273889">
          <w:marLeft w:val="0"/>
          <w:marRight w:val="0"/>
          <w:marTop w:val="0"/>
          <w:marBottom w:val="0"/>
          <w:divBdr>
            <w:top w:val="none" w:sz="0" w:space="0" w:color="auto"/>
            <w:left w:val="none" w:sz="0" w:space="0" w:color="auto"/>
            <w:bottom w:val="none" w:sz="0" w:space="0" w:color="auto"/>
            <w:right w:val="none" w:sz="0" w:space="0" w:color="auto"/>
          </w:divBdr>
        </w:div>
        <w:div w:id="983394852">
          <w:marLeft w:val="0"/>
          <w:marRight w:val="0"/>
          <w:marTop w:val="0"/>
          <w:marBottom w:val="0"/>
          <w:divBdr>
            <w:top w:val="none" w:sz="0" w:space="0" w:color="auto"/>
            <w:left w:val="none" w:sz="0" w:space="0" w:color="auto"/>
            <w:bottom w:val="none" w:sz="0" w:space="0" w:color="auto"/>
            <w:right w:val="none" w:sz="0" w:space="0" w:color="auto"/>
          </w:divBdr>
        </w:div>
        <w:div w:id="998073348">
          <w:marLeft w:val="0"/>
          <w:marRight w:val="0"/>
          <w:marTop w:val="0"/>
          <w:marBottom w:val="0"/>
          <w:divBdr>
            <w:top w:val="none" w:sz="0" w:space="0" w:color="auto"/>
            <w:left w:val="none" w:sz="0" w:space="0" w:color="auto"/>
            <w:bottom w:val="none" w:sz="0" w:space="0" w:color="auto"/>
            <w:right w:val="none" w:sz="0" w:space="0" w:color="auto"/>
          </w:divBdr>
        </w:div>
        <w:div w:id="1016074248">
          <w:marLeft w:val="0"/>
          <w:marRight w:val="0"/>
          <w:marTop w:val="0"/>
          <w:marBottom w:val="0"/>
          <w:divBdr>
            <w:top w:val="none" w:sz="0" w:space="0" w:color="auto"/>
            <w:left w:val="none" w:sz="0" w:space="0" w:color="auto"/>
            <w:bottom w:val="none" w:sz="0" w:space="0" w:color="auto"/>
            <w:right w:val="none" w:sz="0" w:space="0" w:color="auto"/>
          </w:divBdr>
        </w:div>
        <w:div w:id="1033580123">
          <w:marLeft w:val="0"/>
          <w:marRight w:val="0"/>
          <w:marTop w:val="0"/>
          <w:marBottom w:val="0"/>
          <w:divBdr>
            <w:top w:val="none" w:sz="0" w:space="0" w:color="auto"/>
            <w:left w:val="none" w:sz="0" w:space="0" w:color="auto"/>
            <w:bottom w:val="none" w:sz="0" w:space="0" w:color="auto"/>
            <w:right w:val="none" w:sz="0" w:space="0" w:color="auto"/>
          </w:divBdr>
        </w:div>
        <w:div w:id="1149251907">
          <w:marLeft w:val="0"/>
          <w:marRight w:val="0"/>
          <w:marTop w:val="0"/>
          <w:marBottom w:val="0"/>
          <w:divBdr>
            <w:top w:val="none" w:sz="0" w:space="0" w:color="auto"/>
            <w:left w:val="none" w:sz="0" w:space="0" w:color="auto"/>
            <w:bottom w:val="none" w:sz="0" w:space="0" w:color="auto"/>
            <w:right w:val="none" w:sz="0" w:space="0" w:color="auto"/>
          </w:divBdr>
        </w:div>
        <w:div w:id="1256212406">
          <w:marLeft w:val="0"/>
          <w:marRight w:val="0"/>
          <w:marTop w:val="0"/>
          <w:marBottom w:val="0"/>
          <w:divBdr>
            <w:top w:val="none" w:sz="0" w:space="0" w:color="auto"/>
            <w:left w:val="none" w:sz="0" w:space="0" w:color="auto"/>
            <w:bottom w:val="none" w:sz="0" w:space="0" w:color="auto"/>
            <w:right w:val="none" w:sz="0" w:space="0" w:color="auto"/>
          </w:divBdr>
        </w:div>
        <w:div w:id="1344013468">
          <w:marLeft w:val="0"/>
          <w:marRight w:val="0"/>
          <w:marTop w:val="0"/>
          <w:marBottom w:val="0"/>
          <w:divBdr>
            <w:top w:val="none" w:sz="0" w:space="0" w:color="auto"/>
            <w:left w:val="none" w:sz="0" w:space="0" w:color="auto"/>
            <w:bottom w:val="none" w:sz="0" w:space="0" w:color="auto"/>
            <w:right w:val="none" w:sz="0" w:space="0" w:color="auto"/>
          </w:divBdr>
        </w:div>
        <w:div w:id="1538395300">
          <w:marLeft w:val="0"/>
          <w:marRight w:val="0"/>
          <w:marTop w:val="0"/>
          <w:marBottom w:val="0"/>
          <w:divBdr>
            <w:top w:val="none" w:sz="0" w:space="0" w:color="auto"/>
            <w:left w:val="none" w:sz="0" w:space="0" w:color="auto"/>
            <w:bottom w:val="none" w:sz="0" w:space="0" w:color="auto"/>
            <w:right w:val="none" w:sz="0" w:space="0" w:color="auto"/>
          </w:divBdr>
        </w:div>
        <w:div w:id="1621952819">
          <w:marLeft w:val="0"/>
          <w:marRight w:val="0"/>
          <w:marTop w:val="0"/>
          <w:marBottom w:val="0"/>
          <w:divBdr>
            <w:top w:val="none" w:sz="0" w:space="0" w:color="auto"/>
            <w:left w:val="none" w:sz="0" w:space="0" w:color="auto"/>
            <w:bottom w:val="none" w:sz="0" w:space="0" w:color="auto"/>
            <w:right w:val="none" w:sz="0" w:space="0" w:color="auto"/>
          </w:divBdr>
        </w:div>
        <w:div w:id="1682199520">
          <w:marLeft w:val="0"/>
          <w:marRight w:val="0"/>
          <w:marTop w:val="0"/>
          <w:marBottom w:val="0"/>
          <w:divBdr>
            <w:top w:val="none" w:sz="0" w:space="0" w:color="auto"/>
            <w:left w:val="none" w:sz="0" w:space="0" w:color="auto"/>
            <w:bottom w:val="none" w:sz="0" w:space="0" w:color="auto"/>
            <w:right w:val="none" w:sz="0" w:space="0" w:color="auto"/>
          </w:divBdr>
        </w:div>
        <w:div w:id="1722709180">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836145873">
          <w:marLeft w:val="0"/>
          <w:marRight w:val="0"/>
          <w:marTop w:val="0"/>
          <w:marBottom w:val="0"/>
          <w:divBdr>
            <w:top w:val="none" w:sz="0" w:space="0" w:color="auto"/>
            <w:left w:val="none" w:sz="0" w:space="0" w:color="auto"/>
            <w:bottom w:val="none" w:sz="0" w:space="0" w:color="auto"/>
            <w:right w:val="none" w:sz="0" w:space="0" w:color="auto"/>
          </w:divBdr>
        </w:div>
        <w:div w:id="1855683336">
          <w:marLeft w:val="0"/>
          <w:marRight w:val="0"/>
          <w:marTop w:val="0"/>
          <w:marBottom w:val="0"/>
          <w:divBdr>
            <w:top w:val="none" w:sz="0" w:space="0" w:color="auto"/>
            <w:left w:val="none" w:sz="0" w:space="0" w:color="auto"/>
            <w:bottom w:val="none" w:sz="0" w:space="0" w:color="auto"/>
            <w:right w:val="none" w:sz="0" w:space="0" w:color="auto"/>
          </w:divBdr>
        </w:div>
        <w:div w:id="1893273962">
          <w:marLeft w:val="0"/>
          <w:marRight w:val="0"/>
          <w:marTop w:val="0"/>
          <w:marBottom w:val="0"/>
          <w:divBdr>
            <w:top w:val="none" w:sz="0" w:space="0" w:color="auto"/>
            <w:left w:val="none" w:sz="0" w:space="0" w:color="auto"/>
            <w:bottom w:val="none" w:sz="0" w:space="0" w:color="auto"/>
            <w:right w:val="none" w:sz="0" w:space="0" w:color="auto"/>
          </w:divBdr>
        </w:div>
        <w:div w:id="1947225494">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1955163634">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014186500">
          <w:marLeft w:val="0"/>
          <w:marRight w:val="0"/>
          <w:marTop w:val="0"/>
          <w:marBottom w:val="0"/>
          <w:divBdr>
            <w:top w:val="none" w:sz="0" w:space="0" w:color="auto"/>
            <w:left w:val="none" w:sz="0" w:space="0" w:color="auto"/>
            <w:bottom w:val="none" w:sz="0" w:space="0" w:color="auto"/>
            <w:right w:val="none" w:sz="0" w:space="0" w:color="auto"/>
          </w:divBdr>
        </w:div>
        <w:div w:id="2052653237">
          <w:marLeft w:val="0"/>
          <w:marRight w:val="0"/>
          <w:marTop w:val="0"/>
          <w:marBottom w:val="0"/>
          <w:divBdr>
            <w:top w:val="none" w:sz="0" w:space="0" w:color="auto"/>
            <w:left w:val="none" w:sz="0" w:space="0" w:color="auto"/>
            <w:bottom w:val="none" w:sz="0" w:space="0" w:color="auto"/>
            <w:right w:val="none" w:sz="0" w:space="0" w:color="auto"/>
          </w:divBdr>
        </w:div>
        <w:div w:id="2129154942">
          <w:marLeft w:val="0"/>
          <w:marRight w:val="0"/>
          <w:marTop w:val="0"/>
          <w:marBottom w:val="0"/>
          <w:divBdr>
            <w:top w:val="none" w:sz="0" w:space="0" w:color="auto"/>
            <w:left w:val="none" w:sz="0" w:space="0" w:color="auto"/>
            <w:bottom w:val="none" w:sz="0" w:space="0" w:color="auto"/>
            <w:right w:val="none" w:sz="0" w:space="0" w:color="auto"/>
          </w:divBdr>
        </w:div>
        <w:div w:id="2130010132">
          <w:marLeft w:val="0"/>
          <w:marRight w:val="0"/>
          <w:marTop w:val="0"/>
          <w:marBottom w:val="0"/>
          <w:divBdr>
            <w:top w:val="none" w:sz="0" w:space="0" w:color="auto"/>
            <w:left w:val="none" w:sz="0" w:space="0" w:color="auto"/>
            <w:bottom w:val="none" w:sz="0" w:space="0" w:color="auto"/>
            <w:right w:val="none" w:sz="0" w:space="0" w:color="auto"/>
          </w:divBdr>
        </w:div>
      </w:divsChild>
    </w:div>
    <w:div w:id="1897009346">
      <w:bodyDiv w:val="1"/>
      <w:marLeft w:val="0"/>
      <w:marRight w:val="0"/>
      <w:marTop w:val="0"/>
      <w:marBottom w:val="0"/>
      <w:divBdr>
        <w:top w:val="none" w:sz="0" w:space="0" w:color="auto"/>
        <w:left w:val="none" w:sz="0" w:space="0" w:color="auto"/>
        <w:bottom w:val="none" w:sz="0" w:space="0" w:color="auto"/>
        <w:right w:val="none" w:sz="0" w:space="0" w:color="auto"/>
      </w:divBdr>
      <w:divsChild>
        <w:div w:id="80222483">
          <w:marLeft w:val="0"/>
          <w:marRight w:val="0"/>
          <w:marTop w:val="0"/>
          <w:marBottom w:val="0"/>
          <w:divBdr>
            <w:top w:val="none" w:sz="0" w:space="0" w:color="auto"/>
            <w:left w:val="none" w:sz="0" w:space="0" w:color="auto"/>
            <w:bottom w:val="none" w:sz="0" w:space="0" w:color="auto"/>
            <w:right w:val="none" w:sz="0" w:space="0" w:color="auto"/>
          </w:divBdr>
          <w:divsChild>
            <w:div w:id="1027174578">
              <w:marLeft w:val="0"/>
              <w:marRight w:val="0"/>
              <w:marTop w:val="0"/>
              <w:marBottom w:val="0"/>
              <w:divBdr>
                <w:top w:val="none" w:sz="0" w:space="0" w:color="auto"/>
                <w:left w:val="none" w:sz="0" w:space="0" w:color="auto"/>
                <w:bottom w:val="none" w:sz="0" w:space="0" w:color="auto"/>
                <w:right w:val="none" w:sz="0" w:space="0" w:color="auto"/>
              </w:divBdr>
              <w:divsChild>
                <w:div w:id="1511724242">
                  <w:marLeft w:val="0"/>
                  <w:marRight w:val="0"/>
                  <w:marTop w:val="0"/>
                  <w:marBottom w:val="0"/>
                  <w:divBdr>
                    <w:top w:val="none" w:sz="0" w:space="0" w:color="auto"/>
                    <w:left w:val="none" w:sz="0" w:space="0" w:color="auto"/>
                    <w:bottom w:val="none" w:sz="0" w:space="0" w:color="auto"/>
                    <w:right w:val="none" w:sz="0" w:space="0" w:color="auto"/>
                  </w:divBdr>
                  <w:divsChild>
                    <w:div w:id="1961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338">
      <w:bodyDiv w:val="1"/>
      <w:marLeft w:val="0"/>
      <w:marRight w:val="0"/>
      <w:marTop w:val="0"/>
      <w:marBottom w:val="0"/>
      <w:divBdr>
        <w:top w:val="none" w:sz="0" w:space="0" w:color="auto"/>
        <w:left w:val="none" w:sz="0" w:space="0" w:color="auto"/>
        <w:bottom w:val="none" w:sz="0" w:space="0" w:color="auto"/>
        <w:right w:val="none" w:sz="0" w:space="0" w:color="auto"/>
      </w:divBdr>
    </w:div>
    <w:div w:id="20351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90E9D-46BA-4E0E-BD98-4D297158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4456</Words>
  <Characters>25403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Балаклавська</vt:lpstr>
    </vt:vector>
  </TitlesOfParts>
  <Company>Microsoft</Company>
  <LinksUpToDate>false</LinksUpToDate>
  <CharactersWithSpaces>29800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Балаклавська</dc:title>
  <dc:creator>User</dc:creator>
  <cp:lastModifiedBy>Admin</cp:lastModifiedBy>
  <cp:revision>3</cp:revision>
  <cp:lastPrinted>2017-05-02T06:57:00Z</cp:lastPrinted>
  <dcterms:created xsi:type="dcterms:W3CDTF">2017-04-28T12:42:00Z</dcterms:created>
  <dcterms:modified xsi:type="dcterms:W3CDTF">2017-05-02T06:57:00Z</dcterms:modified>
</cp:coreProperties>
</file>