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5" w:rsidRPr="00EF64B4" w:rsidRDefault="00A216E5" w:rsidP="00A216E5">
      <w:pPr>
        <w:jc w:val="center"/>
        <w:rPr>
          <w:rFonts w:ascii="Book Antiqua" w:hAnsi="Book Antiqua"/>
          <w:sz w:val="28"/>
          <w:szCs w:val="28"/>
        </w:rPr>
      </w:pPr>
      <w:r w:rsidRPr="00EF64B4">
        <w:rPr>
          <w:rFonts w:ascii="Book Antiqua" w:hAnsi="Book Antiqua"/>
        </w:rPr>
        <w:t xml:space="preserve">                     </w:t>
      </w:r>
      <w:r w:rsidRPr="00EF64B4">
        <w:rPr>
          <w:rFonts w:ascii="Book Antiqua" w:hAnsi="Book Antiqua"/>
          <w:noProof/>
          <w:lang w:eastAsia="ru-RU"/>
        </w:rPr>
        <w:drawing>
          <wp:inline distT="0" distB="0" distL="0" distR="0" wp14:anchorId="6C4EA3F1" wp14:editId="1FF43B34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4B4">
        <w:rPr>
          <w:rFonts w:ascii="Book Antiqua" w:hAnsi="Book Antiqua"/>
        </w:rPr>
        <w:t xml:space="preserve"> </w:t>
      </w:r>
      <w:r w:rsidRPr="00EF64B4">
        <w:rPr>
          <w:rFonts w:ascii="Book Antiqua" w:hAnsi="Book Antiqua"/>
        </w:rPr>
        <w:tab/>
      </w:r>
      <w:r w:rsidRPr="00EF64B4">
        <w:rPr>
          <w:rFonts w:ascii="Book Antiqua" w:hAnsi="Book Antiqua"/>
          <w:sz w:val="28"/>
          <w:szCs w:val="28"/>
        </w:rPr>
        <w:t xml:space="preserve">                        </w:t>
      </w:r>
    </w:p>
    <w:p w:rsidR="00A216E5" w:rsidRPr="00EF64B4" w:rsidRDefault="00A216E5" w:rsidP="00A216E5">
      <w:pPr>
        <w:pStyle w:val="a3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EF64B4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216E5" w:rsidRPr="00EF64B4" w:rsidTr="00F2388C">
        <w:tc>
          <w:tcPr>
            <w:tcW w:w="3190" w:type="dxa"/>
          </w:tcPr>
          <w:p w:rsidR="00A216E5" w:rsidRPr="00EF64B4" w:rsidRDefault="00A216E5" w:rsidP="00F2388C">
            <w:pPr>
              <w:pStyle w:val="a3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A216E5" w:rsidRPr="00EF64B4" w:rsidRDefault="00121140" w:rsidP="00F2388C">
            <w:pPr>
              <w:pStyle w:val="a3"/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</w:t>
            </w: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216E5"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A216E5"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A216E5" w:rsidRPr="00EF64B4" w:rsidRDefault="00A216E5" w:rsidP="00F2388C">
            <w:pPr>
              <w:pStyle w:val="a3"/>
              <w:jc w:val="right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EF64B4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216E5" w:rsidRPr="00EF64B4" w:rsidRDefault="00A216E5" w:rsidP="00A216E5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A216E5" w:rsidRPr="00EF64B4" w:rsidRDefault="00A216E5" w:rsidP="00A216E5">
      <w:pPr>
        <w:pStyle w:val="a3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bookmarkStart w:id="0" w:name="_GoBack"/>
      <w:bookmarkEnd w:id="0"/>
      <w:r w:rsidRPr="00EF64B4">
        <w:rPr>
          <w:rFonts w:ascii="Book Antiqua" w:hAnsi="Book Antiqua"/>
          <w:b/>
          <w:bCs/>
          <w:i/>
          <w:iCs/>
          <w:sz w:val="40"/>
          <w:szCs w:val="40"/>
        </w:rPr>
        <w:t>РЕШЕНИЕ</w:t>
      </w:r>
    </w:p>
    <w:p w:rsidR="00A216E5" w:rsidRPr="00EF64B4" w:rsidRDefault="00A216E5" w:rsidP="00A216E5">
      <w:pPr>
        <w:pStyle w:val="a3"/>
        <w:jc w:val="center"/>
        <w:rPr>
          <w:rFonts w:ascii="Book Antiqua" w:hAnsi="Book Antiqua"/>
          <w:b/>
          <w:bCs/>
          <w:i/>
          <w:iCs/>
          <w:sz w:val="6"/>
          <w:szCs w:val="6"/>
        </w:rPr>
      </w:pPr>
    </w:p>
    <w:p w:rsidR="00A216E5" w:rsidRPr="00EF64B4" w:rsidRDefault="00A216E5" w:rsidP="00A216E5">
      <w:pPr>
        <w:pStyle w:val="a3"/>
        <w:jc w:val="center"/>
        <w:rPr>
          <w:rFonts w:ascii="Book Antiqua" w:hAnsi="Book Antiqua"/>
          <w:b/>
          <w:bCs/>
          <w:i/>
          <w:sz w:val="40"/>
          <w:szCs w:val="40"/>
        </w:rPr>
      </w:pPr>
      <w:r w:rsidRPr="00EF64B4">
        <w:rPr>
          <w:rFonts w:ascii="Book Antiqua" w:hAnsi="Book Antiqua" w:cs="Book Antiqua"/>
          <w:b/>
          <w:bCs/>
          <w:i/>
          <w:sz w:val="40"/>
          <w:szCs w:val="40"/>
        </w:rPr>
        <w:t xml:space="preserve">№ </w:t>
      </w:r>
      <w:r w:rsidR="00BF1075" w:rsidRPr="00EF64B4">
        <w:rPr>
          <w:rFonts w:ascii="Book Antiqua" w:hAnsi="Book Antiqua" w:cs="Book Antiqua"/>
          <w:b/>
          <w:bCs/>
          <w:i/>
          <w:sz w:val="40"/>
          <w:szCs w:val="40"/>
        </w:rPr>
        <w:t>17/79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216E5" w:rsidRPr="00EF64B4" w:rsidTr="00F2388C">
        <w:tc>
          <w:tcPr>
            <w:tcW w:w="4785" w:type="dxa"/>
          </w:tcPr>
          <w:p w:rsidR="00A216E5" w:rsidRPr="00EF64B4" w:rsidRDefault="00BF1075" w:rsidP="00F2388C">
            <w:pPr>
              <w:pStyle w:val="a3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EF64B4">
              <w:rPr>
                <w:rFonts w:ascii="Book Antiqua" w:hAnsi="Book Antiqua" w:cs="Book Antiqua"/>
                <w:sz w:val="24"/>
                <w:szCs w:val="24"/>
              </w:rPr>
              <w:t>13.02.</w:t>
            </w:r>
            <w:r w:rsidR="00A216E5" w:rsidRPr="00EF64B4">
              <w:rPr>
                <w:rFonts w:ascii="Book Antiqua" w:hAnsi="Book Antiqua" w:cs="Book Antiqua"/>
                <w:sz w:val="24"/>
                <w:szCs w:val="24"/>
              </w:rPr>
              <w:t>2018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A216E5" w:rsidRPr="00EF64B4" w:rsidRDefault="00A216E5" w:rsidP="00F2388C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EF64B4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A216E5" w:rsidRPr="00EF64B4" w:rsidRDefault="00A216E5" w:rsidP="00A216E5">
      <w:pPr>
        <w:jc w:val="center"/>
        <w:rPr>
          <w:rFonts w:ascii="Book Antiqua" w:hAnsi="Book Antiqua"/>
          <w:b/>
          <w:bCs/>
          <w:i/>
          <w:color w:val="000000"/>
          <w:sz w:val="26"/>
          <w:szCs w:val="26"/>
        </w:rPr>
      </w:pPr>
    </w:p>
    <w:p w:rsidR="00A216E5" w:rsidRPr="00EF64B4" w:rsidRDefault="00A216E5" w:rsidP="00106A49">
      <w:pPr>
        <w:jc w:val="center"/>
        <w:rPr>
          <w:rFonts w:ascii="Book Antiqua" w:hAnsi="Book Antiqua"/>
          <w:b/>
          <w:sz w:val="28"/>
          <w:szCs w:val="28"/>
        </w:rPr>
      </w:pPr>
    </w:p>
    <w:p w:rsidR="00106A49" w:rsidRPr="00BE4EC5" w:rsidRDefault="00106A49" w:rsidP="002E18E7">
      <w:pPr>
        <w:jc w:val="center"/>
        <w:rPr>
          <w:rFonts w:ascii="Book Antiqua" w:hAnsi="Book Antiqua"/>
          <w:b/>
          <w:sz w:val="24"/>
          <w:szCs w:val="24"/>
        </w:rPr>
      </w:pPr>
      <w:r w:rsidRPr="00BE4EC5">
        <w:rPr>
          <w:rFonts w:ascii="Book Antiqua" w:hAnsi="Book Antiqua"/>
          <w:b/>
          <w:sz w:val="24"/>
          <w:szCs w:val="24"/>
        </w:rPr>
        <w:t xml:space="preserve">О </w:t>
      </w:r>
      <w:r w:rsidR="002E18E7" w:rsidRPr="00BE4EC5">
        <w:rPr>
          <w:rFonts w:ascii="Book Antiqua" w:hAnsi="Book Antiqua"/>
          <w:b/>
          <w:sz w:val="24"/>
          <w:szCs w:val="24"/>
        </w:rPr>
        <w:t xml:space="preserve">внесении изменений в Положение </w:t>
      </w:r>
      <w:r w:rsidR="00D55FF0" w:rsidRPr="00BE4EC5">
        <w:rPr>
          <w:rFonts w:ascii="Book Antiqua" w:hAnsi="Book Antiqua"/>
          <w:b/>
          <w:bCs/>
          <w:sz w:val="24"/>
          <w:szCs w:val="24"/>
        </w:rPr>
        <w:t xml:space="preserve">об оплате труда лиц, замещающих муниципальные должности и должности муниципальной службы  органов  местного самоуправления </w:t>
      </w:r>
      <w:r w:rsidR="00D55FF0" w:rsidRPr="00BE4EC5">
        <w:rPr>
          <w:rFonts w:ascii="Book Antiqua" w:hAnsi="Book Antiqua"/>
          <w:b/>
          <w:sz w:val="24"/>
          <w:szCs w:val="24"/>
        </w:rPr>
        <w:t>во внутригородском муниципальном образовании города Севастополя Качинский муниципальный округ</w:t>
      </w:r>
    </w:p>
    <w:p w:rsidR="00106A49" w:rsidRPr="00BE4EC5" w:rsidRDefault="00106A49" w:rsidP="00106A49">
      <w:pPr>
        <w:pStyle w:val="Default"/>
        <w:ind w:left="720"/>
        <w:rPr>
          <w:rFonts w:ascii="Book Antiqua" w:hAnsi="Book Antiqua"/>
        </w:rPr>
      </w:pPr>
    </w:p>
    <w:p w:rsidR="00D55FF0" w:rsidRPr="00BE4EC5" w:rsidRDefault="00D55FF0" w:rsidP="00D55FF0">
      <w:pPr>
        <w:ind w:firstLine="720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BE4EC5">
        <w:rPr>
          <w:rFonts w:ascii="Book Antiqua" w:hAnsi="Book Antiqua"/>
          <w:sz w:val="24"/>
          <w:szCs w:val="24"/>
        </w:rPr>
        <w:t xml:space="preserve">Руководствуясь </w:t>
      </w:r>
      <w:r w:rsidRPr="00BE4EC5">
        <w:rPr>
          <w:rFonts w:ascii="Book Antiqua" w:hAnsi="Book Antiqua"/>
          <w:color w:val="000000"/>
          <w:sz w:val="24"/>
          <w:szCs w:val="24"/>
        </w:rPr>
        <w:t>Трудовым кодексом Российской Федерации,</w:t>
      </w:r>
      <w:r w:rsidRPr="00BE4EC5">
        <w:rPr>
          <w:rFonts w:ascii="Book Antiqua" w:hAnsi="Book Antiqua"/>
          <w:sz w:val="24"/>
          <w:szCs w:val="24"/>
        </w:rPr>
        <w:t xml:space="preserve">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BE4EC5">
        <w:rPr>
          <w:rFonts w:ascii="Book Antiqua" w:hAnsi="Book Antiqua"/>
          <w:color w:val="000000"/>
          <w:sz w:val="24"/>
          <w:szCs w:val="24"/>
        </w:rPr>
        <w:t xml:space="preserve">Федеральным Законом Российской Федерации от 02 марта 2003 № 25-ФЗ «О муниципальной службе в Российской Федерации»,  Законом Севастополя от    5 августа 2014 года № 53-ЗС «О муниципальной службе в городе Севастополе», </w:t>
      </w:r>
      <w:r w:rsidRPr="00BE4EC5">
        <w:rPr>
          <w:rFonts w:ascii="Book Antiqua" w:hAnsi="Book Antiqua"/>
          <w:sz w:val="24"/>
          <w:szCs w:val="24"/>
        </w:rPr>
        <w:t>Законом Севастополя от 30 декабря 2014 года</w:t>
      </w:r>
      <w:proofErr w:type="gramEnd"/>
      <w:r w:rsidRPr="00BE4EC5">
        <w:rPr>
          <w:rFonts w:ascii="Book Antiqua" w:hAnsi="Book Antiqua"/>
          <w:sz w:val="24"/>
          <w:szCs w:val="24"/>
        </w:rPr>
        <w:t xml:space="preserve"> № </w:t>
      </w:r>
      <w:proofErr w:type="gramStart"/>
      <w:r w:rsidRPr="00BE4EC5">
        <w:rPr>
          <w:rFonts w:ascii="Book Antiqua" w:hAnsi="Book Antiqua"/>
          <w:sz w:val="24"/>
          <w:szCs w:val="24"/>
        </w:rPr>
        <w:t xml:space="preserve">102-ЗС «О местном самоуправлении в городе Севастополе», </w:t>
      </w:r>
      <w:r w:rsidR="00A216E5" w:rsidRPr="00BE4EC5">
        <w:rPr>
          <w:rFonts w:ascii="Book Antiqua" w:hAnsi="Book Antiqua"/>
          <w:sz w:val="24"/>
          <w:szCs w:val="24"/>
        </w:rPr>
        <w:t>Уставом внутригородского муниципального образования города Севастополя — Качинский муниципальный округ, утвержденного решением Совета Качинского муниципального округа от 19.03.2015 № 13</w:t>
      </w:r>
      <w:r w:rsidR="00EB5632" w:rsidRPr="00BE4EC5">
        <w:rPr>
          <w:rFonts w:ascii="Book Antiqua" w:hAnsi="Book Antiqua"/>
          <w:sz w:val="24"/>
          <w:szCs w:val="24"/>
        </w:rPr>
        <w:t xml:space="preserve">, </w:t>
      </w:r>
      <w:r w:rsidRPr="00BE4EC5">
        <w:rPr>
          <w:rFonts w:ascii="Book Antiqua" w:hAnsi="Book Antiqua"/>
          <w:sz w:val="24"/>
          <w:szCs w:val="24"/>
        </w:rPr>
        <w:t xml:space="preserve">Решением Совета Качинского муниципального округа от 29 декабря 2017 </w:t>
      </w:r>
      <w:r w:rsidRPr="00BE4EC5">
        <w:rPr>
          <w:rFonts w:ascii="Book Antiqua" w:hAnsi="Book Antiqua"/>
          <w:color w:val="000000"/>
          <w:sz w:val="24"/>
          <w:szCs w:val="24"/>
        </w:rPr>
        <w:t>года № 15/72 «О бюджете внутригородского муниципального образования города Севастополя Качинский муниципальный округ на 2018 год и на плановый период 2019 и 2020 годов», в целях</w:t>
      </w:r>
      <w:proofErr w:type="gramEnd"/>
      <w:r w:rsidRPr="00BE4EC5">
        <w:rPr>
          <w:rFonts w:ascii="Book Antiqua" w:hAnsi="Book Antiqua"/>
          <w:color w:val="000000"/>
          <w:sz w:val="24"/>
          <w:szCs w:val="24"/>
        </w:rPr>
        <w:t xml:space="preserve"> обеспечения социальных гарантий муниципальным служащим в органах местного самоуправления, </w:t>
      </w:r>
    </w:p>
    <w:p w:rsidR="00D55FF0" w:rsidRPr="00BE4EC5" w:rsidRDefault="00D55FF0" w:rsidP="00D55FF0">
      <w:pPr>
        <w:ind w:firstLine="720"/>
        <w:jc w:val="both"/>
        <w:rPr>
          <w:rFonts w:ascii="Book Antiqua" w:hAnsi="Book Antiqua"/>
          <w:sz w:val="24"/>
          <w:szCs w:val="24"/>
        </w:rPr>
      </w:pPr>
    </w:p>
    <w:p w:rsidR="00D55FF0" w:rsidRPr="00BE4EC5" w:rsidRDefault="00D55FF0" w:rsidP="00D55FF0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BE4EC5">
        <w:rPr>
          <w:rFonts w:ascii="Book Antiqua" w:hAnsi="Book Antiqua"/>
          <w:sz w:val="24"/>
          <w:szCs w:val="24"/>
        </w:rPr>
        <w:t xml:space="preserve">Совет Качинского муниципального округа города Севастополя   </w:t>
      </w:r>
    </w:p>
    <w:p w:rsidR="00106A49" w:rsidRPr="00BE4EC5" w:rsidRDefault="00106A49" w:rsidP="00A216E5">
      <w:pPr>
        <w:pStyle w:val="Default"/>
        <w:ind w:firstLine="360"/>
        <w:jc w:val="both"/>
        <w:rPr>
          <w:rFonts w:ascii="Book Antiqua" w:hAnsi="Book Antiqua"/>
        </w:rPr>
      </w:pPr>
    </w:p>
    <w:p w:rsidR="00106A49" w:rsidRPr="00BE4EC5" w:rsidRDefault="00106A49" w:rsidP="00106A49">
      <w:pPr>
        <w:pStyle w:val="Default"/>
        <w:ind w:left="720"/>
        <w:jc w:val="center"/>
        <w:rPr>
          <w:rFonts w:ascii="Book Antiqua" w:hAnsi="Book Antiqua"/>
          <w:b/>
        </w:rPr>
      </w:pPr>
      <w:r w:rsidRPr="00BE4EC5">
        <w:rPr>
          <w:rFonts w:ascii="Book Antiqua" w:hAnsi="Book Antiqua"/>
          <w:b/>
        </w:rPr>
        <w:t>РЕШИЛ:</w:t>
      </w:r>
    </w:p>
    <w:p w:rsidR="00106A49" w:rsidRPr="00BE4EC5" w:rsidRDefault="00106A49" w:rsidP="00106A49">
      <w:pPr>
        <w:pStyle w:val="Default"/>
        <w:rPr>
          <w:rFonts w:ascii="Book Antiqua" w:hAnsi="Book Antiqua"/>
          <w:b/>
        </w:rPr>
      </w:pPr>
    </w:p>
    <w:p w:rsidR="00D55FF0" w:rsidRPr="00BE4EC5" w:rsidRDefault="00D55FF0" w:rsidP="00D55FF0">
      <w:pPr>
        <w:pStyle w:val="a7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BE4EC5">
        <w:rPr>
          <w:rFonts w:ascii="Book Antiqua" w:hAnsi="Book Antiqua"/>
          <w:sz w:val="24"/>
          <w:szCs w:val="24"/>
        </w:rPr>
        <w:t>Внести изменения в Положение</w:t>
      </w:r>
      <w:r w:rsidRPr="00BE4EC5">
        <w:rPr>
          <w:rFonts w:ascii="Book Antiqua" w:hAnsi="Book Antiqua"/>
          <w:b/>
          <w:sz w:val="24"/>
          <w:szCs w:val="24"/>
        </w:rPr>
        <w:t xml:space="preserve"> </w:t>
      </w:r>
      <w:r w:rsidRPr="00BE4EC5">
        <w:rPr>
          <w:rFonts w:ascii="Book Antiqua" w:hAnsi="Book Antiqua"/>
          <w:bCs/>
          <w:sz w:val="24"/>
          <w:szCs w:val="24"/>
        </w:rPr>
        <w:t xml:space="preserve">об оплате труда лиц, замещающих муниципальные должности и должности муниципальной службы  органов  местного самоуправления </w:t>
      </w:r>
      <w:r w:rsidRPr="00BE4EC5">
        <w:rPr>
          <w:rFonts w:ascii="Book Antiqua" w:hAnsi="Book Antiqua"/>
          <w:sz w:val="24"/>
          <w:szCs w:val="24"/>
        </w:rPr>
        <w:t>во внутригородском муниципальном образовании города Севастополя Качинский муниципальный округ:</w:t>
      </w:r>
    </w:p>
    <w:p w:rsidR="00D55FF0" w:rsidRPr="00BE4EC5" w:rsidRDefault="00140B97" w:rsidP="00140B97">
      <w:pPr>
        <w:pStyle w:val="a7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BE4EC5">
        <w:rPr>
          <w:rFonts w:ascii="Book Antiqua" w:hAnsi="Book Antiqua"/>
          <w:sz w:val="24"/>
          <w:szCs w:val="24"/>
        </w:rPr>
        <w:t>п</w:t>
      </w:r>
      <w:r w:rsidR="00D55FF0" w:rsidRPr="00BE4EC5">
        <w:rPr>
          <w:rFonts w:ascii="Book Antiqua" w:hAnsi="Book Antiqua"/>
          <w:sz w:val="24"/>
          <w:szCs w:val="24"/>
        </w:rPr>
        <w:t>.п</w:t>
      </w:r>
      <w:proofErr w:type="spellEnd"/>
      <w:r w:rsidR="00D55FF0" w:rsidRPr="00BE4EC5">
        <w:rPr>
          <w:rFonts w:ascii="Book Antiqua" w:hAnsi="Book Antiqua"/>
          <w:sz w:val="24"/>
          <w:szCs w:val="24"/>
        </w:rPr>
        <w:t>. 3.3 Положения изложить в следующей редакции:</w:t>
      </w:r>
    </w:p>
    <w:p w:rsidR="00D55FF0" w:rsidRPr="00BE4EC5" w:rsidRDefault="00D55FF0" w:rsidP="00D55FF0">
      <w:pPr>
        <w:pStyle w:val="a7"/>
        <w:ind w:left="502"/>
        <w:jc w:val="both"/>
        <w:rPr>
          <w:rFonts w:ascii="Book Antiqua" w:hAnsi="Book Antiqua"/>
          <w:b/>
          <w:sz w:val="24"/>
          <w:szCs w:val="24"/>
        </w:rPr>
      </w:pPr>
      <w:r w:rsidRPr="00BE4EC5">
        <w:rPr>
          <w:rFonts w:ascii="Book Antiqua" w:hAnsi="Book Antiqua"/>
          <w:sz w:val="24"/>
          <w:szCs w:val="24"/>
        </w:rPr>
        <w:t>«3.3. Увеличение (индексация) размеров окладов денежного содержания выборных должностных лиц и муниципальных служащих  производит</w:t>
      </w:r>
      <w:r w:rsidR="00140B97" w:rsidRPr="00BE4EC5">
        <w:rPr>
          <w:rFonts w:ascii="Book Antiqua" w:hAnsi="Book Antiqua"/>
          <w:sz w:val="24"/>
          <w:szCs w:val="24"/>
        </w:rPr>
        <w:t>ся нормативно-правовыми актами М</w:t>
      </w:r>
      <w:r w:rsidRPr="00BE4EC5">
        <w:rPr>
          <w:rFonts w:ascii="Book Antiqua" w:hAnsi="Book Antiqua"/>
          <w:sz w:val="24"/>
          <w:szCs w:val="24"/>
        </w:rPr>
        <w:t xml:space="preserve">естной администрации Качинского </w:t>
      </w:r>
      <w:r w:rsidRPr="00BE4EC5">
        <w:rPr>
          <w:rFonts w:ascii="Book Antiqua" w:hAnsi="Book Antiqua"/>
          <w:sz w:val="24"/>
          <w:szCs w:val="24"/>
        </w:rPr>
        <w:lastRenderedPageBreak/>
        <w:t>муниципального округа в сроки, установленные законом города Севастополя о бюджете города Севастополя</w:t>
      </w:r>
      <w:proofErr w:type="gramStart"/>
      <w:r w:rsidRPr="00BE4EC5">
        <w:rPr>
          <w:rFonts w:ascii="Book Antiqua" w:hAnsi="Book Antiqua"/>
          <w:sz w:val="24"/>
          <w:szCs w:val="24"/>
        </w:rPr>
        <w:t>.»</w:t>
      </w:r>
      <w:proofErr w:type="gramEnd"/>
    </w:p>
    <w:p w:rsidR="00106A49" w:rsidRPr="00BE4EC5" w:rsidRDefault="00106A49" w:rsidP="00106A49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4EC5">
        <w:rPr>
          <w:rFonts w:ascii="Book Antiqua" w:hAnsi="Book Antiqua"/>
          <w:sz w:val="24"/>
          <w:szCs w:val="24"/>
        </w:rPr>
        <w:t>Решение вступает в силу с момента его обнародования.</w:t>
      </w:r>
    </w:p>
    <w:p w:rsidR="00106A49" w:rsidRPr="00BE4EC5" w:rsidRDefault="00106A49" w:rsidP="00106A49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E4EC5">
        <w:rPr>
          <w:rFonts w:ascii="Book Antiqua" w:hAnsi="Book Antiqua"/>
          <w:sz w:val="24"/>
          <w:szCs w:val="24"/>
        </w:rPr>
        <w:t xml:space="preserve">Контроль исполнения настоящего решения </w:t>
      </w:r>
      <w:r w:rsidR="00D55FF0" w:rsidRPr="00BE4EC5">
        <w:rPr>
          <w:rFonts w:ascii="Book Antiqua" w:hAnsi="Book Antiqua"/>
          <w:sz w:val="24"/>
          <w:szCs w:val="24"/>
        </w:rPr>
        <w:t>оставляю за собой.</w:t>
      </w:r>
    </w:p>
    <w:p w:rsidR="00106A49" w:rsidRPr="00BE4EC5" w:rsidRDefault="00106A49" w:rsidP="00106A49">
      <w:pPr>
        <w:spacing w:line="276" w:lineRule="auto"/>
        <w:rPr>
          <w:rFonts w:ascii="Book Antiqua" w:hAnsi="Book Antiqua"/>
          <w:sz w:val="24"/>
          <w:szCs w:val="24"/>
        </w:rPr>
      </w:pPr>
    </w:p>
    <w:p w:rsidR="00106A49" w:rsidRPr="00BE4EC5" w:rsidRDefault="00106A49" w:rsidP="00106A49">
      <w:pPr>
        <w:spacing w:line="276" w:lineRule="auto"/>
        <w:rPr>
          <w:rFonts w:ascii="Book Antiqua" w:hAnsi="Book Antiqua"/>
          <w:sz w:val="24"/>
          <w:szCs w:val="24"/>
        </w:rPr>
      </w:pPr>
    </w:p>
    <w:tbl>
      <w:tblPr>
        <w:tblW w:w="9214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516"/>
      </w:tblGrid>
      <w:tr w:rsidR="00A216E5" w:rsidRPr="00BE4EC5" w:rsidTr="00F2388C">
        <w:tc>
          <w:tcPr>
            <w:tcW w:w="5139" w:type="dxa"/>
            <w:vAlign w:val="center"/>
          </w:tcPr>
          <w:p w:rsidR="00A216E5" w:rsidRPr="00BE4EC5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E4EC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BE4EC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BE4EC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полномочия председателя Совета, </w:t>
            </w:r>
          </w:p>
          <w:p w:rsidR="00A216E5" w:rsidRPr="00BE4EC5" w:rsidRDefault="00A216E5" w:rsidP="00F2388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 w:rsidRPr="00BE4EC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A216E5" w:rsidRPr="00BE4EC5" w:rsidRDefault="00A216E5" w:rsidP="00F2388C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2516" w:type="dxa"/>
            <w:vAlign w:val="bottom"/>
          </w:tcPr>
          <w:p w:rsidR="00A216E5" w:rsidRPr="00BE4EC5" w:rsidRDefault="00A216E5" w:rsidP="00F2388C">
            <w:pPr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  <w:r w:rsidRPr="00BE4EC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60E1A" w:rsidRPr="00BE4EC5" w:rsidRDefault="00A60E1A">
      <w:pPr>
        <w:rPr>
          <w:rFonts w:ascii="Book Antiqua" w:hAnsi="Book Antiqua"/>
          <w:sz w:val="24"/>
          <w:szCs w:val="24"/>
        </w:rPr>
      </w:pPr>
    </w:p>
    <w:sectPr w:rsidR="00A60E1A" w:rsidRPr="00BE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7C4"/>
    <w:multiLevelType w:val="multilevel"/>
    <w:tmpl w:val="3C0AB5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9"/>
    <w:rsid w:val="00073006"/>
    <w:rsid w:val="00106A49"/>
    <w:rsid w:val="00121140"/>
    <w:rsid w:val="00140B97"/>
    <w:rsid w:val="00222A73"/>
    <w:rsid w:val="002E18E7"/>
    <w:rsid w:val="006660F9"/>
    <w:rsid w:val="00A216E5"/>
    <w:rsid w:val="00A60E1A"/>
    <w:rsid w:val="00BE4EC5"/>
    <w:rsid w:val="00BF1075"/>
    <w:rsid w:val="00D55FF0"/>
    <w:rsid w:val="00EB5632"/>
    <w:rsid w:val="00EF64B4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5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06A49"/>
    <w:pPr>
      <w:widowControl w:val="0"/>
      <w:autoSpaceDE w:val="0"/>
    </w:pPr>
    <w:rPr>
      <w:color w:val="000000"/>
      <w:kern w:val="2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A21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216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5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2018-02-13T06:32:00Z</cp:lastPrinted>
  <dcterms:created xsi:type="dcterms:W3CDTF">2018-02-08T08:10:00Z</dcterms:created>
  <dcterms:modified xsi:type="dcterms:W3CDTF">2018-02-13T06:32:00Z</dcterms:modified>
</cp:coreProperties>
</file>