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3C" w:rsidRPr="00010CF5" w:rsidRDefault="0045163C" w:rsidP="00D11DE5">
      <w:pPr>
        <w:pStyle w:val="a4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45163C" w:rsidRPr="00010CF5" w:rsidRDefault="00BC571B" w:rsidP="00D60212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ru-RU"/>
        </w:rPr>
        <w:drawing>
          <wp:inline distT="0" distB="0" distL="0" distR="0">
            <wp:extent cx="762000" cy="971550"/>
            <wp:effectExtent l="0" t="0" r="0" b="0"/>
            <wp:docPr id="1" name="Рисунок 1" descr="C:\Users\Admin\Desktop\ГЕРБ К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 КМ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3C" w:rsidRPr="0097752F" w:rsidRDefault="0045163C" w:rsidP="00FC1838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97752F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C1838" w:rsidRPr="0097752F" w:rsidTr="004B7175">
        <w:tc>
          <w:tcPr>
            <w:tcW w:w="3190" w:type="dxa"/>
          </w:tcPr>
          <w:p w:rsidR="00FC1838" w:rsidRPr="0097752F" w:rsidRDefault="00FC1838" w:rsidP="004B7175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FC1838" w:rsidRPr="0097752F" w:rsidRDefault="0097752F" w:rsidP="00304F4E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ХХ</w:t>
            </w:r>
            <w:proofErr w:type="gramEnd"/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VIIII</w:t>
            </w: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FC1838" w:rsidRPr="0097752F" w:rsidRDefault="00FC1838" w:rsidP="004B7175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97752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D11DE5" w:rsidRPr="0097752F" w:rsidRDefault="00D11DE5" w:rsidP="0097752F">
      <w:pPr>
        <w:pStyle w:val="a4"/>
        <w:rPr>
          <w:rFonts w:ascii="Book Antiqua" w:hAnsi="Book Antiqua"/>
          <w:b/>
          <w:i/>
          <w:sz w:val="40"/>
          <w:szCs w:val="40"/>
        </w:rPr>
      </w:pPr>
    </w:p>
    <w:p w:rsidR="00D11DE5" w:rsidRPr="0097752F" w:rsidRDefault="0045163C" w:rsidP="0097752F">
      <w:pPr>
        <w:pStyle w:val="a4"/>
        <w:jc w:val="center"/>
        <w:rPr>
          <w:rFonts w:ascii="Book Antiqua" w:hAnsi="Book Antiqua"/>
          <w:b/>
          <w:i/>
          <w:sz w:val="28"/>
          <w:szCs w:val="28"/>
        </w:rPr>
      </w:pPr>
      <w:r w:rsidRPr="0097752F">
        <w:rPr>
          <w:rFonts w:ascii="Book Antiqua" w:hAnsi="Book Antiqua"/>
          <w:b/>
          <w:i/>
          <w:sz w:val="28"/>
          <w:szCs w:val="28"/>
        </w:rPr>
        <w:t>РЕШЕНИЕ</w:t>
      </w:r>
    </w:p>
    <w:p w:rsidR="0045163C" w:rsidRPr="0097752F" w:rsidRDefault="0045163C" w:rsidP="00D11DE5">
      <w:pPr>
        <w:pStyle w:val="a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lang w:val="en-US"/>
        </w:rPr>
      </w:pPr>
      <w:r w:rsidRPr="0097752F">
        <w:rPr>
          <w:rFonts w:ascii="Book Antiqua" w:hAnsi="Book Antiqua"/>
          <w:b/>
          <w:i/>
          <w:sz w:val="28"/>
          <w:szCs w:val="28"/>
        </w:rPr>
        <w:t xml:space="preserve">№ </w:t>
      </w:r>
      <w:r w:rsidR="00FC1838" w:rsidRPr="0097752F">
        <w:rPr>
          <w:rFonts w:ascii="Book Antiqua" w:hAnsi="Book Antiqua"/>
          <w:b/>
          <w:i/>
          <w:sz w:val="28"/>
          <w:szCs w:val="28"/>
        </w:rPr>
        <w:t>2</w:t>
      </w:r>
      <w:r w:rsidR="00304F4E" w:rsidRPr="0097752F">
        <w:rPr>
          <w:rFonts w:ascii="Book Antiqua" w:hAnsi="Book Antiqua"/>
          <w:b/>
          <w:i/>
          <w:sz w:val="28"/>
          <w:szCs w:val="28"/>
        </w:rPr>
        <w:t>9</w:t>
      </w:r>
      <w:r w:rsidR="00FC1838" w:rsidRPr="0097752F">
        <w:rPr>
          <w:rFonts w:ascii="Book Antiqua" w:hAnsi="Book Antiqua"/>
          <w:b/>
          <w:i/>
          <w:sz w:val="28"/>
          <w:szCs w:val="28"/>
        </w:rPr>
        <w:t>/</w:t>
      </w:r>
      <w:r w:rsidR="000D5DF3">
        <w:rPr>
          <w:rFonts w:ascii="Book Antiqua" w:hAnsi="Book Antiqua"/>
          <w:b/>
          <w:i/>
          <w:sz w:val="28"/>
          <w:szCs w:val="28"/>
        </w:rPr>
        <w:t>113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45163C" w:rsidRPr="00010CF5" w:rsidTr="00392E02">
        <w:tc>
          <w:tcPr>
            <w:tcW w:w="5884" w:type="dxa"/>
          </w:tcPr>
          <w:p w:rsidR="0045163C" w:rsidRPr="0097752F" w:rsidRDefault="0097752F" w:rsidP="00304F4E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97752F">
              <w:rPr>
                <w:rFonts w:ascii="Book Antiqua" w:hAnsi="Book Antiqua" w:cs="Book Antiqua"/>
                <w:sz w:val="24"/>
                <w:szCs w:val="24"/>
              </w:rPr>
              <w:t>22.03.</w:t>
            </w:r>
            <w:r w:rsidR="00304F4E" w:rsidRPr="0097752F">
              <w:rPr>
                <w:rFonts w:ascii="Book Antiqua" w:hAnsi="Book Antiqua" w:cs="Book Antiqua"/>
                <w:sz w:val="24"/>
                <w:szCs w:val="24"/>
              </w:rPr>
              <w:t>2019</w:t>
            </w:r>
            <w:r w:rsidR="0045163C" w:rsidRPr="0097752F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5163C" w:rsidRPr="00010CF5" w:rsidRDefault="00A75D39" w:rsidP="00392E02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97752F">
              <w:rPr>
                <w:rFonts w:ascii="Book Antiqua" w:hAnsi="Book Antiqua" w:cs="Book Antiqua"/>
                <w:sz w:val="24"/>
                <w:szCs w:val="24"/>
              </w:rPr>
              <w:t>п</w:t>
            </w:r>
            <w:r w:rsidR="0045163C" w:rsidRPr="0097752F">
              <w:rPr>
                <w:rFonts w:ascii="Book Antiqua" w:hAnsi="Book Antiqua" w:cs="Book Antiqua"/>
                <w:sz w:val="24"/>
                <w:szCs w:val="24"/>
              </w:rPr>
              <w:t>гт</w:t>
            </w:r>
            <w:r w:rsidRPr="0097752F"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="0045163C" w:rsidRPr="0097752F">
              <w:rPr>
                <w:rFonts w:ascii="Book Antiqua" w:hAnsi="Book Antiqua" w:cs="Book Antiqua"/>
                <w:sz w:val="24"/>
                <w:szCs w:val="24"/>
              </w:rPr>
              <w:t xml:space="preserve"> Кача</w:t>
            </w:r>
          </w:p>
        </w:tc>
      </w:tr>
    </w:tbl>
    <w:p w:rsidR="00F14B01" w:rsidRPr="00717E5F" w:rsidRDefault="00F14B01" w:rsidP="00F14B01">
      <w:pPr>
        <w:tabs>
          <w:tab w:val="left" w:pos="5387"/>
        </w:tabs>
        <w:spacing w:after="0" w:line="240" w:lineRule="auto"/>
        <w:ind w:right="-1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B911F2" w:rsidRPr="0097752F" w:rsidRDefault="00B911F2" w:rsidP="00304F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2F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дополнений в Устав </w:t>
      </w:r>
      <w:proofErr w:type="gramStart"/>
      <w:r w:rsidRPr="0097752F">
        <w:rPr>
          <w:rFonts w:ascii="Times New Roman" w:hAnsi="Times New Roman" w:cs="Times New Roman"/>
          <w:b/>
          <w:sz w:val="24"/>
          <w:szCs w:val="24"/>
        </w:rPr>
        <w:t>внутригородского</w:t>
      </w:r>
      <w:proofErr w:type="gramEnd"/>
    </w:p>
    <w:p w:rsidR="00B911F2" w:rsidRPr="0097752F" w:rsidRDefault="00B911F2" w:rsidP="00304F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2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города Севастополя </w:t>
      </w:r>
      <w:r w:rsidR="00567300" w:rsidRPr="0097752F">
        <w:rPr>
          <w:rFonts w:ascii="Times New Roman" w:hAnsi="Times New Roman" w:cs="Times New Roman"/>
          <w:b/>
          <w:sz w:val="24"/>
          <w:szCs w:val="24"/>
        </w:rPr>
        <w:t>Качинский</w:t>
      </w:r>
    </w:p>
    <w:p w:rsidR="00B911F2" w:rsidRPr="0097752F" w:rsidRDefault="00B911F2" w:rsidP="00304F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2F">
        <w:rPr>
          <w:rFonts w:ascii="Times New Roman" w:hAnsi="Times New Roman" w:cs="Times New Roman"/>
          <w:b/>
          <w:sz w:val="24"/>
          <w:szCs w:val="24"/>
        </w:rPr>
        <w:t>муниципальный округ</w:t>
      </w:r>
    </w:p>
    <w:p w:rsidR="00B911F2" w:rsidRPr="0097752F" w:rsidRDefault="00B911F2" w:rsidP="00B911F2">
      <w:pPr>
        <w:pStyle w:val="a4"/>
        <w:rPr>
          <w:rFonts w:ascii="Book Antiqua" w:hAnsi="Book Antiqua"/>
          <w:sz w:val="24"/>
          <w:szCs w:val="24"/>
        </w:rPr>
      </w:pPr>
    </w:p>
    <w:p w:rsidR="00B911F2" w:rsidRPr="0097752F" w:rsidRDefault="00B911F2" w:rsidP="000006E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Федеральным Законом Российской Федерации от 06.10.2013г. №131-ФЗ «Об общих принципах организации местного самоуправления </w:t>
      </w:r>
      <w:proofErr w:type="gramStart"/>
      <w:r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</w:t>
      </w:r>
      <w:proofErr w:type="gramStart"/>
      <w:r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Федерации», </w:t>
      </w:r>
      <w:r w:rsidR="00C0403B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акон</w:t>
      </w:r>
      <w:r w:rsidR="00C0403B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Севастополя от 30.12.2014г., № 102-ЗС «О местном самоуправлении в городе Севастополе»,</w:t>
      </w:r>
      <w:r w:rsidR="00B96488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29.09.2016г. №185-3С «О прав</w:t>
      </w:r>
      <w:r w:rsidR="00C0403B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овых актах города Севастополя», </w:t>
      </w:r>
      <w:r w:rsidR="00B96488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внутригородского муниципального образования города Севастополя Качинский муниципальный округ, утвержденного решением Совета Качинского муниципального округа от 19.03.2015 № 13, учитывая необходимость внесения изменения в Устав Качинского МО в связи с принятием </w:t>
      </w:r>
      <w:r w:rsidR="00C0403B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96488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аконов города Севастополя от 26.03.2018г. №407-3С</w:t>
      </w:r>
      <w:proofErr w:type="gramEnd"/>
      <w:r w:rsidR="00B96488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="00B96488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статью 32 Закона города Севастополя от 30.03.2014</w:t>
      </w:r>
      <w:r w:rsidR="009423A9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г. №102-3С « О местном самоуправлении в городе Севастополе», от 08.06.2018г. №419-3С «О</w:t>
      </w:r>
      <w:r w:rsidR="00C0403B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3A9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гарантиях осуществления полномочий депутата представительного органа внутригородского муниципального образования города Севастополя, члена выборного органа местного самоуправления в городе Севастополе, выборного должностного лица местного самоуправления в городе Севастополе», Совет Качинского муниципального округа</w:t>
      </w:r>
      <w:proofErr w:type="gramEnd"/>
    </w:p>
    <w:p w:rsidR="00D11DE5" w:rsidRPr="0097752F" w:rsidRDefault="00D11DE5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B01" w:rsidRPr="0097752F" w:rsidRDefault="00891BC2" w:rsidP="00D11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52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F78FA" w:rsidRPr="0097752F" w:rsidRDefault="007F78FA" w:rsidP="00D11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1F2" w:rsidRPr="0097752F" w:rsidRDefault="00B911F2" w:rsidP="00F14B0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7752F">
        <w:rPr>
          <w:color w:val="000000" w:themeColor="text1"/>
        </w:rPr>
        <w:t>1. Внести изменения и дополнения в Устав внутригородского муниципального образования города Севастополя</w:t>
      </w:r>
      <w:r w:rsidR="00F3438D" w:rsidRPr="0097752F">
        <w:rPr>
          <w:color w:val="000000" w:themeColor="text1"/>
        </w:rPr>
        <w:t xml:space="preserve"> -</w:t>
      </w:r>
      <w:r w:rsidRPr="0097752F">
        <w:rPr>
          <w:color w:val="000000" w:themeColor="text1"/>
        </w:rPr>
        <w:t xml:space="preserve"> </w:t>
      </w:r>
      <w:r w:rsidR="00CE2781" w:rsidRPr="0097752F">
        <w:rPr>
          <w:color w:val="000000" w:themeColor="text1"/>
        </w:rPr>
        <w:t>Качинский</w:t>
      </w:r>
      <w:r w:rsidR="00304F4E" w:rsidRPr="0097752F">
        <w:rPr>
          <w:color w:val="000000" w:themeColor="text1"/>
        </w:rPr>
        <w:t xml:space="preserve"> муниципальный округ</w:t>
      </w:r>
      <w:r w:rsidRPr="0097752F">
        <w:rPr>
          <w:color w:val="000000" w:themeColor="text1"/>
        </w:rPr>
        <w:t xml:space="preserve"> (ПРИЛОЖЕНИЕ   1).</w:t>
      </w:r>
    </w:p>
    <w:p w:rsidR="007F78FA" w:rsidRPr="0097752F" w:rsidRDefault="00B911F2" w:rsidP="00304F4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7752F">
        <w:rPr>
          <w:color w:val="000000" w:themeColor="text1"/>
        </w:rPr>
        <w:t>2</w:t>
      </w:r>
      <w:r w:rsidR="00C079D2" w:rsidRPr="0097752F">
        <w:rPr>
          <w:color w:val="000000" w:themeColor="text1"/>
        </w:rPr>
        <w:t xml:space="preserve">. </w:t>
      </w:r>
      <w:r w:rsidR="007F78FA" w:rsidRPr="0097752F">
        <w:rPr>
          <w:color w:val="000000" w:themeColor="text1"/>
        </w:rPr>
        <w:t>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-  Качинский муниципальный округ.</w:t>
      </w:r>
    </w:p>
    <w:p w:rsidR="00F3438D" w:rsidRPr="0097752F" w:rsidRDefault="00B911F2" w:rsidP="00304F4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7752F">
        <w:rPr>
          <w:color w:val="000000" w:themeColor="text1"/>
        </w:rPr>
        <w:t>3.Настоящее решение вступает в силу со дня принятия.</w:t>
      </w:r>
    </w:p>
    <w:p w:rsidR="00D11DE5" w:rsidRPr="0097752F" w:rsidRDefault="00B911F2" w:rsidP="0097752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7752F">
        <w:rPr>
          <w:color w:val="000000" w:themeColor="text1"/>
        </w:rPr>
        <w:t>4</w:t>
      </w:r>
      <w:r w:rsidR="00F14B01" w:rsidRPr="0097752F">
        <w:rPr>
          <w:color w:val="000000" w:themeColor="text1"/>
        </w:rPr>
        <w:t xml:space="preserve">. </w:t>
      </w:r>
      <w:proofErr w:type="gramStart"/>
      <w:r w:rsidR="00F14B01" w:rsidRPr="0097752F">
        <w:rPr>
          <w:color w:val="000000" w:themeColor="text1"/>
        </w:rPr>
        <w:t>Контроль за</w:t>
      </w:r>
      <w:proofErr w:type="gramEnd"/>
      <w:r w:rsidR="00F14B01" w:rsidRPr="0097752F">
        <w:rPr>
          <w:color w:val="000000" w:themeColor="text1"/>
        </w:rPr>
        <w:t xml:space="preserve"> исполнением настоящего решения возложить </w:t>
      </w:r>
      <w:r w:rsidR="007F78FA" w:rsidRPr="0097752F">
        <w:rPr>
          <w:color w:val="000000" w:themeColor="text1"/>
        </w:rPr>
        <w:t xml:space="preserve">на </w:t>
      </w:r>
      <w:r w:rsidR="00B96488" w:rsidRPr="0097752F">
        <w:rPr>
          <w:color w:val="000000" w:themeColor="text1"/>
        </w:rPr>
        <w:t>Главу ВМО Качинского МО, исполняющего полномочия председателя Совета, Глав</w:t>
      </w:r>
      <w:r w:rsidR="007F78FA" w:rsidRPr="0097752F">
        <w:rPr>
          <w:color w:val="000000" w:themeColor="text1"/>
        </w:rPr>
        <w:t>у</w:t>
      </w:r>
      <w:r w:rsidR="00B96488" w:rsidRPr="0097752F">
        <w:rPr>
          <w:color w:val="000000" w:themeColor="text1"/>
        </w:rPr>
        <w:t xml:space="preserve"> местной администрации Герасим Н.М.</w:t>
      </w:r>
    </w:p>
    <w:p w:rsidR="00F3438D" w:rsidRPr="0097752F" w:rsidRDefault="00F3438D" w:rsidP="00D11D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3438D" w:rsidRPr="0097752F" w:rsidRDefault="00F3438D" w:rsidP="00F34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7752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Глава ВМО Качинский МО, </w:t>
      </w:r>
      <w:proofErr w:type="gramStart"/>
      <w:r w:rsidRPr="009775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исполняющий</w:t>
      </w:r>
      <w:proofErr w:type="gramEnd"/>
    </w:p>
    <w:p w:rsidR="00F3438D" w:rsidRPr="0097752F" w:rsidRDefault="00F3438D" w:rsidP="00F343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775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полномочия председателя Совета,</w:t>
      </w:r>
    </w:p>
    <w:p w:rsidR="007F78FA" w:rsidRPr="0097752F" w:rsidRDefault="00F3438D" w:rsidP="0097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Глава местной администрации       </w:t>
      </w:r>
      <w:r w:rsidR="007F78FA" w:rsidRPr="009775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</w:t>
      </w:r>
      <w:r w:rsidRPr="009775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Н.М. Герасим</w:t>
      </w:r>
    </w:p>
    <w:p w:rsidR="007F78FA" w:rsidRPr="0097752F" w:rsidRDefault="007F78FA" w:rsidP="00D11DE5">
      <w:pPr>
        <w:pStyle w:val="a3"/>
        <w:spacing w:after="0"/>
        <w:jc w:val="both"/>
        <w:rPr>
          <w:rFonts w:ascii="Book Antiqua" w:eastAsiaTheme="minorHAnsi" w:hAnsi="Book Antiqua" w:cs="Book Antiqua"/>
          <w:lang w:eastAsia="en-US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4837"/>
        <w:gridCol w:w="4875"/>
      </w:tblGrid>
      <w:tr w:rsidR="00BC571B" w:rsidRPr="0097752F" w:rsidTr="00DB16D4">
        <w:tc>
          <w:tcPr>
            <w:tcW w:w="4837" w:type="dxa"/>
          </w:tcPr>
          <w:p w:rsidR="00BC571B" w:rsidRPr="0097752F" w:rsidRDefault="00BC571B" w:rsidP="00DB1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71B" w:rsidRPr="0097752F" w:rsidRDefault="00BC571B" w:rsidP="00DB1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71B" w:rsidRPr="0097752F" w:rsidRDefault="00BC571B" w:rsidP="00DB1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71B" w:rsidRPr="0097752F" w:rsidRDefault="00BC571B" w:rsidP="00DB1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71B" w:rsidRPr="0097752F" w:rsidRDefault="00BC571B" w:rsidP="00DB1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</w:tcPr>
          <w:p w:rsidR="00BC571B" w:rsidRPr="0097752F" w:rsidRDefault="00BC571B" w:rsidP="00DB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D7694D" w:rsidRPr="00D7694D" w:rsidRDefault="00BC571B" w:rsidP="00D7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11DE5" w:rsidRPr="0097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97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</w:t>
            </w:r>
            <w:r w:rsidR="00D11DE5" w:rsidRPr="0097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7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Качинского муниципального </w:t>
            </w:r>
            <w:r w:rsidRPr="009775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округа</w:t>
            </w:r>
            <w:r w:rsidR="00B96488" w:rsidRPr="009775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775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488" w:rsidRPr="009775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proofErr w:type="gramStart"/>
            <w:r w:rsidR="00B96488" w:rsidRPr="009775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="00B96488" w:rsidRPr="009775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евастополя</w:t>
            </w:r>
            <w:proofErr w:type="spellEnd"/>
            <w:r w:rsidR="00D769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№ 29/</w:t>
            </w:r>
            <w:r w:rsidR="000D5D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113 </w:t>
            </w:r>
            <w:bookmarkStart w:id="0" w:name="_GoBack"/>
            <w:bookmarkEnd w:id="0"/>
            <w:r w:rsidR="00D769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 22.03.2019 </w:t>
            </w:r>
            <w:r w:rsidR="00D7694D">
              <w:t xml:space="preserve"> </w:t>
            </w:r>
            <w:r w:rsidR="00D7694D" w:rsidRPr="00D769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  внесении изменений дополнений в Устав внутригородского</w:t>
            </w:r>
          </w:p>
          <w:p w:rsidR="00D7694D" w:rsidRPr="00D7694D" w:rsidRDefault="00D7694D" w:rsidP="00D7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69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муниципального образования города Севастополя Качинский</w:t>
            </w:r>
          </w:p>
          <w:p w:rsidR="00BC571B" w:rsidRPr="0097752F" w:rsidRDefault="00D7694D" w:rsidP="00D7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69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муниципальный округ</w:t>
            </w:r>
          </w:p>
          <w:p w:rsidR="00BC571B" w:rsidRPr="0097752F" w:rsidRDefault="00BC571B" w:rsidP="00DF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71B" w:rsidRPr="0097752F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71B" w:rsidRPr="0097752F" w:rsidRDefault="00BC571B" w:rsidP="00BC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488" w:rsidRPr="0097752F" w:rsidRDefault="00B96488" w:rsidP="00B96488">
      <w:pPr>
        <w:pStyle w:val="a4"/>
        <w:jc w:val="center"/>
        <w:rPr>
          <w:rFonts w:ascii="Book Antiqua" w:hAnsi="Book Antiqua"/>
          <w:b/>
          <w:sz w:val="24"/>
          <w:szCs w:val="24"/>
        </w:rPr>
      </w:pPr>
      <w:r w:rsidRPr="0097752F">
        <w:rPr>
          <w:rFonts w:ascii="Book Antiqua" w:hAnsi="Book Antiqua"/>
          <w:b/>
          <w:sz w:val="24"/>
          <w:szCs w:val="24"/>
        </w:rPr>
        <w:t>ИЗМЕНЕНИЯ И ДОПОЛНЕНИЯ</w:t>
      </w:r>
    </w:p>
    <w:p w:rsidR="00B96488" w:rsidRPr="0097752F" w:rsidRDefault="00B96488" w:rsidP="00B96488">
      <w:pPr>
        <w:pStyle w:val="a4"/>
        <w:jc w:val="center"/>
        <w:rPr>
          <w:rFonts w:ascii="Book Antiqua" w:hAnsi="Book Antiqua"/>
          <w:b/>
          <w:sz w:val="24"/>
          <w:szCs w:val="24"/>
        </w:rPr>
      </w:pPr>
      <w:r w:rsidRPr="0097752F">
        <w:rPr>
          <w:rFonts w:ascii="Book Antiqua" w:hAnsi="Book Antiqua"/>
          <w:b/>
          <w:sz w:val="24"/>
          <w:szCs w:val="24"/>
        </w:rPr>
        <w:t>в Устав внутригородского муниципального образования города Севастополя</w:t>
      </w:r>
      <w:r w:rsidR="00A07175" w:rsidRPr="0097752F">
        <w:rPr>
          <w:rFonts w:ascii="Book Antiqua" w:hAnsi="Book Antiqua"/>
          <w:b/>
          <w:sz w:val="24"/>
          <w:szCs w:val="24"/>
        </w:rPr>
        <w:t xml:space="preserve"> -</w:t>
      </w:r>
      <w:r w:rsidRPr="0097752F">
        <w:rPr>
          <w:rFonts w:ascii="Book Antiqua" w:hAnsi="Book Antiqua"/>
          <w:b/>
          <w:sz w:val="24"/>
          <w:szCs w:val="24"/>
        </w:rPr>
        <w:t xml:space="preserve"> </w:t>
      </w:r>
      <w:r w:rsidR="001C5FA8" w:rsidRPr="0097752F">
        <w:rPr>
          <w:rFonts w:ascii="Book Antiqua" w:hAnsi="Book Antiqua"/>
          <w:b/>
          <w:sz w:val="24"/>
          <w:szCs w:val="24"/>
        </w:rPr>
        <w:t>Качинский</w:t>
      </w:r>
      <w:r w:rsidRPr="0097752F">
        <w:rPr>
          <w:rFonts w:ascii="Book Antiqua" w:hAnsi="Book Antiqua"/>
          <w:b/>
          <w:sz w:val="24"/>
          <w:szCs w:val="24"/>
        </w:rPr>
        <w:t xml:space="preserve"> муниципальный округ </w:t>
      </w:r>
      <w:r w:rsidR="005F39A2" w:rsidRPr="0097752F">
        <w:rPr>
          <w:rFonts w:ascii="Book Antiqua" w:hAnsi="Book Antiqua"/>
          <w:b/>
          <w:sz w:val="24"/>
          <w:szCs w:val="24"/>
        </w:rPr>
        <w:t>(далее – Устав)</w:t>
      </w:r>
    </w:p>
    <w:p w:rsidR="00B96488" w:rsidRPr="0097752F" w:rsidRDefault="00B96488" w:rsidP="00B96488">
      <w:pPr>
        <w:pStyle w:val="a4"/>
        <w:jc w:val="center"/>
        <w:rPr>
          <w:rFonts w:ascii="Book Antiqua" w:hAnsi="Book Antiqua"/>
          <w:sz w:val="24"/>
          <w:szCs w:val="24"/>
        </w:rPr>
      </w:pPr>
    </w:p>
    <w:p w:rsidR="00B96488" w:rsidRPr="0097752F" w:rsidRDefault="00B96488" w:rsidP="005F39A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75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1. ч. 4 ст. 10 </w:t>
      </w:r>
      <w:r w:rsidR="005F39A2" w:rsidRPr="009775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Устава </w:t>
      </w:r>
      <w:r w:rsidRPr="009775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изложить в следующей редакции: </w:t>
      </w:r>
    </w:p>
    <w:p w:rsidR="005F39A2" w:rsidRPr="0097752F" w:rsidRDefault="005F39A2" w:rsidP="005F39A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FA8" w:rsidRPr="0097752F" w:rsidRDefault="00B96488" w:rsidP="005F39A2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775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Днем голосования на выборах в Совет муниципального образования является второе воскресенье</w:t>
      </w:r>
      <w:r w:rsidR="007F78FA" w:rsidRPr="009775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775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сентября</w:t>
      </w:r>
      <w:r w:rsidRPr="009775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75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года, в котором истекает срок полномочий Совета муниципального образования. В случаях, предусмотренных федеральным законодательством, выборы депутатов в Совет муниципального образован</w:t>
      </w:r>
      <w:r w:rsidR="007F78FA" w:rsidRPr="009775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ия могут проходить в иные сроки</w:t>
      </w:r>
      <w:r w:rsidRPr="009775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5F39A2" w:rsidRPr="009775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F39A2" w:rsidRPr="0097752F" w:rsidRDefault="005F39A2" w:rsidP="005F39A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A2" w:rsidRPr="0097752F" w:rsidRDefault="00C53066" w:rsidP="005F39A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75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1C5FA8" w:rsidRPr="009775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В пункт 9 статьи 4 Устава изложить в новой редакции: </w:t>
      </w:r>
    </w:p>
    <w:p w:rsidR="005F39A2" w:rsidRPr="0097752F" w:rsidRDefault="005F39A2" w:rsidP="005F39A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488" w:rsidRPr="0097752F" w:rsidRDefault="001C5FA8" w:rsidP="005F39A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39A2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оздание условий для организации досуга и обеспечения жителей ВМО Качинск</w:t>
      </w:r>
      <w:r w:rsidR="00A07175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услуг</w:t>
      </w:r>
      <w:r w:rsidR="007F78FA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ами организаций культуры</w:t>
      </w:r>
      <w:r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F39A2" w:rsidRPr="009775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39A2" w:rsidRPr="0097752F" w:rsidRDefault="00C53066" w:rsidP="005F39A2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3</w:t>
      </w:r>
      <w:r w:rsidR="007A2682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.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Пункт 5 части 1 статьи 5 Устава изложить в следующей редакции:</w:t>
      </w:r>
    </w:p>
    <w:p w:rsidR="001C5FA8" w:rsidRPr="0097752F" w:rsidRDefault="001C5FA8" w:rsidP="005F39A2">
      <w:pPr>
        <w:pStyle w:val="33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«Утверждение стратегии социально - экономического развития ВМО </w:t>
      </w:r>
      <w:r w:rsidR="00A07175" w:rsidRPr="0097752F">
        <w:rPr>
          <w:rFonts w:ascii="Times New Roman" w:hAnsi="Times New Roman"/>
          <w:color w:val="000000" w:themeColor="text1"/>
        </w:rPr>
        <w:t xml:space="preserve">Качинского МО 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>и реализация других полномочий в сфере стратегического планирования, предусмотренных Федеральным законом от 28 июня 2014 года № 172-ФЗ «О стратегическом планировании в Российской Федерации»;</w:t>
      </w:r>
    </w:p>
    <w:p w:rsidR="001C5FA8" w:rsidRPr="0097752F" w:rsidRDefault="00C53066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4</w:t>
      </w:r>
      <w:r w:rsidR="007A2682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.</w:t>
      </w:r>
      <w:r w:rsidR="005F39A2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Пункт 16 части 1 статьи 5 </w:t>
      </w:r>
      <w:r w:rsidR="005F39A2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Устава 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признать утратившим силу;</w:t>
      </w:r>
    </w:p>
    <w:p w:rsidR="001C5FA8" w:rsidRPr="0097752F" w:rsidRDefault="00C53066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5</w:t>
      </w:r>
      <w:r w:rsidR="007A2682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.</w:t>
      </w:r>
      <w:r w:rsidR="005F39A2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Пункты 17-24 части 1 статьи 5 считать пунктами 16-23 части 1 статьи 5 Устава; </w:t>
      </w:r>
    </w:p>
    <w:p w:rsidR="001C5FA8" w:rsidRPr="0097752F" w:rsidRDefault="00C53066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6</w:t>
      </w:r>
      <w:r w:rsidR="005F39A2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. 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Статью 12 Устава изложить в новой редакции: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«Статья 12. Публичные слушания</w:t>
      </w:r>
    </w:p>
    <w:p w:rsidR="001C5FA8" w:rsidRPr="0097752F" w:rsidRDefault="00A07175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1.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Для обсуждения проектов муниципальных правовых актов по вопросам местного значения с участием жителей </w:t>
      </w:r>
      <w:r w:rsidR="007B6D07" w:rsidRPr="0097752F">
        <w:rPr>
          <w:rFonts w:ascii="Times New Roman" w:hAnsi="Times New Roman"/>
          <w:color w:val="000000" w:themeColor="text1"/>
          <w:shd w:val="clear" w:color="auto" w:fill="FFFFFF"/>
        </w:rPr>
        <w:t>ВМО Качинского МО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Советом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Качинского 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муниципального округа, Главой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 могут проводиться публичные слушания.</w:t>
      </w:r>
    </w:p>
    <w:p w:rsidR="001C5FA8" w:rsidRPr="0097752F" w:rsidRDefault="00A07175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2.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Публичные слушания проводятся по инициативе населения,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 или Главы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Качинского 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>МО.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Публичные слушания, проводимые по инициативе населения или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округа, назначаются Советом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округа, а по инициативе Главы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 – Главой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Качинского 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>МО.</w:t>
      </w:r>
    </w:p>
    <w:p w:rsidR="001C5FA8" w:rsidRPr="0097752F" w:rsidRDefault="00A07175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lastRenderedPageBreak/>
        <w:t>3.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>На публичные слушания должны выноситься:</w:t>
      </w:r>
    </w:p>
    <w:p w:rsidR="001C5FA8" w:rsidRPr="0097752F" w:rsidRDefault="00A07175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>1)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проект устава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МО, а также проект муниципального нормативного правового акта о внесении изменений и дополнений в данный устав, кр</w:t>
      </w:r>
      <w:r w:rsidR="007B6D07" w:rsidRPr="0097752F">
        <w:rPr>
          <w:rFonts w:ascii="Times New Roman" w:hAnsi="Times New Roman"/>
          <w:color w:val="000000" w:themeColor="text1"/>
          <w:shd w:val="clear" w:color="auto" w:fill="FFFFFF"/>
        </w:rPr>
        <w:t>оме случаев, когда изменения в У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>став вносятся исключительно в целях приведения закрепляемых в уставе  вопросов местного значения  и полномочий по их реше</w:t>
      </w:r>
      <w:r w:rsidR="007B6D07" w:rsidRPr="0097752F">
        <w:rPr>
          <w:rFonts w:ascii="Times New Roman" w:hAnsi="Times New Roman"/>
          <w:color w:val="000000" w:themeColor="text1"/>
          <w:shd w:val="clear" w:color="auto" w:fill="FFFFFF"/>
        </w:rPr>
        <w:t>нию в соответствие с Конституцией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Российской Федерации, федеральных законов, Устава города Севастополя или законов города Севастополя в целях</w:t>
      </w:r>
      <w:proofErr w:type="gramEnd"/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приведения данного устава в соответствие с этими нормативными правовыми актами;</w:t>
      </w:r>
    </w:p>
    <w:p w:rsidR="002A6101" w:rsidRPr="0097752F" w:rsidRDefault="00A07175" w:rsidP="002A6101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2)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>проект местного бюджета и отчет о его исполнении;</w:t>
      </w:r>
      <w:r w:rsidR="002A6101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1C5FA8" w:rsidRPr="0097752F" w:rsidRDefault="00A07175" w:rsidP="002A6101">
      <w:pPr>
        <w:pStyle w:val="33"/>
        <w:ind w:firstLine="567"/>
        <w:jc w:val="left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3)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>прое</w:t>
      </w:r>
      <w:proofErr w:type="gramStart"/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>кт стр</w:t>
      </w:r>
      <w:proofErr w:type="gramEnd"/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>атегии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>со</w:t>
      </w:r>
      <w:r w:rsidR="002A6101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циально-экономического   развития 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="002A6101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>муниципального образования;</w:t>
      </w:r>
    </w:p>
    <w:p w:rsidR="001C5FA8" w:rsidRPr="0097752F" w:rsidRDefault="00A07175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4)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вопросы о преобразовании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МО.</w:t>
      </w:r>
    </w:p>
    <w:p w:rsidR="001C5FA8" w:rsidRPr="0097752F" w:rsidRDefault="00A07175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4.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</w:r>
      <w:proofErr w:type="gramStart"/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Порядок организации и проведения публичных слушаний определяется уставом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 и (или) нормативными правовыми актами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 и должен предусматривать заблаговременное оповещение жителей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МО, опубликование (обнародование) результатов публичных слушаний, включая</w:t>
      </w:r>
      <w:proofErr w:type="gramEnd"/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мотивированное обоснование принятых решений». </w:t>
      </w:r>
    </w:p>
    <w:p w:rsidR="00C53066" w:rsidRPr="00084B4E" w:rsidRDefault="00660C1E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7</w:t>
      </w:r>
      <w:r w:rsidR="00C53066" w:rsidRPr="00084B4E">
        <w:rPr>
          <w:rFonts w:ascii="Times New Roman" w:hAnsi="Times New Roman"/>
          <w:color w:val="000000" w:themeColor="text1"/>
          <w:u w:val="single"/>
          <w:shd w:val="clear" w:color="auto" w:fill="FFFFFF"/>
        </w:rPr>
        <w:t>. Пункты 5,6,7,8,9,10 ч. 3 ст. 12 признать утратившими силу.</w:t>
      </w:r>
    </w:p>
    <w:p w:rsidR="0041508F" w:rsidRPr="0097752F" w:rsidRDefault="00660C1E" w:rsidP="0041508F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8</w:t>
      </w:r>
      <w:r w:rsidR="0041508F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. </w:t>
      </w:r>
      <w:r w:rsidR="00B2256B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И</w:t>
      </w:r>
      <w:r w:rsidR="0041508F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зложить ст. 16 </w:t>
      </w:r>
      <w:r w:rsidR="00A07175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Устава </w:t>
      </w:r>
      <w:r w:rsidR="0041508F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в следующей редакции:</w:t>
      </w:r>
    </w:p>
    <w:p w:rsidR="0041508F" w:rsidRPr="0097752F" w:rsidRDefault="0041508F" w:rsidP="0041508F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« Статья 16. Территориальное общественное самоуправление</w:t>
      </w:r>
    </w:p>
    <w:p w:rsidR="0041508F" w:rsidRPr="0097752F" w:rsidRDefault="0041508F" w:rsidP="0041508F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>на части территории</w:t>
      </w:r>
      <w:proofErr w:type="gramEnd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Качинского муниципального округа для самостоятельного и под свою ответственность осуществления собственных инициати</w:t>
      </w:r>
      <w:r w:rsidR="00A07175" w:rsidRPr="0097752F">
        <w:rPr>
          <w:rFonts w:ascii="Times New Roman" w:hAnsi="Times New Roman"/>
          <w:color w:val="000000" w:themeColor="text1"/>
          <w:shd w:val="clear" w:color="auto" w:fill="FFFFFF"/>
        </w:rPr>
        <w:t>в по вопросам местного значения;</w:t>
      </w:r>
    </w:p>
    <w:p w:rsidR="0041508F" w:rsidRPr="0097752F" w:rsidRDefault="0041508F" w:rsidP="0041508F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>2. Территориальное общественное самоуправление осуществляется непосредственно жителями посредством проведения собраний и конференций граждан, а также посредством создания органов территориального общественного самоуправления. Органы территориального общественного самоуправления представляют интересы жителей, проживающих на соответствующей терр</w:t>
      </w:r>
      <w:r w:rsidR="00A07175" w:rsidRPr="0097752F">
        <w:rPr>
          <w:rFonts w:ascii="Times New Roman" w:hAnsi="Times New Roman"/>
          <w:color w:val="000000" w:themeColor="text1"/>
          <w:shd w:val="clear" w:color="auto" w:fill="FFFFFF"/>
        </w:rPr>
        <w:t>итории;</w:t>
      </w:r>
    </w:p>
    <w:p w:rsidR="0041508F" w:rsidRPr="0097752F" w:rsidRDefault="0041508F" w:rsidP="0041508F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>3. Территориальное общественное самоуправление считается учрежденным с момента регистрации уполномоченным органом Качинского муниципального округа устава территориального общественного самоуправления в порядке, установленном нормативным правовым актом Совета Качинского</w:t>
      </w:r>
      <w:r w:rsidR="00A07175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округа;</w:t>
      </w:r>
    </w:p>
    <w:p w:rsidR="0041508F" w:rsidRPr="0097752F" w:rsidRDefault="0041508F" w:rsidP="0041508F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Территориальное общественное самоуправление в соответствии с уставом может являться юридическим лицом и в этом случае подлежит государственной регистрации в организационно-правовой форме некоммерческой организа</w:t>
      </w:r>
      <w:r w:rsidR="00A07175" w:rsidRPr="0097752F">
        <w:rPr>
          <w:rFonts w:ascii="Times New Roman" w:hAnsi="Times New Roman"/>
          <w:color w:val="000000" w:themeColor="text1"/>
          <w:shd w:val="clear" w:color="auto" w:fill="FFFFFF"/>
        </w:rPr>
        <w:t>ции;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41508F" w:rsidRPr="0097752F" w:rsidRDefault="0041508F" w:rsidP="0041508F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 xml:space="preserve">4. Органы местного самоуправления не могут препятствовать осуществлению жителями территориального общественного самоуправления на территории Качинского муниципального округа, если эта деятельность не противоречит федеральному законодательству, законам города Севастополя, настоящему Уставу, муниципальным 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lastRenderedPageBreak/>
        <w:t>нормативным правовым актам Совета К</w:t>
      </w:r>
      <w:r w:rsidR="00A07175" w:rsidRPr="0097752F">
        <w:rPr>
          <w:rFonts w:ascii="Times New Roman" w:hAnsi="Times New Roman"/>
          <w:color w:val="000000" w:themeColor="text1"/>
          <w:shd w:val="clear" w:color="auto" w:fill="FFFFFF"/>
        </w:rPr>
        <w:t>ачинского муниципального округа;</w:t>
      </w:r>
    </w:p>
    <w:p w:rsidR="0041508F" w:rsidRPr="0097752F" w:rsidRDefault="0041508F" w:rsidP="0041508F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 xml:space="preserve">5. Границы территории, на которой будет осуществляться территориальное общественное самоуправление (далее-границы территории) устанавливаются Советом Качинского муниципального округа по предложению инициативной группы граждан в порядке, определенном  муниципальным нормативным правовым актом Совета </w:t>
      </w:r>
      <w:r w:rsidR="00CE2781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="00A07175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округа;</w:t>
      </w:r>
    </w:p>
    <w:p w:rsidR="0041508F" w:rsidRPr="0097752F" w:rsidRDefault="0041508F" w:rsidP="0041508F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Глава Качинского муниципального округа в месячный срок обязан письменно известить инициативную группу граждан о мотивированном решении, принятом Советом Качинского муниципального округа по установлению границ территории либо о решении Совета Качинского муниципального округа с предложением о внесении изменений в представленные границы территории, либо об отказе в уст</w:t>
      </w:r>
      <w:r w:rsidR="00A07175" w:rsidRPr="0097752F">
        <w:rPr>
          <w:rFonts w:ascii="Times New Roman" w:hAnsi="Times New Roman"/>
          <w:color w:val="000000" w:themeColor="text1"/>
          <w:shd w:val="clear" w:color="auto" w:fill="FFFFFF"/>
        </w:rPr>
        <w:t>ановлении представленных границ;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41508F" w:rsidRPr="0097752F" w:rsidRDefault="0041508F" w:rsidP="00A07175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>6. Порядок организации и осуществления территориального общественного самоуправления устанавливается настоящим Уставом и нормативными правовыми актами Качинского муниципального округа в соответствии с федеральным законодательством и законо</w:t>
      </w:r>
      <w:r w:rsidR="00A07175" w:rsidRPr="0097752F">
        <w:rPr>
          <w:rFonts w:ascii="Times New Roman" w:hAnsi="Times New Roman"/>
          <w:color w:val="000000" w:themeColor="text1"/>
          <w:shd w:val="clear" w:color="auto" w:fill="FFFFFF"/>
        </w:rPr>
        <w:t>дательством города Севастополя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>»</w:t>
      </w:r>
      <w:r w:rsidR="00A07175" w:rsidRPr="0097752F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1C5FA8" w:rsidRPr="0097752F" w:rsidRDefault="00660C1E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9</w:t>
      </w:r>
      <w:r w:rsidR="007A2682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.</w:t>
      </w:r>
      <w:r w:rsidR="00C53066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Пункт 3 части 1 статьи 28</w:t>
      </w:r>
      <w:r w:rsidR="00A07175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Устава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изложить в следующей редакции: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«утверждение стратегии социально - экономического развития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МО»;</w:t>
      </w:r>
    </w:p>
    <w:p w:rsidR="001C5FA8" w:rsidRPr="0097752F" w:rsidRDefault="00660C1E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10</w:t>
      </w:r>
      <w:r w:rsidR="00A47252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. 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Пункты 3-4 статьи 28 считать пунктами 2-3 статьи 28 Устава;</w:t>
      </w:r>
    </w:p>
    <w:p w:rsidR="001C5FA8" w:rsidRPr="0097752F" w:rsidRDefault="000A3BA8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1</w:t>
      </w:r>
      <w:r w:rsidR="00660C1E">
        <w:rPr>
          <w:rFonts w:ascii="Times New Roman" w:hAnsi="Times New Roman"/>
          <w:color w:val="000000" w:themeColor="text1"/>
          <w:u w:val="single"/>
          <w:shd w:val="clear" w:color="auto" w:fill="FFFFFF"/>
        </w:rPr>
        <w:t>1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.  Пункт 3 статьи 28 Устава изложить в новой редакции: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«Совет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 заслушивает ежегодные отчеты Главы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 о результатах его деятельности, деятельности местной администрации и иных подведомственных Главе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 органов местного самоуправления, в том числе о решении вопросов, поставленных Советом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Качинского </w:t>
      </w:r>
      <w:r w:rsidR="00A47252" w:rsidRPr="0097752F">
        <w:rPr>
          <w:rFonts w:ascii="Times New Roman" w:hAnsi="Times New Roman"/>
          <w:color w:val="000000" w:themeColor="text1"/>
          <w:shd w:val="clear" w:color="auto" w:fill="FFFFFF"/>
        </w:rPr>
        <w:t>муниципального округа».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1C5FA8" w:rsidRPr="0097752F" w:rsidRDefault="000A3BA8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1</w:t>
      </w:r>
      <w:r w:rsidR="00660C1E">
        <w:rPr>
          <w:rFonts w:ascii="Times New Roman" w:hAnsi="Times New Roman"/>
          <w:color w:val="000000" w:themeColor="text1"/>
          <w:u w:val="single"/>
          <w:shd w:val="clear" w:color="auto" w:fill="FFFFFF"/>
        </w:rPr>
        <w:t>2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.Часть 6 статьи 31 Устава изложить в новой редакции: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«Глава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 должен соблюдать ограничения, запреты, исполнять обязанности, которые установлены Федеральным законом от 25 декабря 2008 г. № 273-ФЗ «О противодействии коррупции», Федеральным законом от 03 декабря 2012 г. № 230-ФЗ «О контроле за соответствием расходов лиц, замещающих государственные должности, и иных лиц их доходам», Федеральным законом от 07 мая 2013 г. № 79-ФЗ «О запрете отдельным категориям лиц открывать и</w:t>
      </w:r>
      <w:proofErr w:type="gramEnd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C5FA8" w:rsidRPr="0097752F" w:rsidRDefault="00C53066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1</w:t>
      </w:r>
      <w:r w:rsidR="00660C1E">
        <w:rPr>
          <w:rFonts w:ascii="Times New Roman" w:hAnsi="Times New Roman"/>
          <w:color w:val="000000" w:themeColor="text1"/>
          <w:u w:val="single"/>
          <w:shd w:val="clear" w:color="auto" w:fill="FFFFFF"/>
        </w:rPr>
        <w:t>3</w:t>
      </w:r>
      <w:r w:rsidR="00A47252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.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Дополнить абзацем 2 часть 3 статьи 33 Устава</w:t>
      </w:r>
      <w:r w:rsidR="00A47252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: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«Полномочия Главы местной администрации при вышеуказанных обстоятельствах исполняет заместитель Главы местной администрации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округа».</w:t>
      </w:r>
    </w:p>
    <w:p w:rsidR="00A47252" w:rsidRPr="0097752F" w:rsidRDefault="00C53066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1</w:t>
      </w:r>
      <w:r w:rsidR="00660C1E">
        <w:rPr>
          <w:rFonts w:ascii="Times New Roman" w:hAnsi="Times New Roman"/>
          <w:color w:val="000000" w:themeColor="text1"/>
          <w:u w:val="single"/>
          <w:shd w:val="clear" w:color="auto" w:fill="FFFFFF"/>
        </w:rPr>
        <w:t>4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.Наименование статьи 35 Устава изложить в новой редакции: 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«Статус депутата, члена выборного органа местного самоуправления, выборного 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lastRenderedPageBreak/>
        <w:t>должностного лица местного самоуправления».</w:t>
      </w:r>
    </w:p>
    <w:p w:rsidR="001C5FA8" w:rsidRPr="0097752F" w:rsidRDefault="000A3BA8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1</w:t>
      </w:r>
      <w:r w:rsidR="00660C1E">
        <w:rPr>
          <w:rFonts w:ascii="Times New Roman" w:hAnsi="Times New Roman"/>
          <w:color w:val="000000" w:themeColor="text1"/>
          <w:u w:val="single"/>
          <w:shd w:val="clear" w:color="auto" w:fill="FFFFFF"/>
        </w:rPr>
        <w:t>5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.Статью 35 Устава изложить в новой редакции:</w:t>
      </w:r>
    </w:p>
    <w:p w:rsidR="001C5FA8" w:rsidRPr="0097752F" w:rsidRDefault="00A47252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1.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Гарантии осуществления полномочий депутата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округа, члена выборного органа местного самоуправления, выборного должностного лица местного самоуправления устанавливаются настоящим Уставом в соответствии с федеральным законодательством и законодательством города Севастополя.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2.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 xml:space="preserve">Срок полномочий депутата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округа, члена выборного органа местного самоуправления, выборного должностного лица местного самоуправления уставом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 и не может быть м</w:t>
      </w:r>
      <w:r w:rsidR="00A47252" w:rsidRPr="0097752F">
        <w:rPr>
          <w:rFonts w:ascii="Times New Roman" w:hAnsi="Times New Roman"/>
          <w:color w:val="000000" w:themeColor="text1"/>
          <w:shd w:val="clear" w:color="auto" w:fill="FFFFFF"/>
        </w:rPr>
        <w:t>енее двух лет и более пяти лет.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3.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 xml:space="preserve">Полномочия депутата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образования, члена выборного органа местного самоуправления начинаются со дня его избрания и прекращаются со дня начала работы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округа, иного выборного органа местного самоуправления нового созыва.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4.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>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5.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>Выборные должностные лица местного самоуправления могут осуществлять свои полномочия на постоянной основе в соответствии с Федеральным законом и настоящим Уставом.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Депутаты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 осуществляют свои полномочия, как правило, на непостоянной основе.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На постоянной основе могут работать не более 10 процентов депутатов от установленной численности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округа.</w:t>
      </w:r>
    </w:p>
    <w:p w:rsidR="001C5FA8" w:rsidRPr="0097752F" w:rsidRDefault="00C50CD4" w:rsidP="00C50CD4">
      <w:pPr>
        <w:pStyle w:val="33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 </w:t>
      </w:r>
      <w:r w:rsidR="00A47252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  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   </w:t>
      </w:r>
      <w:r w:rsidR="00A47252" w:rsidRPr="0097752F">
        <w:rPr>
          <w:rFonts w:ascii="Times New Roman" w:hAnsi="Times New Roman"/>
          <w:color w:val="000000" w:themeColor="text1"/>
          <w:shd w:val="clear" w:color="auto" w:fill="FFFFFF"/>
        </w:rPr>
        <w:t>6.</w:t>
      </w:r>
      <w:r w:rsidR="00A47252" w:rsidRPr="0097752F">
        <w:rPr>
          <w:rFonts w:ascii="Times New Roman" w:hAnsi="Times New Roman"/>
          <w:color w:val="000000" w:themeColor="text1"/>
          <w:shd w:val="clear" w:color="auto" w:fill="FFFFFF"/>
        </w:rPr>
        <w:tab/>
      </w:r>
      <w:r w:rsidR="00A47252" w:rsidRPr="0097752F">
        <w:rPr>
          <w:rFonts w:ascii="Times New Roman" w:hAnsi="Times New Roman"/>
          <w:color w:val="000000" w:themeColor="text1"/>
          <w:shd w:val="clear" w:color="auto" w:fill="FFFFFF"/>
        </w:rPr>
        <w:tab/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Осуществляющие свои полномочия на постоянной основе депутат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округа, член выборного органа местного самоуправления, выборное должностное лицо местного самоуправления не вправе:</w:t>
      </w:r>
    </w:p>
    <w:p w:rsidR="001C5FA8" w:rsidRPr="0097752F" w:rsidRDefault="00A47252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1) 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>заниматься предпринимательской деятельностью лично или через</w:t>
      </w:r>
      <w:r w:rsidR="006F0C01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МО, иных объединений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МО, политической партией, участия в съезде (конференции) или общем собрании иной общественной организации, жилищного,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>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федеральными законами, и случаев, если участие в управлении организацией осуществляется в соответствии с федеральным законодательством и законодательством города Севастополя от имени органа местного самоуправления;</w:t>
      </w:r>
    </w:p>
    <w:p w:rsidR="001C5FA8" w:rsidRPr="0097752F" w:rsidRDefault="00A47252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2)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федеральным законодательством Российской Федерации;</w:t>
      </w:r>
    </w:p>
    <w:p w:rsidR="001C5FA8" w:rsidRPr="0097752F" w:rsidRDefault="00A47252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lastRenderedPageBreak/>
        <w:t>3)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федеральным законодательством Российской Федерации;</w:t>
      </w:r>
    </w:p>
    <w:p w:rsidR="001C5FA8" w:rsidRPr="0097752F" w:rsidRDefault="00A47252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4)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>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7.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г. № 273-ФЗ «О противодействии коррупции» и другими федеральными законами. </w:t>
      </w: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03 декабря 2012 г.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97752F">
        <w:rPr>
          <w:rFonts w:ascii="Times New Roman" w:hAnsi="Times New Roman"/>
          <w:color w:val="000000" w:themeColor="text1"/>
          <w:shd w:val="clear" w:color="auto" w:fill="FFFFFF"/>
        </w:rPr>
        <w:t>", Федеральным законом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7.1.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</w: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и законодательством города Севастополя о противодействии коррупции депутатом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округа, членом выборного органа местного самоуправления, выборным должностным лицом местного самоуправления, проводится по решению Губернатора города Севастополя в порядке, установленном законом города Севастополя.</w:t>
      </w:r>
      <w:proofErr w:type="gramEnd"/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7.2.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</w: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>При выявлении в результате проверки, проведенной в соответствии с частью 7.1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«О противодействии коррупции», Федеральным законом от 03 декабря 2012 г. № 230-ФЗ «О контроле за соответствием расходов лиц, замещающих государственные должности, и иных лиц их доходам», Федеральным законом от 07 мая 2013</w:t>
      </w:r>
      <w:proofErr w:type="gramEnd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>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города Севастополя обращается с заявлением о досрочном прекращении полномочий депутата представительного органа внутригородского муниципального образования, члена выборного органа местного самоуправления, выборного должностного лица местного самоуправления</w:t>
      </w:r>
      <w:proofErr w:type="gramEnd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в орган местного самоуправления, уполномоченный принимать соответствующее решение, или в суд.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7.3.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lastRenderedPageBreak/>
        <w:t>опубликования средствам массовой информации в порядке, определяемом муниципальными правовыми актами.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8.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№ 131-ФЗ.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9.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</w: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Решение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 о досрочном прекращении полномочий депутата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 принимается не позднее чем через 30 дней со дня появления основания для досрочного прекращения полномочий, а если это основание появилось в период перерыва между сессиями Совета </w:t>
      </w:r>
      <w:r w:rsidR="006F0C01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округа, - не позднее чем через три месяца со дня появления такого основания.</w:t>
      </w:r>
      <w:proofErr w:type="gramEnd"/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10.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 xml:space="preserve">В случае обращения Губернатора города Севастополя с заявлением о досрочном прекращении полномочий депутата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 днем появления основания для досрочного прекращения полномочий является день поступления в представительный орган ВМО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МО данного заявления.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11.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</w: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>Размер оплаты труда</w:t>
      </w:r>
      <w:proofErr w:type="gramEnd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определяется в соответствии с предельными нормативами, установленными законодательством города Севастополя».</w:t>
      </w:r>
    </w:p>
    <w:p w:rsidR="001C5FA8" w:rsidRPr="00084B4E" w:rsidRDefault="00C53066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084B4E">
        <w:rPr>
          <w:rFonts w:ascii="Times New Roman" w:hAnsi="Times New Roman"/>
          <w:color w:val="000000" w:themeColor="text1"/>
          <w:u w:val="single"/>
          <w:shd w:val="clear" w:color="auto" w:fill="FFFFFF"/>
        </w:rPr>
        <w:t>1</w:t>
      </w:r>
      <w:r w:rsidR="00660C1E">
        <w:rPr>
          <w:rFonts w:ascii="Times New Roman" w:hAnsi="Times New Roman"/>
          <w:color w:val="000000" w:themeColor="text1"/>
          <w:u w:val="single"/>
          <w:shd w:val="clear" w:color="auto" w:fill="FFFFFF"/>
        </w:rPr>
        <w:t>6</w:t>
      </w:r>
      <w:r w:rsidR="001C5FA8" w:rsidRPr="00084B4E">
        <w:rPr>
          <w:rFonts w:ascii="Times New Roman" w:hAnsi="Times New Roman"/>
          <w:color w:val="000000" w:themeColor="text1"/>
          <w:u w:val="single"/>
          <w:shd w:val="clear" w:color="auto" w:fill="FFFFFF"/>
        </w:rPr>
        <w:t>.</w:t>
      </w:r>
      <w:r w:rsidR="001C5FA8" w:rsidRPr="00084B4E">
        <w:rPr>
          <w:rFonts w:ascii="Times New Roman" w:hAnsi="Times New Roman"/>
          <w:color w:val="000000" w:themeColor="text1"/>
          <w:u w:val="single"/>
          <w:shd w:val="clear" w:color="auto" w:fill="FFFFFF"/>
        </w:rPr>
        <w:tab/>
        <w:t>Дополнить Устав статьей 35.1: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«Гарантии осуществления полномочий депутата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округа, члена выборного органа местного самоуправления, выборного должностного лица местного самоуправления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1.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</w: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Депутат Совета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 представляет население избирательного округа, в котором он был избран, организует свою деятельность в Совете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 в соответствии со своей предвыборной программой, руководствуется при ее осуществлении Конституцией Российской Федерации, федеральными законами и иными нормативными правовыми актами Российской Федерации, законами города Севастополя и настоящим Уставом, отчитывается о своей деятельности перед избирателями не реже одного раза</w:t>
      </w:r>
      <w:proofErr w:type="gramEnd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в год.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2.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 xml:space="preserve">Установление </w:t>
      </w: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>гарантий осуществления полномочий депутата Совета</w:t>
      </w:r>
      <w:proofErr w:type="gramEnd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7A2682" w:rsidRPr="0097752F">
        <w:rPr>
          <w:rFonts w:ascii="Times New Roman" w:hAnsi="Times New Roman"/>
          <w:color w:val="000000" w:themeColor="text1"/>
          <w:shd w:val="clear" w:color="auto" w:fill="FFFFFF"/>
        </w:rPr>
        <w:t>Качинского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муниципального округа, выборного должностного лица местного самоуправления определяются в соответствии с федеральным законодательством и закон</w:t>
      </w:r>
      <w:r w:rsidR="008A6C19" w:rsidRPr="0097752F">
        <w:rPr>
          <w:rFonts w:ascii="Times New Roman" w:hAnsi="Times New Roman"/>
          <w:color w:val="000000" w:themeColor="text1"/>
          <w:shd w:val="clear" w:color="auto" w:fill="FFFFFF"/>
        </w:rPr>
        <w:t>одательством города Севастополя;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3.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ab/>
        <w:t>Депутату, члену выборного органа местного самоуправления, выборному должностному лицу местного самоуправления могут предоставляться иные гарантии в соответствии с федеральным законодательством, законодательством города Севастополя».</w:t>
      </w:r>
    </w:p>
    <w:p w:rsidR="001C5FA8" w:rsidRPr="0097752F" w:rsidRDefault="000A3BA8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084B4E">
        <w:rPr>
          <w:rFonts w:ascii="Times New Roman" w:hAnsi="Times New Roman"/>
          <w:color w:val="000000" w:themeColor="text1"/>
          <w:u w:val="single"/>
          <w:shd w:val="clear" w:color="auto" w:fill="FFFFFF"/>
        </w:rPr>
        <w:t>1</w:t>
      </w:r>
      <w:r w:rsidR="00660C1E">
        <w:rPr>
          <w:rFonts w:ascii="Times New Roman" w:hAnsi="Times New Roman"/>
          <w:color w:val="000000" w:themeColor="text1"/>
          <w:u w:val="single"/>
          <w:shd w:val="clear" w:color="auto" w:fill="FFFFFF"/>
        </w:rPr>
        <w:t>7</w:t>
      </w:r>
      <w:r w:rsidR="001C5FA8" w:rsidRPr="00084B4E">
        <w:rPr>
          <w:rFonts w:ascii="Times New Roman" w:hAnsi="Times New Roman"/>
          <w:color w:val="000000" w:themeColor="text1"/>
          <w:u w:val="single"/>
          <w:shd w:val="clear" w:color="auto" w:fill="FFFFFF"/>
        </w:rPr>
        <w:t>.Дополнить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част</w:t>
      </w:r>
      <w:r w:rsidR="00B2256B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ь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1 статьи 37 Устава подпункт 5.1 следующего содержания:</w:t>
      </w:r>
    </w:p>
    <w:p w:rsidR="001C5FA8" w:rsidRPr="0097752F" w:rsidRDefault="008A6C19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«5.1</w:t>
      </w:r>
      <w:r w:rsidR="001C5FA8"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утверждает муниципальные программы, реализуемые, в том числе за счет средств местного бюджета»;</w:t>
      </w:r>
    </w:p>
    <w:p w:rsidR="004B2638" w:rsidRPr="0097752F" w:rsidRDefault="004B2638" w:rsidP="004B263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1</w:t>
      </w:r>
      <w:r w:rsidR="00660C1E">
        <w:rPr>
          <w:rFonts w:ascii="Times New Roman" w:hAnsi="Times New Roman"/>
          <w:color w:val="000000" w:themeColor="text1"/>
          <w:u w:val="single"/>
          <w:shd w:val="clear" w:color="auto" w:fill="FFFFFF"/>
        </w:rPr>
        <w:t>8</w:t>
      </w: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. Изложить абзац 3 п.5 ст. 42 в следующей редакции:</w:t>
      </w:r>
    </w:p>
    <w:p w:rsidR="004B2638" w:rsidRPr="0097752F" w:rsidRDefault="004B2638" w:rsidP="004B263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lastRenderedPageBreak/>
        <w:t>«Официальным опубликованием нормативных правовых актов является первая публикация его полного текста в печатном средстве массовой информации: в газете «Севастопольские известия» или размещение его полного текста на официальном сайте муниципального образования http://wssovet.ru в информационно-телекоммуникационной сети И</w:t>
      </w:r>
      <w:r w:rsidR="008A6C19" w:rsidRPr="0097752F">
        <w:rPr>
          <w:rFonts w:ascii="Times New Roman" w:hAnsi="Times New Roman"/>
          <w:color w:val="000000" w:themeColor="text1"/>
          <w:shd w:val="clear" w:color="auto" w:fill="FFFFFF"/>
        </w:rPr>
        <w:t>нтернет (далее - сеть Интернет)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>»</w:t>
      </w:r>
      <w:r w:rsidR="008A6C19" w:rsidRPr="0097752F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4B2638" w:rsidRPr="0097752F" w:rsidRDefault="004B2638" w:rsidP="004B263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1</w:t>
      </w:r>
      <w:r w:rsidR="00660C1E">
        <w:rPr>
          <w:rFonts w:ascii="Times New Roman" w:hAnsi="Times New Roman"/>
          <w:color w:val="000000" w:themeColor="text1"/>
          <w:u w:val="single"/>
          <w:shd w:val="clear" w:color="auto" w:fill="FFFFFF"/>
        </w:rPr>
        <w:t>9</w:t>
      </w: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. Изложить абзац 6 п.5 ст.42</w:t>
      </w:r>
      <w:r w:rsidR="008A6C19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Устава</w:t>
      </w: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в следующей редакции:</w:t>
      </w:r>
    </w:p>
    <w:p w:rsidR="004B2638" w:rsidRPr="0097752F" w:rsidRDefault="004B2638" w:rsidP="004B263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«Нормативные правовые акты муниципального образования, официальным опубликованием которых является первая публикация их полного текста в печатном средстве массовой информации, указанные в пунктах 1 и 2 настоящей статьи, не позднее пяти дней после дня их официального опубликования размещаются на официальном сайте муниципального образования ht</w:t>
      </w:r>
      <w:r w:rsidR="008A6C19" w:rsidRPr="0097752F">
        <w:rPr>
          <w:rFonts w:ascii="Times New Roman" w:hAnsi="Times New Roman"/>
          <w:color w:val="000000" w:themeColor="text1"/>
          <w:shd w:val="clear" w:color="auto" w:fill="FFFFFF"/>
        </w:rPr>
        <w:t>tp://wssovet.ru в сети Интернет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>»</w:t>
      </w:r>
      <w:r w:rsidR="008A6C19" w:rsidRPr="0097752F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1C5FA8" w:rsidRPr="0097752F" w:rsidRDefault="00660C1E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20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. Часть 8 статьи 48 Устава изложить в новой редакции:</w:t>
      </w:r>
      <w:r w:rsidR="000A3B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«Проект местного бюджета, решение об утверждении местного бюджета, годовой отчет о его исполнении, ежеквартальные сведения о ходе выполнения местного бюджета и о численности муниципальных служащих органов местного самоуправления с указанием фактических расходов на оплату их труда подлежат официальному опубликованию».</w:t>
      </w:r>
    </w:p>
    <w:p w:rsidR="001C5FA8" w:rsidRPr="0097752F" w:rsidRDefault="000A3BA8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084B4E">
        <w:rPr>
          <w:rFonts w:ascii="Times New Roman" w:hAnsi="Times New Roman"/>
          <w:color w:val="000000" w:themeColor="text1"/>
          <w:u w:val="single"/>
          <w:shd w:val="clear" w:color="auto" w:fill="FFFFFF"/>
        </w:rPr>
        <w:t>2</w:t>
      </w:r>
      <w:r w:rsidR="00660C1E">
        <w:rPr>
          <w:rFonts w:ascii="Times New Roman" w:hAnsi="Times New Roman"/>
          <w:color w:val="000000" w:themeColor="text1"/>
          <w:u w:val="single"/>
          <w:shd w:val="clear" w:color="auto" w:fill="FFFFFF"/>
        </w:rPr>
        <w:t>1</w:t>
      </w:r>
      <w:r w:rsidR="008A6C19" w:rsidRPr="00084B4E">
        <w:rPr>
          <w:rFonts w:ascii="Times New Roman" w:hAnsi="Times New Roman"/>
          <w:color w:val="000000" w:themeColor="text1"/>
          <w:u w:val="single"/>
          <w:shd w:val="clear" w:color="auto" w:fill="FFFFFF"/>
        </w:rPr>
        <w:t>.</w:t>
      </w:r>
      <w:r w:rsidR="001C5FA8" w:rsidRPr="00084B4E">
        <w:rPr>
          <w:rFonts w:ascii="Times New Roman" w:hAnsi="Times New Roman"/>
          <w:color w:val="000000" w:themeColor="text1"/>
          <w:u w:val="single"/>
          <w:shd w:val="clear" w:color="auto" w:fill="FFFFFF"/>
        </w:rPr>
        <w:t>Пункт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2 части 1 статьи 57 изложить в новой редакции:</w:t>
      </w:r>
    </w:p>
    <w:p w:rsidR="001C5FA8" w:rsidRPr="0097752F" w:rsidRDefault="001C5FA8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>«Совершения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1C5FA8" w:rsidRPr="0097752F" w:rsidRDefault="000A3BA8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2</w:t>
      </w:r>
      <w:r w:rsidR="00660C1E">
        <w:rPr>
          <w:rFonts w:ascii="Times New Roman" w:hAnsi="Times New Roman"/>
          <w:color w:val="000000" w:themeColor="text1"/>
          <w:u w:val="single"/>
          <w:shd w:val="clear" w:color="auto" w:fill="FFFFFF"/>
        </w:rPr>
        <w:t>2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.Часть 4</w:t>
      </w:r>
      <w:r w:rsidR="006F0C01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</w:t>
      </w:r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пункта</w:t>
      </w:r>
      <w:proofErr w:type="gramStart"/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2</w:t>
      </w:r>
      <w:proofErr w:type="gramEnd"/>
      <w:r w:rsidR="001C5FA8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статьи 58 изложить в следующей редакции:</w:t>
      </w:r>
    </w:p>
    <w:p w:rsidR="00C50CD4" w:rsidRPr="0097752F" w:rsidRDefault="001C5FA8" w:rsidP="008A6C19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>«Несоблюдение ограничений, запретов, неисполнение обязанностей, которые установлены Федеральным законом от 25 декабря 2008 г. № 273-ФЗ «О противодействии коррупции», Федеральным законом от 03 декабря 2012 г. №2 230-ФЗ «О контроле за соответствием расходов лиц, замещающих государственные должности, и иных лиц их доходам», Федеральным законом от 07 мая 2013 г. № 79-ФЗ «О запрете отдельным категориям лиц открывать и иметь счета (вклады), хранить</w:t>
      </w:r>
      <w:proofErr w:type="gramEnd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инструментам».</w:t>
      </w:r>
    </w:p>
    <w:p w:rsidR="00C50CD4" w:rsidRPr="0097752F" w:rsidRDefault="00C50CD4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2</w:t>
      </w:r>
      <w:r w:rsidR="00660C1E">
        <w:rPr>
          <w:rFonts w:ascii="Times New Roman" w:hAnsi="Times New Roman"/>
          <w:color w:val="000000" w:themeColor="text1"/>
          <w:u w:val="single"/>
          <w:shd w:val="clear" w:color="auto" w:fill="FFFFFF"/>
        </w:rPr>
        <w:t>3</w:t>
      </w: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. Часть  3 статьи  62 Устава дополнить вторым абзацем:</w:t>
      </w:r>
    </w:p>
    <w:p w:rsidR="00C50CD4" w:rsidRPr="0097752F" w:rsidRDefault="00C50CD4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proofErr w:type="gramStart"/>
      <w:r w:rsidRPr="0097752F">
        <w:rPr>
          <w:rFonts w:ascii="Times New Roman" w:hAnsi="Times New Roman"/>
          <w:color w:val="000000" w:themeColor="text1"/>
          <w:shd w:val="clear" w:color="auto" w:fill="FFFFFF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внутригородского муниципального образования, а также порядка участия граждан в его обсуждении в случае, когда в Устав внутригородского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города Севастополя или законов города Севастополя в целях</w:t>
      </w:r>
      <w:proofErr w:type="gramEnd"/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 приведения данного Устава в соответствие с этим</w:t>
      </w:r>
      <w:r w:rsidR="008A6C19" w:rsidRPr="0097752F">
        <w:rPr>
          <w:rFonts w:ascii="Times New Roman" w:hAnsi="Times New Roman"/>
          <w:color w:val="000000" w:themeColor="text1"/>
          <w:shd w:val="clear" w:color="auto" w:fill="FFFFFF"/>
        </w:rPr>
        <w:t>и нормативными правовыми актами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>».</w:t>
      </w:r>
    </w:p>
    <w:p w:rsidR="00B2256B" w:rsidRPr="0097752F" w:rsidRDefault="00B2256B" w:rsidP="001C5FA8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lastRenderedPageBreak/>
        <w:t>2</w:t>
      </w:r>
      <w:r w:rsidR="00660C1E">
        <w:rPr>
          <w:rFonts w:ascii="Times New Roman" w:hAnsi="Times New Roman"/>
          <w:color w:val="000000" w:themeColor="text1"/>
          <w:u w:val="single"/>
          <w:shd w:val="clear" w:color="auto" w:fill="FFFFFF"/>
        </w:rPr>
        <w:t>4</w:t>
      </w: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. Дополнить </w:t>
      </w:r>
      <w:r w:rsidR="008A6C19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пунктом  4 </w:t>
      </w: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статью 62 Устава  следующего содержания:</w:t>
      </w:r>
    </w:p>
    <w:p w:rsidR="00B2256B" w:rsidRPr="0097752F" w:rsidRDefault="00B2256B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«</w:t>
      </w:r>
      <w:r w:rsidR="00C50CD4" w:rsidRPr="0097752F">
        <w:rPr>
          <w:rFonts w:ascii="Times New Roman" w:hAnsi="Times New Roman"/>
          <w:color w:val="000000" w:themeColor="text1"/>
          <w:shd w:val="clear" w:color="auto" w:fill="FFFFFF"/>
        </w:rPr>
        <w:t>4. Изменения и дополнения в устав внутригородского муниципального образования вносятся муниципальным правовым актом, который может оформляться:</w:t>
      </w:r>
    </w:p>
    <w:p w:rsidR="00C50CD4" w:rsidRPr="0097752F" w:rsidRDefault="00C50CD4" w:rsidP="00C50CD4">
      <w:pPr>
        <w:pStyle w:val="33"/>
        <w:numPr>
          <w:ilvl w:val="0"/>
          <w:numId w:val="2"/>
        </w:numPr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>Решением представительного органа внутригородского муниципального образования, подписанным Главой внутригородского муниципального образования;</w:t>
      </w:r>
    </w:p>
    <w:p w:rsidR="007F5DCF" w:rsidRPr="0097752F" w:rsidRDefault="007F5DCF" w:rsidP="007F5DCF">
      <w:pPr>
        <w:pStyle w:val="33"/>
        <w:ind w:firstLine="567"/>
        <w:rPr>
          <w:rFonts w:ascii="Times New Roman" w:hAnsi="Times New Roman"/>
          <w:color w:val="000000" w:themeColor="text1"/>
          <w:u w:val="single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2</w:t>
      </w:r>
      <w:r w:rsidR="00660C1E">
        <w:rPr>
          <w:rFonts w:ascii="Times New Roman" w:hAnsi="Times New Roman"/>
          <w:color w:val="000000" w:themeColor="text1"/>
          <w:u w:val="single"/>
          <w:shd w:val="clear" w:color="auto" w:fill="FFFFFF"/>
        </w:rPr>
        <w:t>5</w:t>
      </w: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. Дополнить </w:t>
      </w:r>
      <w:r w:rsidR="00225B16"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пунктом  5  </w:t>
      </w:r>
      <w:r w:rsidRPr="0097752F">
        <w:rPr>
          <w:rFonts w:ascii="Times New Roman" w:hAnsi="Times New Roman"/>
          <w:color w:val="000000" w:themeColor="text1"/>
          <w:u w:val="single"/>
          <w:shd w:val="clear" w:color="auto" w:fill="FFFFFF"/>
        </w:rPr>
        <w:t>статью 62 Устава следующего содержания:</w:t>
      </w:r>
    </w:p>
    <w:p w:rsidR="007F5DCF" w:rsidRPr="0097752F" w:rsidRDefault="007F5DCF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  <w:r w:rsidRPr="0097752F">
        <w:rPr>
          <w:rFonts w:ascii="Times New Roman" w:hAnsi="Times New Roman"/>
          <w:color w:val="000000" w:themeColor="text1"/>
          <w:shd w:val="clear" w:color="auto" w:fill="FFFFFF"/>
        </w:rPr>
        <w:t xml:space="preserve">«5. Изложение Устава внутригородского муниципального образования в новой редакции муниципальным правовым актом о внесении изменений и дополнений в Устав внутригородского муниципального образования не допускается. В этом случае принимается новый Устав внутригородского муниципального образования, а ранее действующий Устав внутригородского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внутригородского муниципального </w:t>
      </w:r>
      <w:r w:rsidR="00225B16" w:rsidRPr="0097752F">
        <w:rPr>
          <w:rFonts w:ascii="Times New Roman" w:hAnsi="Times New Roman"/>
          <w:color w:val="000000" w:themeColor="text1"/>
          <w:shd w:val="clear" w:color="auto" w:fill="FFFFFF"/>
        </w:rPr>
        <w:t>образования</w:t>
      </w:r>
      <w:r w:rsidRPr="0097752F">
        <w:rPr>
          <w:rFonts w:ascii="Times New Roman" w:hAnsi="Times New Roman"/>
          <w:color w:val="000000" w:themeColor="text1"/>
          <w:shd w:val="clear" w:color="auto" w:fill="FFFFFF"/>
        </w:rPr>
        <w:t>».</w:t>
      </w:r>
    </w:p>
    <w:p w:rsidR="00B2256B" w:rsidRPr="0097752F" w:rsidRDefault="00B2256B" w:rsidP="001C5FA8">
      <w:pPr>
        <w:pStyle w:val="33"/>
        <w:ind w:firstLine="567"/>
        <w:rPr>
          <w:rFonts w:ascii="Times New Roman" w:hAnsi="Times New Roman"/>
          <w:color w:val="000000" w:themeColor="text1"/>
          <w:shd w:val="clear" w:color="auto" w:fill="FFFFFF"/>
        </w:rPr>
      </w:pPr>
    </w:p>
    <w:p w:rsidR="004B2638" w:rsidRPr="0097752F" w:rsidRDefault="004B2638" w:rsidP="00225B16">
      <w:pPr>
        <w:pStyle w:val="33"/>
        <w:rPr>
          <w:rFonts w:cs="Arial"/>
          <w:color w:val="000000"/>
          <w:shd w:val="clear" w:color="auto" w:fill="FFFFFF"/>
        </w:rPr>
      </w:pPr>
    </w:p>
    <w:p w:rsidR="00B96488" w:rsidRPr="0097752F" w:rsidRDefault="00B96488" w:rsidP="00B96488">
      <w:pPr>
        <w:pStyle w:val="33"/>
        <w:ind w:firstLine="567"/>
        <w:rPr>
          <w:rFonts w:cs="Arial"/>
          <w:color w:val="000000"/>
          <w:shd w:val="clear" w:color="auto" w:fill="FFFFFF"/>
        </w:rPr>
      </w:pPr>
    </w:p>
    <w:p w:rsidR="00225B16" w:rsidRPr="0097752F" w:rsidRDefault="00225B16" w:rsidP="00225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7752F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ru-RU"/>
        </w:rPr>
        <w:t xml:space="preserve">Глава ВМО Качинский МО, </w:t>
      </w:r>
      <w:proofErr w:type="gramStart"/>
      <w:r w:rsidRPr="009775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исполняющий</w:t>
      </w:r>
      <w:proofErr w:type="gramEnd"/>
    </w:p>
    <w:p w:rsidR="00225B16" w:rsidRPr="0097752F" w:rsidRDefault="00225B16" w:rsidP="00225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775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полномочия председателя Совета,</w:t>
      </w:r>
    </w:p>
    <w:p w:rsidR="00225B16" w:rsidRPr="0097752F" w:rsidRDefault="00225B16" w:rsidP="0022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5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Глава местной администрации                                                                               Н.М. Герасим</w:t>
      </w:r>
    </w:p>
    <w:p w:rsidR="00225B16" w:rsidRPr="0097752F" w:rsidRDefault="00225B16" w:rsidP="0022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16" w:rsidRPr="0097752F" w:rsidRDefault="00225B16" w:rsidP="00225B16">
      <w:pPr>
        <w:pStyle w:val="a3"/>
        <w:spacing w:after="0"/>
        <w:jc w:val="both"/>
        <w:rPr>
          <w:rFonts w:eastAsiaTheme="minorHAnsi"/>
          <w:lang w:eastAsia="en-US"/>
        </w:rPr>
      </w:pPr>
    </w:p>
    <w:p w:rsidR="00BC571B" w:rsidRPr="0097752F" w:rsidRDefault="00BC571B" w:rsidP="002B5EB7">
      <w:pPr>
        <w:pStyle w:val="a3"/>
        <w:spacing w:after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p w:rsidR="00BC571B" w:rsidRPr="0097752F" w:rsidRDefault="00BC571B" w:rsidP="002B5EB7">
      <w:pPr>
        <w:pStyle w:val="a3"/>
        <w:spacing w:after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sectPr w:rsidR="00BC571B" w:rsidRPr="0097752F" w:rsidSect="00D11DE5">
      <w:footerReference w:type="default" r:id="rId9"/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0D" w:rsidRDefault="0002730D" w:rsidP="00C079D2">
      <w:pPr>
        <w:spacing w:after="0" w:line="240" w:lineRule="auto"/>
      </w:pPr>
      <w:r>
        <w:separator/>
      </w:r>
    </w:p>
  </w:endnote>
  <w:endnote w:type="continuationSeparator" w:id="0">
    <w:p w:rsidR="0002730D" w:rsidRDefault="0002730D" w:rsidP="00C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547622"/>
      <w:docPartObj>
        <w:docPartGallery w:val="Page Numbers (Bottom of Page)"/>
        <w:docPartUnique/>
      </w:docPartObj>
    </w:sdtPr>
    <w:sdtEndPr/>
    <w:sdtContent>
      <w:p w:rsidR="00C079D2" w:rsidRDefault="00C079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DF3">
          <w:rPr>
            <w:noProof/>
          </w:rPr>
          <w:t>9</w:t>
        </w:r>
        <w:r>
          <w:fldChar w:fldCharType="end"/>
        </w:r>
      </w:p>
    </w:sdtContent>
  </w:sdt>
  <w:p w:rsidR="00C079D2" w:rsidRDefault="00C079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0D" w:rsidRDefault="0002730D" w:rsidP="00C079D2">
      <w:pPr>
        <w:spacing w:after="0" w:line="240" w:lineRule="auto"/>
      </w:pPr>
      <w:r>
        <w:separator/>
      </w:r>
    </w:p>
  </w:footnote>
  <w:footnote w:type="continuationSeparator" w:id="0">
    <w:p w:rsidR="0002730D" w:rsidRDefault="0002730D" w:rsidP="00C0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C8"/>
    <w:multiLevelType w:val="hybridMultilevel"/>
    <w:tmpl w:val="BB3A50AE"/>
    <w:lvl w:ilvl="0" w:tplc="F85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FB6398"/>
    <w:multiLevelType w:val="hybridMultilevel"/>
    <w:tmpl w:val="7B16677A"/>
    <w:lvl w:ilvl="0" w:tplc="E5CC69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2"/>
    <w:rsid w:val="000006E1"/>
    <w:rsid w:val="00026A23"/>
    <w:rsid w:val="0002730D"/>
    <w:rsid w:val="00030605"/>
    <w:rsid w:val="00050BFF"/>
    <w:rsid w:val="00084B4E"/>
    <w:rsid w:val="000A046A"/>
    <w:rsid w:val="000A3BA8"/>
    <w:rsid w:val="000D0168"/>
    <w:rsid w:val="000D5DF3"/>
    <w:rsid w:val="000E397C"/>
    <w:rsid w:val="000F67A3"/>
    <w:rsid w:val="00153A92"/>
    <w:rsid w:val="00171AF4"/>
    <w:rsid w:val="00173FE9"/>
    <w:rsid w:val="001C5FA8"/>
    <w:rsid w:val="001D6E05"/>
    <w:rsid w:val="00216DBC"/>
    <w:rsid w:val="00225B16"/>
    <w:rsid w:val="002413CD"/>
    <w:rsid w:val="00245F5C"/>
    <w:rsid w:val="002A6101"/>
    <w:rsid w:val="002B4EA1"/>
    <w:rsid w:val="002B5EB7"/>
    <w:rsid w:val="002F7959"/>
    <w:rsid w:val="00304F4E"/>
    <w:rsid w:val="003320FB"/>
    <w:rsid w:val="003701DD"/>
    <w:rsid w:val="00377401"/>
    <w:rsid w:val="00380049"/>
    <w:rsid w:val="003812DE"/>
    <w:rsid w:val="003A5BCB"/>
    <w:rsid w:val="003B5541"/>
    <w:rsid w:val="003C0908"/>
    <w:rsid w:val="003D3BA2"/>
    <w:rsid w:val="003D4959"/>
    <w:rsid w:val="0041508F"/>
    <w:rsid w:val="00424775"/>
    <w:rsid w:val="0045163C"/>
    <w:rsid w:val="00494562"/>
    <w:rsid w:val="004B2638"/>
    <w:rsid w:val="004B38B4"/>
    <w:rsid w:val="004F57F0"/>
    <w:rsid w:val="00567300"/>
    <w:rsid w:val="005835A5"/>
    <w:rsid w:val="00592033"/>
    <w:rsid w:val="005E095D"/>
    <w:rsid w:val="005F39A2"/>
    <w:rsid w:val="0061198F"/>
    <w:rsid w:val="00614FF6"/>
    <w:rsid w:val="00660C1E"/>
    <w:rsid w:val="006B0AAB"/>
    <w:rsid w:val="006B67A4"/>
    <w:rsid w:val="006F0C01"/>
    <w:rsid w:val="00712A56"/>
    <w:rsid w:val="00717E5F"/>
    <w:rsid w:val="00730A98"/>
    <w:rsid w:val="007447CC"/>
    <w:rsid w:val="00745500"/>
    <w:rsid w:val="007A2682"/>
    <w:rsid w:val="007B6D07"/>
    <w:rsid w:val="007C12C1"/>
    <w:rsid w:val="007F5DCF"/>
    <w:rsid w:val="007F78FA"/>
    <w:rsid w:val="0083700C"/>
    <w:rsid w:val="00843980"/>
    <w:rsid w:val="00852D85"/>
    <w:rsid w:val="00891BC2"/>
    <w:rsid w:val="008A6C19"/>
    <w:rsid w:val="008B0BD3"/>
    <w:rsid w:val="008B2FE3"/>
    <w:rsid w:val="008E37FD"/>
    <w:rsid w:val="009015D1"/>
    <w:rsid w:val="009423A9"/>
    <w:rsid w:val="00961151"/>
    <w:rsid w:val="0097752F"/>
    <w:rsid w:val="00993D67"/>
    <w:rsid w:val="009A1291"/>
    <w:rsid w:val="009A2A61"/>
    <w:rsid w:val="009B1CC8"/>
    <w:rsid w:val="009B7820"/>
    <w:rsid w:val="009D49B6"/>
    <w:rsid w:val="009F328B"/>
    <w:rsid w:val="00A07175"/>
    <w:rsid w:val="00A306B6"/>
    <w:rsid w:val="00A33D08"/>
    <w:rsid w:val="00A37F47"/>
    <w:rsid w:val="00A47252"/>
    <w:rsid w:val="00A617B1"/>
    <w:rsid w:val="00A72E1E"/>
    <w:rsid w:val="00A75D39"/>
    <w:rsid w:val="00A83215"/>
    <w:rsid w:val="00AB355C"/>
    <w:rsid w:val="00AF019D"/>
    <w:rsid w:val="00B06009"/>
    <w:rsid w:val="00B2256B"/>
    <w:rsid w:val="00B864FE"/>
    <w:rsid w:val="00B87EB4"/>
    <w:rsid w:val="00B911F2"/>
    <w:rsid w:val="00B96488"/>
    <w:rsid w:val="00BB2A35"/>
    <w:rsid w:val="00BC571B"/>
    <w:rsid w:val="00BE027F"/>
    <w:rsid w:val="00C0403B"/>
    <w:rsid w:val="00C079D2"/>
    <w:rsid w:val="00C27465"/>
    <w:rsid w:val="00C50CD4"/>
    <w:rsid w:val="00C53066"/>
    <w:rsid w:val="00C642F3"/>
    <w:rsid w:val="00C807E6"/>
    <w:rsid w:val="00C9193F"/>
    <w:rsid w:val="00CC080D"/>
    <w:rsid w:val="00CD5954"/>
    <w:rsid w:val="00CE2781"/>
    <w:rsid w:val="00CF3646"/>
    <w:rsid w:val="00D01B2E"/>
    <w:rsid w:val="00D106DF"/>
    <w:rsid w:val="00D114A9"/>
    <w:rsid w:val="00D11DE5"/>
    <w:rsid w:val="00D563D0"/>
    <w:rsid w:val="00D60212"/>
    <w:rsid w:val="00D62117"/>
    <w:rsid w:val="00D7694D"/>
    <w:rsid w:val="00DB02BA"/>
    <w:rsid w:val="00DF4299"/>
    <w:rsid w:val="00DF609B"/>
    <w:rsid w:val="00E208E9"/>
    <w:rsid w:val="00E23658"/>
    <w:rsid w:val="00E87BCE"/>
    <w:rsid w:val="00ED7BB8"/>
    <w:rsid w:val="00EE7463"/>
    <w:rsid w:val="00EF47A0"/>
    <w:rsid w:val="00F01896"/>
    <w:rsid w:val="00F14B01"/>
    <w:rsid w:val="00F3438D"/>
    <w:rsid w:val="00F37A30"/>
    <w:rsid w:val="00F51733"/>
    <w:rsid w:val="00F55218"/>
    <w:rsid w:val="00F767A5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16"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  <w:style w:type="table" w:styleId="ae">
    <w:name w:val="Table Grid"/>
    <w:basedOn w:val="a1"/>
    <w:uiPriority w:val="59"/>
    <w:rsid w:val="00B96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33"/>
    <w:basedOn w:val="a"/>
    <w:link w:val="330"/>
    <w:qFormat/>
    <w:rsid w:val="00B96488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Book Antiqua" w:eastAsia="Calibri" w:hAnsi="Book Antiqua" w:cs="Times New Roman"/>
      <w:sz w:val="24"/>
      <w:szCs w:val="24"/>
    </w:rPr>
  </w:style>
  <w:style w:type="character" w:customStyle="1" w:styleId="330">
    <w:name w:val="33 Знак"/>
    <w:link w:val="33"/>
    <w:rsid w:val="00B96488"/>
    <w:rPr>
      <w:rFonts w:ascii="Book Antiqua" w:eastAsia="Calibri" w:hAnsi="Book Antiqua" w:cs="Times New Roman"/>
      <w:sz w:val="24"/>
      <w:szCs w:val="24"/>
    </w:rPr>
  </w:style>
  <w:style w:type="paragraph" w:customStyle="1" w:styleId="11">
    <w:name w:val="1"/>
    <w:basedOn w:val="a"/>
    <w:link w:val="12"/>
    <w:qFormat/>
    <w:rsid w:val="00B96488"/>
    <w:pPr>
      <w:spacing w:after="0" w:line="240" w:lineRule="auto"/>
      <w:ind w:firstLine="540"/>
      <w:jc w:val="center"/>
    </w:pPr>
    <w:rPr>
      <w:rFonts w:ascii="Book Antiqua" w:eastAsia="Times New Roman" w:hAnsi="Book Antiqua" w:cs="Times New Roman"/>
      <w:b/>
      <w:sz w:val="26"/>
      <w:szCs w:val="26"/>
      <w:lang w:eastAsia="ru-RU"/>
    </w:rPr>
  </w:style>
  <w:style w:type="character" w:customStyle="1" w:styleId="12">
    <w:name w:val="1 Знак"/>
    <w:basedOn w:val="a0"/>
    <w:link w:val="11"/>
    <w:rsid w:val="00B96488"/>
    <w:rPr>
      <w:rFonts w:ascii="Book Antiqua" w:eastAsia="Times New Roman" w:hAnsi="Book Antiqua" w:cs="Times New Roman"/>
      <w:b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16"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  <w:style w:type="table" w:styleId="ae">
    <w:name w:val="Table Grid"/>
    <w:basedOn w:val="a1"/>
    <w:uiPriority w:val="59"/>
    <w:rsid w:val="00B96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33"/>
    <w:basedOn w:val="a"/>
    <w:link w:val="330"/>
    <w:qFormat/>
    <w:rsid w:val="00B96488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Book Antiqua" w:eastAsia="Calibri" w:hAnsi="Book Antiqua" w:cs="Times New Roman"/>
      <w:sz w:val="24"/>
      <w:szCs w:val="24"/>
    </w:rPr>
  </w:style>
  <w:style w:type="character" w:customStyle="1" w:styleId="330">
    <w:name w:val="33 Знак"/>
    <w:link w:val="33"/>
    <w:rsid w:val="00B96488"/>
    <w:rPr>
      <w:rFonts w:ascii="Book Antiqua" w:eastAsia="Calibri" w:hAnsi="Book Antiqua" w:cs="Times New Roman"/>
      <w:sz w:val="24"/>
      <w:szCs w:val="24"/>
    </w:rPr>
  </w:style>
  <w:style w:type="paragraph" w:customStyle="1" w:styleId="11">
    <w:name w:val="1"/>
    <w:basedOn w:val="a"/>
    <w:link w:val="12"/>
    <w:qFormat/>
    <w:rsid w:val="00B96488"/>
    <w:pPr>
      <w:spacing w:after="0" w:line="240" w:lineRule="auto"/>
      <w:ind w:firstLine="540"/>
      <w:jc w:val="center"/>
    </w:pPr>
    <w:rPr>
      <w:rFonts w:ascii="Book Antiqua" w:eastAsia="Times New Roman" w:hAnsi="Book Antiqua" w:cs="Times New Roman"/>
      <w:b/>
      <w:sz w:val="26"/>
      <w:szCs w:val="26"/>
      <w:lang w:eastAsia="ru-RU"/>
    </w:rPr>
  </w:style>
  <w:style w:type="character" w:customStyle="1" w:styleId="12">
    <w:name w:val="1 Знак"/>
    <w:basedOn w:val="a0"/>
    <w:link w:val="11"/>
    <w:rsid w:val="00B96488"/>
    <w:rPr>
      <w:rFonts w:ascii="Book Antiqua" w:eastAsia="Times New Roman" w:hAnsi="Book Antiqua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6</cp:revision>
  <cp:lastPrinted>2018-12-28T05:31:00Z</cp:lastPrinted>
  <dcterms:created xsi:type="dcterms:W3CDTF">2019-03-15T09:02:00Z</dcterms:created>
  <dcterms:modified xsi:type="dcterms:W3CDTF">2019-03-22T07:22:00Z</dcterms:modified>
</cp:coreProperties>
</file>