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bookmarkStart w:id="0" w:name="__DdeLink__1905_2000444036"/>
      <w:bookmarkEnd w:id="0"/>
      <w:r>
        <w:rPr/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                                             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10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936"/>
        <w:gridCol w:w="3149"/>
        <w:gridCol w:w="3160"/>
      </w:tblGrid>
      <w:tr>
        <w:trPr/>
        <w:tc>
          <w:tcPr>
            <w:tcW w:w="293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49" w:type="dxa"/>
            <w:tcBorders/>
          </w:tcPr>
          <w:p>
            <w:pPr>
              <w:pStyle w:val="Style21"/>
              <w:widowControl w:val="false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en-US" w:eastAsia="zh-CN" w:bidi="ar-SA"/>
              </w:rPr>
              <w:t>LIX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сессия</w:t>
            </w:r>
          </w:p>
          <w:p>
            <w:pPr>
              <w:pStyle w:val="Style21"/>
              <w:widowControl w:val="false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u w:val="single"/>
        </w:rPr>
      </w:pPr>
      <w:r>
        <w:rPr>
          <w:rFonts w:eastAsia="Calibri" w:cs="Book Antiqua" w:ascii="Book Antiqua" w:hAnsi="Book Antiqua"/>
          <w:b/>
          <w:bCs/>
          <w:i/>
          <w:iCs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>
          <w:rFonts w:ascii="Book Antiqua" w:hAnsi="Book Antiqua" w:eastAsia="Calibri" w:cs="Book Antiqua"/>
          <w:b/>
          <w:b/>
          <w:bCs/>
          <w:i/>
          <w:i/>
          <w:iCs/>
          <w:sz w:val="40"/>
          <w:szCs w:val="40"/>
        </w:rPr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 </w:t>
      </w: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РЕШЕНИЕ  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№</w:t>
      </w:r>
      <w:r>
        <w:rPr>
          <w:rFonts w:eastAsia="Calibri" w:cs="Book Antiqua" w:ascii="Book Antiqua" w:hAnsi="Book Antiqua"/>
          <w:b/>
          <w:bCs/>
          <w:i/>
          <w:iCs/>
          <w:color w:val="00000A"/>
          <w:kern w:val="0"/>
          <w:sz w:val="40"/>
          <w:szCs w:val="40"/>
          <w:lang w:val="ru-RU" w:eastAsia="en-US" w:bidi="ar-SA"/>
        </w:rPr>
        <w:t>49/180</w:t>
      </w:r>
    </w:p>
    <w:tbl>
      <w:tblPr>
        <w:tblW w:w="9245" w:type="dxa"/>
        <w:jc w:val="left"/>
        <w:tblInd w:w="10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516"/>
        <w:gridCol w:w="4729"/>
      </w:tblGrid>
      <w:tr>
        <w:trPr/>
        <w:tc>
          <w:tcPr>
            <w:tcW w:w="451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color w:val="00000A"/>
                <w:kern w:val="0"/>
                <w:sz w:val="22"/>
                <w:szCs w:val="22"/>
                <w:lang w:val="ru-RU" w:eastAsia="en-US" w:bidi="ar-SA"/>
              </w:rPr>
              <w:t xml:space="preserve">25.09.2020  </w:t>
            </w:r>
            <w:r>
              <w:rPr>
                <w:rFonts w:eastAsia="Calibri" w:cs="Book Antiqua" w:ascii="Book Antiqua" w:hAnsi="Book Antiqua"/>
              </w:rPr>
              <w:t>года</w:t>
            </w:r>
          </w:p>
        </w:tc>
        <w:tc>
          <w:tcPr>
            <w:tcW w:w="4729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right"/>
              <w:rPr>
                <w:rFonts w:ascii="Book Antiqua" w:hAnsi="Book Antiqua" w:eastAsia="Calibri" w:cs="Book Antiqua"/>
              </w:rPr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spacing w:lineRule="auto" w:line="240"/>
        <w:jc w:val="center"/>
        <w:rPr>
          <w:rFonts w:ascii="Book Antiqua" w:hAnsi="Book Antiqua"/>
          <w:b/>
          <w:b/>
          <w:sz w:val="26"/>
          <w:szCs w:val="26"/>
        </w:rPr>
      </w:pPr>
      <w:bookmarkStart w:id="1" w:name="__DdeLink__1905_20004440361"/>
      <w:bookmarkEnd w:id="1"/>
      <w:r>
        <w:rPr>
          <w:rFonts w:ascii="Book Antiqua" w:hAnsi="Book Antiqua"/>
          <w:b/>
          <w:sz w:val="26"/>
          <w:szCs w:val="26"/>
        </w:rPr>
        <w:t>О внесении изменений в решение Совета Качинского муниципального округа от 02 февраля 2017 года № 06/33 «Об утверждении Положения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округ»</w:t>
      </w:r>
    </w:p>
    <w:p>
      <w:pPr>
        <w:pStyle w:val="Normal"/>
        <w:ind w:left="0" w:right="0" w:firstLine="708"/>
        <w:jc w:val="both"/>
        <w:rPr/>
      </w:pPr>
      <w:r>
        <w:rPr>
          <w:rFonts w:ascii="Book Antiqua" w:hAnsi="Book Antiqua"/>
          <w:sz w:val="26"/>
          <w:szCs w:val="26"/>
        </w:rPr>
        <w:t xml:space="preserve">В соответствии со ст. 86 Бюджетного кодекса Российской Федерации, ст. 135 Трудового кодекса Российской Федерации, ст. 42, 53 Федерального закона от 06.10.2003 № 131-ФЗ «Об общих принципах организации местного самоуправления в Российской Федерации», ст. 22 Федерального закона от 02.03.2007 № 25-ФЗ «О муниципальной службе в Российской Федерации», пунктом 4 статьи 27 Закона города Севастополя от 05.08.2014 № 53-ЗС «О муниципальной службе в городе Севастополе», Законом города Севастополя от 30.12.2014 № 102-ЗС «О местном самоуправлении в городе Севастополе», </w:t>
      </w:r>
      <w:r>
        <w:rPr>
          <w:rFonts w:cs="Arial" w:ascii="Book Antiqua" w:hAnsi="Book Antiqua"/>
          <w:sz w:val="26"/>
          <w:szCs w:val="26"/>
        </w:rPr>
        <w:t>Уставом внутригородского муниципального образования города Севастополя Качинский муниципальный округ</w:t>
      </w:r>
    </w:p>
    <w:p>
      <w:pPr>
        <w:pStyle w:val="Normal"/>
        <w:ind w:left="0" w:right="0" w:firstLine="708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Совет Качинского муниципального округа</w:t>
      </w:r>
    </w:p>
    <w:p>
      <w:pPr>
        <w:pStyle w:val="Normal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РЕШИЛ: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Book Antiqua" w:hAnsi="Book Antiqua"/>
          <w:sz w:val="26"/>
          <w:szCs w:val="26"/>
        </w:rPr>
        <w:t>1. Внести изменения в решение Совета Качинского муниципального округа от 02 февраля 2017 года № 06/33 «Об утверждении Положения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округ: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Book Antiqua" w:hAnsi="Book Antiqua"/>
          <w:sz w:val="26"/>
          <w:szCs w:val="26"/>
        </w:rPr>
        <w:t>1.1. В пункте 3.1.  Раздела 3 «Должностной оклад в соответствии с замещаемой муниципальным служащим должностью муниципальной службы города Севастополя «специалист» устанавливается в размере» цифры«6024,53»  заменить на «6</w:t>
      </w:r>
      <w:r>
        <w:rPr>
          <w:rFonts w:eastAsia="SimSun" w:cs="Calibri" w:ascii="Book Antiqua" w:hAnsi="Book Antiqua"/>
          <w:color w:val="00000A"/>
          <w:kern w:val="0"/>
          <w:sz w:val="26"/>
          <w:szCs w:val="26"/>
          <w:lang w:val="en-US" w:eastAsia="en-US" w:bidi="ar-SA"/>
        </w:rPr>
        <w:t>295</w:t>
      </w:r>
      <w:r>
        <w:rPr>
          <w:rFonts w:ascii="Book Antiqua" w:hAnsi="Book Antiqua"/>
          <w:sz w:val="26"/>
          <w:szCs w:val="26"/>
        </w:rPr>
        <w:t>,</w:t>
      </w:r>
      <w:r>
        <w:rPr>
          <w:rFonts w:eastAsia="SimSun" w:cs="Calibri" w:ascii="Book Antiqua" w:hAnsi="Book Antiqua"/>
          <w:color w:val="00000A"/>
          <w:kern w:val="0"/>
          <w:sz w:val="26"/>
          <w:szCs w:val="26"/>
          <w:lang w:val="en-US" w:eastAsia="en-US" w:bidi="ar-SA"/>
        </w:rPr>
        <w:t>6</w:t>
      </w:r>
      <w:r>
        <w:rPr>
          <w:rFonts w:ascii="Book Antiqua" w:hAnsi="Book Antiqua"/>
          <w:sz w:val="26"/>
          <w:szCs w:val="26"/>
        </w:rPr>
        <w:t>3» рублей.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Book Antiqua" w:hAnsi="Book Antiqua"/>
          <w:sz w:val="26"/>
          <w:szCs w:val="26"/>
        </w:rPr>
        <w:t>2. Настоящее решение вступает в силу с 01 октября 20</w:t>
      </w:r>
      <w:r>
        <w:rPr>
          <w:rFonts w:eastAsia="SimSun" w:cs="Calibri" w:ascii="Book Antiqua" w:hAnsi="Book Antiqua"/>
          <w:color w:val="00000A"/>
          <w:kern w:val="0"/>
          <w:sz w:val="26"/>
          <w:szCs w:val="26"/>
          <w:lang w:val="en-US" w:eastAsia="en-US" w:bidi="ar-SA"/>
        </w:rPr>
        <w:t>20</w:t>
      </w:r>
      <w:r>
        <w:rPr>
          <w:rFonts w:ascii="Book Antiqua" w:hAnsi="Book Antiqua"/>
          <w:sz w:val="26"/>
          <w:szCs w:val="26"/>
        </w:rPr>
        <w:t xml:space="preserve"> года.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Book Antiqua" w:hAnsi="Book Antiqua"/>
          <w:sz w:val="26"/>
          <w:szCs w:val="26"/>
        </w:rPr>
        <w:t xml:space="preserve">3. Обнародовать настоящее решение на официальном сайте и </w:t>
      </w:r>
      <w:r>
        <w:rPr>
          <w:rFonts w:cs="Book Antiqua" w:ascii="Book Antiqua" w:hAnsi="Book Antiqua"/>
          <w:sz w:val="26"/>
          <w:szCs w:val="26"/>
        </w:rPr>
        <w:t>информационном стенде внутригородского муниципального образования города Севастополя Качинский муниципальный округ.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Book Antiqua" w:hAnsi="Book Antiqua"/>
          <w:sz w:val="26"/>
          <w:szCs w:val="26"/>
        </w:rPr>
        <w:t xml:space="preserve">4. </w:t>
      </w:r>
      <w:r>
        <w:rPr>
          <w:rFonts w:cs="Book Antiqua" w:ascii="Book Antiqua" w:hAnsi="Book Antiqua"/>
          <w:sz w:val="26"/>
          <w:szCs w:val="26"/>
        </w:rPr>
        <w:t>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>
      <w:pPr>
        <w:pStyle w:val="Normal"/>
        <w:ind w:left="360" w:right="0" w:hanging="0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W w:w="95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4"/>
        <w:gridCol w:w="1686"/>
        <w:gridCol w:w="2220"/>
      </w:tblGrid>
      <w:tr>
        <w:trPr/>
        <w:tc>
          <w:tcPr>
            <w:tcW w:w="56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6"/>
                <w:szCs w:val="26"/>
              </w:rPr>
            </w:r>
          </w:p>
        </w:tc>
        <w:tc>
          <w:tcPr>
            <w:tcW w:w="2220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6"/>
                <w:szCs w:val="26"/>
              </w:rPr>
              <w:t>Н.М. Герасим</w:t>
            </w:r>
          </w:p>
        </w:tc>
      </w:tr>
    </w:tbl>
    <w:p>
      <w:pPr>
        <w:pStyle w:val="Normal"/>
        <w:widowControl w:val="false"/>
        <w:ind w:left="5670" w:right="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right="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right="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right="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right="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right="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right="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right="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spacing w:before="0" w:after="200"/>
        <w:ind w:left="5670" w:right="0" w:hanging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tabs>
        <w:tab w:val="clear" w:pos="709"/>
        <w:tab w:val="left" w:pos="2880" w:leader="none"/>
      </w:tabs>
      <w:spacing w:before="240" w:after="60"/>
      <w:ind w:left="2880" w:right="0" w:hanging="720"/>
      <w:outlineLvl w:val="3"/>
    </w:pPr>
    <w:rPr>
      <w:rFonts w:ascii="Calibri" w:hAnsi="Calibri" w:eastAsia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tabs>
        <w:tab w:val="clear" w:pos="709"/>
        <w:tab w:val="left" w:pos="3600" w:leader="none"/>
      </w:tabs>
      <w:spacing w:before="240" w:after="60"/>
      <w:ind w:left="3600" w:right="0" w:hanging="72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qFormat/>
    <w:pPr>
      <w:numPr>
        <w:ilvl w:val="0"/>
        <w:numId w:val="0"/>
      </w:numPr>
      <w:tabs>
        <w:tab w:val="clear" w:pos="709"/>
        <w:tab w:val="left" w:pos="4320" w:leader="none"/>
      </w:tabs>
      <w:spacing w:before="240" w:after="60"/>
      <w:ind w:left="4320" w:right="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qFormat/>
    <w:pPr>
      <w:numPr>
        <w:ilvl w:val="0"/>
        <w:numId w:val="0"/>
      </w:numPr>
      <w:tabs>
        <w:tab w:val="clear" w:pos="709"/>
        <w:tab w:val="left" w:pos="5040" w:leader="none"/>
      </w:tabs>
      <w:spacing w:before="240" w:after="60"/>
      <w:ind w:left="5040" w:right="0" w:hanging="720"/>
      <w:outlineLvl w:val="6"/>
    </w:pPr>
    <w:rPr>
      <w:rFonts w:ascii="Calibri" w:hAnsi="Calibri" w:eastAsia="Times New Roman" w:cs="Times New Roman"/>
      <w:lang w:val="en-US" w:eastAsia="en-US"/>
    </w:rPr>
  </w:style>
  <w:style w:type="paragraph" w:styleId="8">
    <w:name w:val="Heading 8"/>
    <w:basedOn w:val="Normal"/>
    <w:next w:val="Normal"/>
    <w:qFormat/>
    <w:pPr>
      <w:numPr>
        <w:ilvl w:val="0"/>
        <w:numId w:val="0"/>
      </w:numPr>
      <w:tabs>
        <w:tab w:val="clear" w:pos="709"/>
        <w:tab w:val="left" w:pos="5760" w:leader="none"/>
      </w:tabs>
      <w:spacing w:before="240" w:after="60"/>
      <w:ind w:left="5760" w:right="0" w:hanging="720"/>
      <w:outlineLvl w:val="7"/>
    </w:pPr>
    <w:rPr>
      <w:rFonts w:ascii="Calibri" w:hAnsi="Calibri" w:eastAsia="Times New Roman" w:cs="Times New Roman"/>
      <w:i/>
      <w:iCs/>
      <w:lang w:val="en-US" w:eastAsia="en-US"/>
    </w:rPr>
  </w:style>
  <w:style w:type="paragraph" w:styleId="9">
    <w:name w:val="Heading 9"/>
    <w:basedOn w:val="Normal"/>
    <w:next w:val="Normal"/>
    <w:qFormat/>
    <w:pPr>
      <w:numPr>
        <w:ilvl w:val="0"/>
        <w:numId w:val="0"/>
      </w:numPr>
      <w:tabs>
        <w:tab w:val="clear" w:pos="709"/>
        <w:tab w:val="left" w:pos="6480" w:leader="none"/>
      </w:tabs>
      <w:spacing w:before="240" w:after="60"/>
      <w:ind w:left="6480" w:right="0" w:hanging="720"/>
      <w:outlineLvl w:val="8"/>
    </w:pPr>
    <w:rPr>
      <w:rFonts w:ascii="Cambria" w:hAnsi="Cambria" w:eastAsia="Times New Roman" w:cs="Times New Roman"/>
      <w:sz w:val="22"/>
      <w:szCs w:val="22"/>
      <w:lang w:val="en-US" w:eastAsia="en-US"/>
    </w:rPr>
  </w:style>
  <w:style w:type="character" w:styleId="DefaultParagraphFont">
    <w:name w:val="Default Paragraph Font"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Bookmark">
    <w:name w:val="bookmark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Style6">
    <w:name w:val="Выделение"/>
    <w:qFormat/>
    <w:rPr>
      <w:i/>
      <w:iCs/>
    </w:rPr>
  </w:style>
  <w:style w:type="character" w:styleId="Pagenumber">
    <w:name w:val="page number"/>
    <w:basedOn w:val="DefaultParagraphFont"/>
    <w:qFormat/>
    <w:rPr/>
  </w:style>
  <w:style w:type="character" w:styleId="Style7">
    <w:name w:val="Нижний колонтитул Знак"/>
    <w:basedOn w:val="DefaultParagraphFont"/>
    <w:qFormat/>
    <w:rPr>
      <w:sz w:val="24"/>
      <w:szCs w:val="24"/>
    </w:rPr>
  </w:style>
  <w:style w:type="character" w:styleId="11">
    <w:name w:val="Заголовок 1 Знак"/>
    <w:basedOn w:val="DefaultParagraphFont"/>
    <w:qFormat/>
    <w:rPr>
      <w:b/>
      <w:i/>
      <w:sz w:val="32"/>
      <w:lang w:val="en-US"/>
    </w:rPr>
  </w:style>
  <w:style w:type="character" w:styleId="21">
    <w:name w:val="Заголовок 2 Знак"/>
    <w:basedOn w:val="DefaultParagraphFont"/>
    <w:qFormat/>
    <w:rPr>
      <w:b/>
      <w:i/>
      <w:color w:val="000000"/>
      <w:sz w:val="32"/>
    </w:rPr>
  </w:style>
  <w:style w:type="character" w:styleId="31">
    <w:name w:val="Заголовок 3 Знак"/>
    <w:basedOn w:val="DefaultParagraphFont"/>
    <w:qFormat/>
    <w:rPr>
      <w:rFonts w:ascii="Arial" w:hAnsi="Arial" w:cs="Arial"/>
      <w:b/>
      <w:bCs/>
      <w:sz w:val="26"/>
      <w:szCs w:val="26"/>
    </w:rPr>
  </w:style>
  <w:style w:type="character" w:styleId="Style8">
    <w:name w:val="Без интервала Знак"/>
    <w:qFormat/>
    <w:rPr>
      <w:rFonts w:ascii="Calibri" w:hAnsi="Calibri"/>
      <w:sz w:val="22"/>
      <w:szCs w:val="22"/>
    </w:rPr>
  </w:style>
  <w:style w:type="character" w:styleId="22">
    <w:name w:val="Основной текст (2)_"/>
    <w:basedOn w:val="DefaultParagraphFont"/>
    <w:qFormat/>
    <w:rPr>
      <w:sz w:val="22"/>
      <w:szCs w:val="22"/>
      <w:shd w:fill="FFFFFF" w:val="clear"/>
    </w:rPr>
  </w:style>
  <w:style w:type="character" w:styleId="51">
    <w:name w:val="Основной текст (5)_"/>
    <w:basedOn w:val="DefaultParagraphFont"/>
    <w:qFormat/>
    <w:rPr>
      <w:shd w:fill="FFFFFF" w:val="clear"/>
    </w:rPr>
  </w:style>
  <w:style w:type="character" w:styleId="61">
    <w:name w:val="Основной текст (6)_"/>
    <w:basedOn w:val="DefaultParagraphFont"/>
    <w:qFormat/>
    <w:rPr>
      <w:sz w:val="22"/>
      <w:szCs w:val="22"/>
      <w:shd w:fill="FFFFFF" w:val="clear"/>
    </w:rPr>
  </w:style>
  <w:style w:type="character" w:styleId="41">
    <w:name w:val="Заголовок 4 Знак"/>
    <w:basedOn w:val="DefaultParagraphFont"/>
    <w:qFormat/>
    <w:rPr>
      <w:rFonts w:ascii="Calibri" w:hAnsi="Calibri" w:eastAsia="Times New Roman" w:cs="Times New Roman"/>
      <w:b/>
      <w:bCs/>
      <w:sz w:val="28"/>
      <w:szCs w:val="28"/>
      <w:lang w:val="en-US" w:eastAsia="en-US"/>
    </w:rPr>
  </w:style>
  <w:style w:type="character" w:styleId="52">
    <w:name w:val="Заголовок 5 Знак"/>
    <w:basedOn w:val="DefaultParagraphFont"/>
    <w:qFormat/>
    <w:rPr>
      <w:rFonts w:ascii="Calibri" w:hAnsi="Calibri" w:eastAsia="Times New Roman" w:cs="Times New Roman"/>
      <w:b/>
      <w:bCs/>
      <w:i/>
      <w:iCs/>
      <w:sz w:val="26"/>
      <w:szCs w:val="26"/>
      <w:lang w:val="en-US" w:eastAsia="en-US"/>
    </w:rPr>
  </w:style>
  <w:style w:type="character" w:styleId="62">
    <w:name w:val="Заголовок 6 Знак"/>
    <w:basedOn w:val="DefaultParagraphFont"/>
    <w:qFormat/>
    <w:rPr>
      <w:b/>
      <w:bCs/>
      <w:sz w:val="22"/>
      <w:szCs w:val="22"/>
      <w:lang w:val="en-US" w:eastAsia="en-US"/>
    </w:rPr>
  </w:style>
  <w:style w:type="character" w:styleId="71">
    <w:name w:val="Заголовок 7 Знак"/>
    <w:basedOn w:val="DefaultParagraphFont"/>
    <w:qFormat/>
    <w:rPr>
      <w:rFonts w:ascii="Calibri" w:hAnsi="Calibri" w:eastAsia="Times New Roman" w:cs="Times New Roman"/>
      <w:sz w:val="24"/>
      <w:szCs w:val="24"/>
      <w:lang w:val="en-US" w:eastAsia="en-US"/>
    </w:rPr>
  </w:style>
  <w:style w:type="character" w:styleId="81">
    <w:name w:val="Заголовок 8 Знак"/>
    <w:basedOn w:val="DefaultParagraphFont"/>
    <w:qFormat/>
    <w:rPr>
      <w:rFonts w:ascii="Calibri" w:hAnsi="Calibri" w:eastAsia="Times New Roman" w:cs="Times New Roman"/>
      <w:i/>
      <w:iCs/>
      <w:sz w:val="24"/>
      <w:szCs w:val="24"/>
      <w:lang w:val="en-US" w:eastAsia="en-US"/>
    </w:rPr>
  </w:style>
  <w:style w:type="character" w:styleId="91">
    <w:name w:val="Заголовок 9 Знак"/>
    <w:basedOn w:val="DefaultParagraphFont"/>
    <w:qFormat/>
    <w:rPr>
      <w:rFonts w:ascii="Cambria" w:hAnsi="Cambria" w:eastAsia="Times New Roman" w:cs="Times New Roman"/>
      <w:sz w:val="22"/>
      <w:szCs w:val="22"/>
      <w:lang w:val="en-US" w:eastAsia="en-US"/>
    </w:rPr>
  </w:style>
  <w:style w:type="character" w:styleId="Style9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pfo1">
    <w:name w:val="spfo1"/>
    <w:qFormat/>
    <w:rPr>
      <w:rFonts w:cs="Times New Roman"/>
    </w:rPr>
  </w:style>
  <w:style w:type="character" w:styleId="32">
    <w:name w:val="Основной текст (3)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>
    <w:name w:val="Основной текст (2) + Малые прописные"/>
    <w:basedOn w:val="22"/>
    <w:qFormat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>
    <w:name w:val="Заголовок №6_"/>
    <w:basedOn w:val="DefaultParagraphFont"/>
    <w:qFormat/>
    <w:rPr>
      <w:sz w:val="28"/>
      <w:szCs w:val="28"/>
      <w:shd w:fill="FFFFFF" w:val="clear"/>
    </w:rPr>
  </w:style>
  <w:style w:type="character" w:styleId="92">
    <w:name w:val="Основной текст (9) + Курсив"/>
    <w:basedOn w:val="DefaultParagraphFont"/>
    <w:qFormat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>
    <w:name w:val="Основной текст (2) Exact"/>
    <w:basedOn w:val="22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>
    <w:name w:val="Char Style 7"/>
    <w:qFormat/>
    <w:rPr>
      <w:sz w:val="26"/>
      <w:shd w:fill="FFFFFF" w:val="clear"/>
    </w:rPr>
  </w:style>
  <w:style w:type="character" w:styleId="Style10">
    <w:name w:val="Символ нумерации"/>
    <w:qFormat/>
    <w:rPr/>
  </w:style>
  <w:style w:type="paragraph" w:styleId="Style11">
    <w:name w:val="Заголовок"/>
    <w:next w:val="Style12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2">
    <w:name w:val="Body Text"/>
    <w:basedOn w:val="Normal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pPr>
      <w:spacing w:lineRule="auto" w:line="312"/>
      <w:ind w:left="0" w:right="0"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>
    <w:name w:val="Абзац списка1"/>
    <w:basedOn w:val="Normal"/>
    <w:qFormat/>
    <w:pPr>
      <w:spacing w:before="0" w:after="0"/>
      <w:ind w:left="720" w:right="0" w:hanging="0"/>
      <w:contextualSpacing/>
    </w:pPr>
    <w:rPr>
      <w:rFonts w:ascii="Calibri" w:hAnsi="Calibri" w:cs="Microsoft Uighur"/>
    </w:rPr>
  </w:style>
  <w:style w:type="paragraph" w:styleId="Style17">
    <w:name w:val="Знак"/>
    <w:basedOn w:val="Normal"/>
    <w:qFormat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</w:rPr>
  </w:style>
  <w:style w:type="paragraph" w:styleId="13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topleveltext">
    <w:name w:val="formattext topleveltext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Rtecenter">
    <w:name w:val="rtecenter"/>
    <w:basedOn w:val="Normal"/>
    <w:qFormat/>
    <w:pPr>
      <w:spacing w:before="280" w:after="280"/>
    </w:pPr>
    <w:rPr/>
  </w:style>
  <w:style w:type="paragraph" w:styleId="Rteindent1">
    <w:name w:val="rteindent1"/>
    <w:basedOn w:val="Normal"/>
    <w:qFormat/>
    <w:pPr>
      <w:spacing w:before="280" w:after="280"/>
    </w:pPr>
    <w:rPr/>
  </w:style>
  <w:style w:type="paragraph" w:styleId="Rteindent2">
    <w:name w:val="rteindent2"/>
    <w:basedOn w:val="Normal"/>
    <w:qFormat/>
    <w:pPr>
      <w:spacing w:before="280" w:after="280"/>
    </w:pPr>
    <w:rPr/>
  </w:style>
  <w:style w:type="paragraph" w:styleId="Rteleftrteindent1">
    <w:name w:val="rteleft rteindent1"/>
    <w:basedOn w:val="Normal"/>
    <w:qFormat/>
    <w:pPr>
      <w:spacing w:before="280" w:after="280"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>
    <w:name w:val="Основной текст (2)"/>
    <w:basedOn w:val="Normal"/>
    <w:qFormat/>
    <w:pPr>
      <w:widowControl w:val="false"/>
      <w:shd w:fill="FFFFFF" w:val="clear"/>
      <w:spacing w:lineRule="auto" w:line="240" w:before="540" w:after="780"/>
      <w:ind w:left="0" w:right="0" w:hanging="320"/>
      <w:jc w:val="both"/>
    </w:pPr>
    <w:rPr>
      <w:sz w:val="22"/>
      <w:szCs w:val="22"/>
    </w:rPr>
  </w:style>
  <w:style w:type="paragraph" w:styleId="53">
    <w:name w:val="Основной текст (5)"/>
    <w:basedOn w:val="Normal"/>
    <w:qFormat/>
    <w:pPr>
      <w:widowControl w:val="false"/>
      <w:shd w:fill="FFFFFF" w:val="clear"/>
      <w:spacing w:lineRule="auto" w:line="240" w:before="180" w:after="180"/>
      <w:jc w:val="center"/>
    </w:pPr>
    <w:rPr>
      <w:b/>
      <w:bCs/>
      <w:sz w:val="20"/>
      <w:szCs w:val="20"/>
    </w:rPr>
  </w:style>
  <w:style w:type="paragraph" w:styleId="64">
    <w:name w:val="Основной текст (6)"/>
    <w:basedOn w:val="Normal"/>
    <w:qFormat/>
    <w:pPr>
      <w:widowControl w:val="false"/>
      <w:shd w:fill="FFFFFF" w:val="clear"/>
      <w:spacing w:lineRule="exact" w:line="272"/>
      <w:ind w:left="0" w:right="0" w:hanging="320"/>
      <w:jc w:val="both"/>
    </w:pPr>
    <w:rPr>
      <w:sz w:val="22"/>
      <w:szCs w:val="22"/>
    </w:rPr>
  </w:style>
  <w:style w:type="paragraph" w:styleId="Headertexttopleveltextcentertext">
    <w:name w:val="headertext topleveltext centertext"/>
    <w:basedOn w:val="Normal"/>
    <w:qFormat/>
    <w:pPr>
      <w:spacing w:before="280" w:after="280"/>
    </w:pPr>
    <w:rPr>
      <w:rFonts w:eastAsia="Calibri"/>
    </w:rPr>
  </w:style>
  <w:style w:type="paragraph" w:styleId="65">
    <w:name w:val="Заголовок №6"/>
    <w:basedOn w:val="Normal"/>
    <w:qFormat/>
    <w:pPr>
      <w:widowControl w:val="false"/>
      <w:numPr>
        <w:ilvl w:val="0"/>
        <w:numId w:val="0"/>
      </w:numPr>
      <w:shd w:fill="FFFFFF" w:val="clear"/>
      <w:spacing w:lineRule="exact" w:line="322" w:before="300" w:after="200"/>
      <w:ind w:left="0" w:right="0" w:hanging="120"/>
      <w:jc w:val="center"/>
      <w:outlineLvl w:val="5"/>
    </w:pPr>
    <w:rPr>
      <w:b/>
      <w:bCs/>
      <w:sz w:val="28"/>
      <w:szCs w:val="28"/>
    </w:rPr>
  </w:style>
  <w:style w:type="paragraph" w:styleId="Style61">
    <w:name w:val="Style 6"/>
    <w:basedOn w:val="Normal"/>
    <w:qFormat/>
    <w:pPr>
      <w:widowControl w:val="false"/>
      <w:shd w:fill="FFFFFF" w:val="clear"/>
      <w:spacing w:lineRule="atLeast" w:line="240" w:before="0" w:after="720"/>
      <w:ind w:left="0" w:right="0" w:hanging="700"/>
    </w:pPr>
    <w:rPr>
      <w:sz w:val="26"/>
      <w:szCs w:val="20"/>
    </w:rPr>
  </w:style>
  <w:style w:type="paragraph" w:styleId="Style21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LibreOffice/7.0.0.3$Windows_x86 LibreOffice_project/8061b3e9204bef6b321a21033174034a5e2ea88e</Application>
  <Pages>2</Pages>
  <Words>281</Words>
  <Characters>1999</Characters>
  <CharactersWithSpaces>2335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2019-09-18T07:57:00Z</dcterms:created>
  <dc:creator>User</dc:creator>
  <dc:description/>
  <dc:language>ru-RU</dc:language>
  <cp:lastModifiedBy/>
  <cp:lastPrinted>2020-09-29T11:19:11Z</cp:lastPrinted>
  <dcterms:modified xsi:type="dcterms:W3CDTF">2020-09-29T15:17:11Z</dcterms:modified>
  <cp:revision>15</cp:revision>
  <dc:subject/>
  <dc:title>Балаклавська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