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762000" cy="975360"/>
            <wp:effectExtent l="0" t="0" r="0" b="0"/>
            <wp:docPr id="1" name="Рисунок 2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03-МА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 января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Spacing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</w:r>
          </w:p>
          <w:p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>Об утверждении календарного плана мероприятий, направленных на информирование населения о деятельности органов местного самоуправления Качинского муниципального округа на 2019 год</w:t>
            </w:r>
          </w:p>
        </w:tc>
      </w:tr>
    </w:tbl>
    <w:p>
      <w:pPr>
        <w:pStyle w:val="Normal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</w:r>
    </w:p>
    <w:p>
      <w:pPr>
        <w:pStyle w:val="Normal"/>
        <w:ind w:firstLine="709"/>
        <w:jc w:val="both"/>
        <w:rPr/>
      </w:pPr>
      <w:r>
        <w:rPr>
          <w:rFonts w:ascii="Book Antiqua" w:hAnsi="Book Antiqua"/>
          <w:color w:val="000000"/>
          <w:lang w:bidi="ru-RU"/>
        </w:rPr>
        <w:t xml:space="preserve">В  целях обеспечения доступа к информации о деятельности органов местного самоуправления, в соответствии с муниципальной программой «Информационное общество», утверждённой постановлением местной администрации Качинского муниципального округа от </w:t>
      </w:r>
      <w:r>
        <w:rPr>
          <w:rFonts w:ascii="Book Antiqua" w:hAnsi="Book Antiqua"/>
          <w:color w:val="000000"/>
          <w:lang w:bidi="ru-RU"/>
        </w:rPr>
        <w:t>03</w:t>
      </w:r>
      <w:r>
        <w:rPr>
          <w:rFonts w:ascii="Book Antiqua" w:hAnsi="Book Antiqua"/>
          <w:color w:val="000000"/>
          <w:lang w:bidi="ru-RU"/>
        </w:rPr>
        <w:t>.12.201</w:t>
      </w:r>
      <w:r>
        <w:rPr>
          <w:rFonts w:ascii="Book Antiqua" w:hAnsi="Book Antiqua"/>
          <w:color w:val="000000"/>
          <w:lang w:bidi="ru-RU"/>
        </w:rPr>
        <w:t>8</w:t>
      </w:r>
      <w:r>
        <w:rPr>
          <w:rFonts w:ascii="Book Antiqua" w:hAnsi="Book Antiqua"/>
          <w:color w:val="000000"/>
          <w:lang w:bidi="ru-RU"/>
        </w:rPr>
        <w:t xml:space="preserve"> № 1</w:t>
      </w:r>
      <w:r>
        <w:rPr>
          <w:rFonts w:ascii="Book Antiqua" w:hAnsi="Book Antiqua"/>
          <w:color w:val="000000"/>
          <w:lang w:bidi="ru-RU"/>
        </w:rPr>
        <w:t>67</w:t>
      </w:r>
      <w:r>
        <w:rPr>
          <w:rFonts w:ascii="Book Antiqua" w:hAnsi="Book Antiqua"/>
          <w:color w:val="000000"/>
          <w:lang w:bidi="ru-RU"/>
        </w:rPr>
        <w:t xml:space="preserve">-МА, Уставом внутригородского муниципального образования города Севастополя Качинский муниципальный округ, </w:t>
      </w:r>
      <w:r>
        <w:rPr>
          <w:rFonts w:cs="Book Antiqua" w:ascii="Book Antiqua" w:hAnsi="Book Antiqua"/>
        </w:rPr>
        <w:t xml:space="preserve">утвержденного </w:t>
      </w:r>
      <w:r>
        <w:rPr>
          <w:rFonts w:ascii="Book Antiqua" w:hAnsi="Book Antiqua"/>
        </w:rPr>
        <w:t>решением Совета Качинского муниципального округа от 19.03.2015 № 13,</w:t>
      </w:r>
      <w:r>
        <w:rPr>
          <w:rFonts w:ascii="Book Antiqua" w:hAnsi="Book Antiqua"/>
          <w:color w:val="000000"/>
          <w:lang w:bidi="ru-RU"/>
        </w:rPr>
        <w:t xml:space="preserve"> 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>
      <w:pPr>
        <w:pStyle w:val="53"/>
        <w:shd w:val="clear" w:color="auto" w:fill="auto"/>
        <w:spacing w:lineRule="auto" w:line="240" w:before="180" w:after="0"/>
        <w:ind w:firstLine="709"/>
        <w:jc w:val="both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tLeast" w:line="10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ПОСТАНОВЛЯЕТ:</w:t>
      </w:r>
    </w:p>
    <w:p>
      <w:pPr>
        <w:pStyle w:val="Normal"/>
        <w:spacing w:lineRule="atLeast" w:line="100"/>
        <w:ind w:firstLine="851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>Утвердить календарный план мероприятий по муниципальной программе «Информационное общество» на 2019 год (</w:t>
      </w:r>
      <w:r>
        <w:rPr>
          <w:rFonts w:ascii="Book Antiqua" w:hAnsi="Book Antiqua"/>
          <w:caps/>
          <w:sz w:val="24"/>
          <w:szCs w:val="24"/>
        </w:rPr>
        <w:t>Приложение</w:t>
      </w:r>
      <w:r>
        <w:rPr>
          <w:rFonts w:ascii="Book Antiqua" w:hAnsi="Book Antiqua"/>
          <w:sz w:val="24"/>
          <w:szCs w:val="24"/>
        </w:rPr>
        <w:t>)</w:t>
      </w:r>
      <w:r>
        <w:rPr>
          <w:rFonts w:cs="Arial" w:ascii="Book Antiqua" w:hAnsi="Book Antiqua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 xml:space="preserve">2. </w:t>
      </w:r>
      <w:r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>3. Ответственным лицом за подготовку и реализацию мероприятий календарного плана назначить главного специалиста общего отдела Набиева Т.С.о.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>3.1. Реализация мероприятий календарного плана мероприятий должна осуществляться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Порядка финансирования расходов на реализацию муниципальной программы внутригородского муниципального образования города Севастополя Качинский муниципальный округ «Информационное общество», утверждённого Постановлением местной администрации Качинского муниципального округа от 15.07.2016 № 29-МА.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5. Настоящее постановление вступает в силу с момента его издания.</w:t>
      </w:r>
    </w:p>
    <w:p>
      <w:pPr>
        <w:pStyle w:val="24"/>
        <w:shd w:val="clear" w:color="auto" w:fill="auto"/>
        <w:tabs>
          <w:tab w:val="clear" w:pos="709"/>
          <w:tab w:val="left" w:pos="1606" w:leader="none"/>
        </w:tabs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6. Контроль за исполнением настоящего постановления оставляю за собой.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</w:rPr>
      </w:r>
    </w:p>
    <w:tbl>
      <w:tblPr>
        <w:tblStyle w:val="a4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2162"/>
        <w:gridCol w:w="1736"/>
      </w:tblGrid>
      <w:tr>
        <w:trPr/>
        <w:tc>
          <w:tcPr>
            <w:tcW w:w="563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  <w:t>Приложение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к постановлению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местной администрации Качинского муниципального округа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от 09.01.2019 № 03-МА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b/>
          <w:b/>
          <w:sz w:val="20"/>
          <w:szCs w:val="20"/>
        </w:rPr>
      </w:pPr>
      <w:r>
        <w:rPr>
          <w:rFonts w:cs="Book Antiqua" w:ascii="Book Antiqua" w:hAnsi="Book Antiqua"/>
          <w:b/>
          <w:sz w:val="20"/>
          <w:szCs w:val="20"/>
        </w:rPr>
        <w:t>УТВЕРЖДАЮ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ВМО Качинский МО, исполняющий полномочия председателя Совета,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местной администрации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_______________________Н.М. Герасим</w:t>
      </w:r>
    </w:p>
    <w:p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bookmarkStart w:id="0" w:name="Par34"/>
      <w:bookmarkEnd w:id="0"/>
      <w:r>
        <w:rPr>
          <w:rFonts w:ascii="Book Antiqua" w:hAnsi="Book Antiqua"/>
          <w:b/>
        </w:rPr>
        <w:t>КАЛЕНДАРНЫЙ ПЛАН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Мероприятий по муниципальной программе  </w:t>
      </w:r>
      <w:r>
        <w:rPr>
          <w:rFonts w:cs="Arial" w:ascii="Book Antiqua" w:hAnsi="Book Antiqua"/>
          <w:b/>
        </w:rPr>
        <w:t xml:space="preserve">«Информационное общество» 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на 2019 год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91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1962"/>
        <w:gridCol w:w="3780"/>
        <w:gridCol w:w="2693"/>
      </w:tblGrid>
      <w:tr>
        <w:trPr>
          <w:tblHeader w:val="true"/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№ </w:t>
            </w:r>
            <w:r>
              <w:rPr>
                <w:rFonts w:ascii="Book Antiqua" w:hAnsi="Book Antiqua"/>
                <w:b/>
                <w:sz w:val="22"/>
                <w:szCs w:val="22"/>
              </w:rPr>
              <w:t>п/п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Ответственный за подготовку и реализацию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Ежемесячно 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Оплата услуг веб-хостинга, </w:t>
            </w:r>
            <w:bookmarkStart w:id="1" w:name="_GoBack"/>
            <w:bookmarkEnd w:id="1"/>
            <w:r>
              <w:rPr>
                <w:rFonts w:ascii="Book Antiqua" w:hAnsi="Book Antiqua"/>
                <w:bCs/>
                <w:sz w:val="22"/>
                <w:szCs w:val="22"/>
              </w:rPr>
              <w:t>продлению доменного имени, связанных с размещением официального сайта ВМО Качинский МО в сети Интернет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Набиев Т.С.о.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3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На регулярной основе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Наполнение сайта информационными материалами (Новости, объявления и пр.)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Набиев Т.С.о.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Изготовление информационных макетов, плакатов, баннеров, афиш по социальным и прочим вопросам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Набиев Т.С.о.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5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Периодически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Информирование граждан по согласованию с ДОБ, МЧС, МВД и прочих структур и организаций  путем размещения информационных материалов на информационных стендах и официальном сайте ВМО Качинский МО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Набиев Т.С.о. – главный специалист общего отдела</w:t>
            </w:r>
          </w:p>
        </w:tc>
      </w:tr>
    </w:tbl>
    <w:p>
      <w:pPr>
        <w:pStyle w:val="Normal"/>
        <w:ind w:firstLine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</w:r>
    </w:p>
    <w:p>
      <w:pPr>
        <w:pStyle w:val="Normal"/>
        <w:ind w:firstLine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</w:r>
    </w:p>
    <w:p>
      <w:pPr>
        <w:pStyle w:val="Normal"/>
        <w:ind w:firstLine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</w:r>
    </w:p>
    <w:p>
      <w:pPr>
        <w:pStyle w:val="Normal"/>
        <w:spacing w:before="0" w:after="200"/>
        <w:ind w:firstLine="709"/>
        <w:jc w:val="both"/>
        <w:rPr/>
      </w:pP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Главный специалист общего отдела                                       Т.С.о.Набиев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uiPriority w:val="9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uiPriority w:val="9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1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33" w:customStyle="1">
    <w:name w:val="Основной текст 3 Знак"/>
    <w:basedOn w:val="DefaultParagraphFont"/>
    <w:link w:val="32"/>
    <w:qFormat/>
    <w:rsid w:val="00a2654a"/>
    <w:rPr>
      <w:sz w:val="16"/>
      <w:szCs w:val="16"/>
    </w:rPr>
  </w:style>
  <w:style w:type="character" w:styleId="42" w:customStyle="1">
    <w:name w:val="Основной текст (4)_"/>
    <w:basedOn w:val="DefaultParagraphFont"/>
    <w:link w:val="42"/>
    <w:qFormat/>
    <w:rsid w:val="002f02dc"/>
    <w:rPr>
      <w:sz w:val="28"/>
      <w:szCs w:val="28"/>
      <w:shd w:fill="FFFFFF" w:val="clear"/>
    </w:rPr>
  </w:style>
  <w:style w:type="character" w:styleId="285pt" w:customStyle="1">
    <w:name w:val="Основной текст (2) + 8;5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0" w:customStyle="1">
    <w:name w:val="Заголовок"/>
    <w:next w:val="Style11"/>
    <w:qFormat/>
    <w:rsid w:val="007b1980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uiPriority w:val="99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1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BodyText3">
    <w:name w:val="Body Text 3"/>
    <w:basedOn w:val="Normal"/>
    <w:link w:val="33"/>
    <w:qFormat/>
    <w:rsid w:val="00a2654a"/>
    <w:pPr>
      <w:spacing w:before="0" w:after="120"/>
    </w:pPr>
    <w:rPr>
      <w:sz w:val="16"/>
      <w:szCs w:val="16"/>
    </w:rPr>
  </w:style>
  <w:style w:type="paragraph" w:styleId="ConsPlusCell" w:customStyle="1">
    <w:name w:val="ConsPlusCell"/>
    <w:uiPriority w:val="99"/>
    <w:qFormat/>
    <w:rsid w:val="00a2654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43" w:customStyle="1">
    <w:name w:val="Основной текст (4)"/>
    <w:basedOn w:val="Normal"/>
    <w:link w:val="41"/>
    <w:qFormat/>
    <w:rsid w:val="002f02dc"/>
    <w:pPr>
      <w:widowControl w:val="false"/>
      <w:shd w:val="clear" w:color="auto" w:fill="FFFFFF"/>
      <w:spacing w:lineRule="auto" w:before="120" w:after="300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2c313a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B5F7-B56A-4058-B295-9C8E85A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LibreOffice/6.2.2.2$Windows_x86 LibreOffice_project/2b840030fec2aae0fd2658d8d4f9548af4e3518d</Application>
  <Pages>4</Pages>
  <Words>422</Words>
  <Characters>3280</Characters>
  <CharactersWithSpaces>3703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2017-01-17T13:19:00Z</dcterms:created>
  <dc:creator>User</dc:creator>
  <dc:description/>
  <dc:language>ru-RU</dc:language>
  <cp:lastModifiedBy/>
  <cp:lastPrinted>2019-04-24T08:16:21Z</cp:lastPrinted>
  <dcterms:modified xsi:type="dcterms:W3CDTF">2019-04-24T08:17:25Z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