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4E" w:rsidRPr="005B0F6A" w:rsidRDefault="006B239D" w:rsidP="00BE404E">
      <w:pPr>
        <w:pStyle w:val="a3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 wp14:anchorId="42DE219A" wp14:editId="5EBBEB9B">
            <wp:extent cx="757555" cy="96901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4E" w:rsidRPr="005B0F6A" w:rsidRDefault="00BE404E" w:rsidP="00BE404E">
      <w:pPr>
        <w:pStyle w:val="a3"/>
        <w:jc w:val="center"/>
        <w:rPr>
          <w:rFonts w:ascii="Book Antiqua" w:hAnsi="Book Antiqua" w:cs="Book Antiqua"/>
          <w:b/>
          <w:bCs/>
          <w:sz w:val="30"/>
          <w:szCs w:val="30"/>
        </w:rPr>
      </w:pPr>
    </w:p>
    <w:p w:rsidR="00BE404E" w:rsidRPr="005B0F6A" w:rsidRDefault="00BE404E" w:rsidP="00BE404E">
      <w:pPr>
        <w:pStyle w:val="a3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  <w:r w:rsidRPr="005B0F6A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МЕСТНАЯ АДМИНИСТРАЦИЯ</w:t>
      </w:r>
    </w:p>
    <w:p w:rsidR="00BE404E" w:rsidRPr="005B0F6A" w:rsidRDefault="00BE404E" w:rsidP="00BE404E">
      <w:pPr>
        <w:pStyle w:val="a3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  <w:r w:rsidRPr="005B0F6A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 МУНИЦИПАЛЬНОГО ОКРУГА</w:t>
      </w:r>
    </w:p>
    <w:p w:rsidR="00BE404E" w:rsidRPr="005B0F6A" w:rsidRDefault="00BE404E" w:rsidP="00BE404E">
      <w:pPr>
        <w:pStyle w:val="a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BE404E" w:rsidRPr="005B0F6A" w:rsidRDefault="00BE404E" w:rsidP="00BE404E">
      <w:pPr>
        <w:pStyle w:val="a3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ПОСТАНОВЛ</w:t>
      </w:r>
      <w:r w:rsidRPr="005B0F6A">
        <w:rPr>
          <w:rFonts w:ascii="Book Antiqua" w:hAnsi="Book Antiqua" w:cs="Book Antiqua"/>
          <w:b/>
          <w:bCs/>
          <w:i/>
          <w:iCs/>
          <w:sz w:val="40"/>
          <w:szCs w:val="40"/>
        </w:rPr>
        <w:t>ЕНИЕ</w:t>
      </w:r>
    </w:p>
    <w:p w:rsidR="00BE404E" w:rsidRPr="005B0F6A" w:rsidRDefault="00BE404E" w:rsidP="00BE404E">
      <w:pPr>
        <w:pStyle w:val="a3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BE404E" w:rsidRPr="005B0F6A" w:rsidRDefault="00BE404E" w:rsidP="00BE404E">
      <w:pPr>
        <w:pStyle w:val="a3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5B0F6A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D45CB1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</w:t>
      </w:r>
      <w:r w:rsidR="004F201D">
        <w:rPr>
          <w:rFonts w:ascii="Book Antiqua" w:hAnsi="Book Antiqua" w:cs="Book Antiqua"/>
          <w:b/>
          <w:bCs/>
          <w:i/>
          <w:iCs/>
          <w:sz w:val="40"/>
          <w:szCs w:val="40"/>
        </w:rPr>
        <w:t>173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-МА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3934"/>
      </w:tblGrid>
      <w:tr w:rsidR="00BE404E" w:rsidRPr="005B0F6A" w:rsidTr="00BE404E">
        <w:trPr>
          <w:trHeight w:val="236"/>
        </w:trPr>
        <w:tc>
          <w:tcPr>
            <w:tcW w:w="4785" w:type="dxa"/>
          </w:tcPr>
          <w:p w:rsidR="00BE404E" w:rsidRPr="005B0F6A" w:rsidRDefault="00BE404E" w:rsidP="00BE404E">
            <w:pPr>
              <w:pStyle w:val="a3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</w:p>
        </w:tc>
        <w:tc>
          <w:tcPr>
            <w:tcW w:w="3934" w:type="dxa"/>
          </w:tcPr>
          <w:p w:rsidR="00BE404E" w:rsidRPr="005B0F6A" w:rsidRDefault="00BE404E" w:rsidP="00BE404E">
            <w:pPr>
              <w:pStyle w:val="a3"/>
              <w:jc w:val="right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</w:p>
        </w:tc>
      </w:tr>
    </w:tbl>
    <w:p w:rsidR="00BE404E" w:rsidRPr="00F53872" w:rsidRDefault="00BC3071" w:rsidP="00BE404E">
      <w:pPr>
        <w:spacing w:after="200" w:line="276" w:lineRule="auto"/>
        <w:rPr>
          <w:rFonts w:ascii="Book Antiqua" w:eastAsiaTheme="minorHAnsi" w:hAnsi="Book Antiqua"/>
          <w:lang w:val="ru-RU"/>
        </w:rPr>
      </w:pPr>
      <w:r>
        <w:rPr>
          <w:rFonts w:ascii="Book Antiqua" w:eastAsiaTheme="minorHAnsi" w:hAnsi="Book Antiqua"/>
          <w:lang w:val="ru-RU"/>
        </w:rPr>
        <w:t xml:space="preserve"> </w:t>
      </w:r>
      <w:r w:rsidR="004F201D">
        <w:rPr>
          <w:rFonts w:ascii="Book Antiqua" w:eastAsiaTheme="minorHAnsi" w:hAnsi="Book Antiqua"/>
          <w:lang w:val="ru-RU"/>
        </w:rPr>
        <w:t xml:space="preserve">04 </w:t>
      </w:r>
      <w:bookmarkStart w:id="0" w:name="_GoBack"/>
      <w:bookmarkEnd w:id="0"/>
      <w:r>
        <w:rPr>
          <w:rFonts w:ascii="Book Antiqua" w:eastAsiaTheme="minorHAnsi" w:hAnsi="Book Antiqua"/>
          <w:lang w:val="ru-RU"/>
        </w:rPr>
        <w:t xml:space="preserve">декабря </w:t>
      </w:r>
      <w:r w:rsidR="00BE404E" w:rsidRPr="00F53872">
        <w:rPr>
          <w:rFonts w:ascii="Book Antiqua" w:eastAsiaTheme="minorHAnsi" w:hAnsi="Book Antiqua"/>
          <w:lang w:val="ru-RU"/>
        </w:rPr>
        <w:t>201</w:t>
      </w:r>
      <w:r w:rsidR="006B239D">
        <w:rPr>
          <w:rFonts w:ascii="Book Antiqua" w:eastAsiaTheme="minorHAnsi" w:hAnsi="Book Antiqua"/>
          <w:lang w:val="ru-RU"/>
        </w:rPr>
        <w:t>9</w:t>
      </w:r>
      <w:r w:rsidR="00BE404E" w:rsidRPr="00F53872">
        <w:rPr>
          <w:rFonts w:ascii="Book Antiqua" w:eastAsiaTheme="minorHAnsi" w:hAnsi="Book Antiqua"/>
          <w:lang w:val="ru-RU"/>
        </w:rPr>
        <w:t xml:space="preserve"> года                                                                             </w:t>
      </w:r>
      <w:r w:rsidR="00F53872">
        <w:rPr>
          <w:rFonts w:ascii="Book Antiqua" w:eastAsiaTheme="minorHAnsi" w:hAnsi="Book Antiqua"/>
          <w:lang w:val="ru-RU"/>
        </w:rPr>
        <w:t xml:space="preserve">                      </w:t>
      </w:r>
      <w:r w:rsidR="001A48C2">
        <w:rPr>
          <w:rFonts w:ascii="Book Antiqua" w:eastAsiaTheme="minorHAnsi" w:hAnsi="Book Antiqua"/>
          <w:lang w:val="ru-RU"/>
        </w:rPr>
        <w:t xml:space="preserve">                              </w:t>
      </w:r>
      <w:r w:rsidR="00F53872">
        <w:rPr>
          <w:rFonts w:ascii="Book Antiqua" w:eastAsiaTheme="minorHAnsi" w:hAnsi="Book Antiqua"/>
          <w:lang w:val="ru-RU"/>
        </w:rPr>
        <w:t xml:space="preserve"> </w:t>
      </w:r>
      <w:proofErr w:type="spellStart"/>
      <w:r w:rsidR="00BE404E" w:rsidRPr="00F53872">
        <w:rPr>
          <w:rFonts w:ascii="Book Antiqua" w:eastAsiaTheme="minorHAnsi" w:hAnsi="Book Antiqua"/>
          <w:lang w:val="ru-RU"/>
        </w:rPr>
        <w:t>пгт</w:t>
      </w:r>
      <w:proofErr w:type="spellEnd"/>
      <w:r w:rsidR="00BE404E" w:rsidRPr="00F53872">
        <w:rPr>
          <w:rFonts w:ascii="Book Antiqua" w:eastAsiaTheme="minorHAnsi" w:hAnsi="Book Antiqua"/>
          <w:lang w:val="ru-RU"/>
        </w:rPr>
        <w:t xml:space="preserve"> Кача</w:t>
      </w:r>
    </w:p>
    <w:p w:rsidR="005B622F" w:rsidRPr="00A30961" w:rsidRDefault="00797A7D" w:rsidP="005B622F">
      <w:pPr>
        <w:pStyle w:val="a3"/>
        <w:jc w:val="center"/>
        <w:rPr>
          <w:rFonts w:ascii="Book Antiqua" w:hAnsi="Book Antiqua" w:cs="Book Antiqua"/>
          <w:b/>
          <w:bCs/>
          <w:iCs/>
        </w:rPr>
      </w:pPr>
      <w:r>
        <w:rPr>
          <w:rFonts w:ascii="Book Antiqua" w:hAnsi="Book Antiqua" w:cs="Book Antiqua"/>
          <w:b/>
          <w:bCs/>
          <w:iCs/>
        </w:rPr>
        <w:t>О в</w:t>
      </w:r>
      <w:r w:rsidR="00BC3071">
        <w:rPr>
          <w:rFonts w:ascii="Book Antiqua" w:hAnsi="Book Antiqua" w:cs="Book Antiqua"/>
          <w:b/>
          <w:bCs/>
          <w:iCs/>
        </w:rPr>
        <w:t>несении</w:t>
      </w:r>
      <w:r w:rsidR="00456CE9">
        <w:rPr>
          <w:rFonts w:ascii="Book Antiqua" w:hAnsi="Book Antiqua" w:cs="Book Antiqua"/>
          <w:b/>
          <w:bCs/>
          <w:iCs/>
        </w:rPr>
        <w:t xml:space="preserve"> проекта</w:t>
      </w:r>
      <w:r w:rsidR="00BC3071">
        <w:rPr>
          <w:rFonts w:ascii="Book Antiqua" w:hAnsi="Book Antiqua" w:cs="Book Antiqua"/>
          <w:b/>
          <w:bCs/>
          <w:iCs/>
        </w:rPr>
        <w:t xml:space="preserve"> </w:t>
      </w:r>
      <w:r w:rsidR="002629A1">
        <w:rPr>
          <w:rFonts w:ascii="Book Antiqua" w:hAnsi="Book Antiqua" w:cs="Book Antiqua"/>
          <w:b/>
          <w:bCs/>
          <w:iCs/>
        </w:rPr>
        <w:t xml:space="preserve">решения «О </w:t>
      </w:r>
      <w:r w:rsidR="00456CE9" w:rsidRPr="00A30961">
        <w:rPr>
          <w:rFonts w:ascii="Book Antiqua" w:hAnsi="Book Antiqua" w:cs="Book Antiqua"/>
          <w:b/>
          <w:bCs/>
          <w:iCs/>
        </w:rPr>
        <w:t>бюджет</w:t>
      </w:r>
      <w:r w:rsidR="002629A1">
        <w:rPr>
          <w:rFonts w:ascii="Book Antiqua" w:hAnsi="Book Antiqua" w:cs="Book Antiqua"/>
          <w:b/>
          <w:bCs/>
          <w:iCs/>
        </w:rPr>
        <w:t>е</w:t>
      </w:r>
      <w:r w:rsidR="00456CE9" w:rsidRPr="00A30961">
        <w:rPr>
          <w:rFonts w:ascii="Book Antiqua" w:hAnsi="Book Antiqua" w:cs="Book Antiqua"/>
          <w:b/>
          <w:bCs/>
          <w:iCs/>
        </w:rPr>
        <w:t xml:space="preserve"> внутригородского муниципального образования города Севастополя Качинский муниципальный округ</w:t>
      </w:r>
      <w:r w:rsidR="00456CE9">
        <w:rPr>
          <w:rFonts w:ascii="Book Antiqua" w:hAnsi="Book Antiqua" w:cs="Book Antiqua"/>
          <w:b/>
          <w:bCs/>
          <w:iCs/>
        </w:rPr>
        <w:t xml:space="preserve"> на 2020 год и на </w:t>
      </w:r>
      <w:r w:rsidR="005B622F">
        <w:rPr>
          <w:rFonts w:ascii="Book Antiqua" w:hAnsi="Book Antiqua" w:cs="Book Antiqua"/>
          <w:b/>
          <w:bCs/>
          <w:iCs/>
        </w:rPr>
        <w:t>п</w:t>
      </w:r>
      <w:r w:rsidR="00456CE9">
        <w:rPr>
          <w:rFonts w:ascii="Book Antiqua" w:hAnsi="Book Antiqua" w:cs="Book Antiqua"/>
          <w:b/>
          <w:bCs/>
          <w:iCs/>
        </w:rPr>
        <w:t>ла</w:t>
      </w:r>
      <w:r w:rsidR="005B622F">
        <w:rPr>
          <w:rFonts w:ascii="Book Antiqua" w:hAnsi="Book Antiqua" w:cs="Book Antiqua"/>
          <w:b/>
          <w:bCs/>
          <w:iCs/>
        </w:rPr>
        <w:t>новый период 2021 и 2022 годов</w:t>
      </w:r>
      <w:r w:rsidR="00AD4F4C">
        <w:rPr>
          <w:rFonts w:ascii="Book Antiqua" w:hAnsi="Book Antiqua" w:cs="Book Antiqua"/>
          <w:b/>
          <w:bCs/>
          <w:iCs/>
        </w:rPr>
        <w:t>»</w:t>
      </w:r>
      <w:r w:rsidR="005B622F">
        <w:rPr>
          <w:rFonts w:ascii="Book Antiqua" w:hAnsi="Book Antiqua" w:cs="Book Antiqua"/>
          <w:b/>
          <w:bCs/>
          <w:iCs/>
        </w:rPr>
        <w:t xml:space="preserve"> </w:t>
      </w:r>
      <w:r w:rsidR="00BC3071">
        <w:rPr>
          <w:rFonts w:ascii="Book Antiqua" w:hAnsi="Book Antiqua" w:cs="Book Antiqua"/>
          <w:b/>
          <w:bCs/>
          <w:iCs/>
        </w:rPr>
        <w:t xml:space="preserve">на рассмотрение </w:t>
      </w:r>
      <w:r w:rsidR="00AD4F4C">
        <w:rPr>
          <w:rFonts w:ascii="Book Antiqua" w:hAnsi="Book Antiqua" w:cs="Book Antiqua"/>
          <w:b/>
          <w:bCs/>
          <w:iCs/>
        </w:rPr>
        <w:t xml:space="preserve">в </w:t>
      </w:r>
      <w:r w:rsidR="00BC3071">
        <w:rPr>
          <w:rFonts w:ascii="Book Antiqua" w:hAnsi="Book Antiqua" w:cs="Book Antiqua"/>
          <w:b/>
          <w:bCs/>
          <w:iCs/>
        </w:rPr>
        <w:t>Совет</w:t>
      </w:r>
      <w:r w:rsidR="00526C72">
        <w:rPr>
          <w:rFonts w:ascii="Book Antiqua" w:hAnsi="Book Antiqua" w:cs="Book Antiqua"/>
          <w:b/>
          <w:bCs/>
          <w:iCs/>
        </w:rPr>
        <w:t xml:space="preserve"> </w:t>
      </w:r>
      <w:r w:rsidR="00526C72" w:rsidRPr="00A30961">
        <w:rPr>
          <w:rFonts w:ascii="Book Antiqua" w:hAnsi="Book Antiqua" w:cs="Book Antiqua"/>
          <w:b/>
          <w:bCs/>
          <w:iCs/>
        </w:rPr>
        <w:t>Качинск</w:t>
      </w:r>
      <w:r w:rsidR="00526C72">
        <w:rPr>
          <w:rFonts w:ascii="Book Antiqua" w:hAnsi="Book Antiqua" w:cs="Book Antiqua"/>
          <w:b/>
          <w:bCs/>
          <w:iCs/>
        </w:rPr>
        <w:t xml:space="preserve">ого </w:t>
      </w:r>
      <w:r w:rsidR="00526C72" w:rsidRPr="00A30961">
        <w:rPr>
          <w:rFonts w:ascii="Book Antiqua" w:hAnsi="Book Antiqua" w:cs="Book Antiqua"/>
          <w:b/>
          <w:bCs/>
          <w:iCs/>
        </w:rPr>
        <w:t>муниципальн</w:t>
      </w:r>
      <w:r w:rsidR="00526C72">
        <w:rPr>
          <w:rFonts w:ascii="Book Antiqua" w:hAnsi="Book Antiqua" w:cs="Book Antiqua"/>
          <w:b/>
          <w:bCs/>
          <w:iCs/>
        </w:rPr>
        <w:t>ого</w:t>
      </w:r>
      <w:r w:rsidR="00526C72" w:rsidRPr="00A30961">
        <w:rPr>
          <w:rFonts w:ascii="Book Antiqua" w:hAnsi="Book Antiqua" w:cs="Book Antiqua"/>
          <w:b/>
          <w:bCs/>
          <w:iCs/>
        </w:rPr>
        <w:t xml:space="preserve"> округ</w:t>
      </w:r>
      <w:r w:rsidR="00526C72">
        <w:rPr>
          <w:rFonts w:ascii="Book Antiqua" w:hAnsi="Book Antiqua" w:cs="Book Antiqua"/>
          <w:b/>
          <w:bCs/>
          <w:iCs/>
        </w:rPr>
        <w:t xml:space="preserve">а </w:t>
      </w:r>
    </w:p>
    <w:p w:rsidR="00F213C2" w:rsidRPr="00A87BDB" w:rsidRDefault="00F213C2" w:rsidP="00F213C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ru-RU"/>
        </w:rPr>
      </w:pPr>
    </w:p>
    <w:p w:rsidR="001A534D" w:rsidRPr="008C694E" w:rsidRDefault="00BB2385" w:rsidP="008C69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right="61" w:firstLine="810"/>
        <w:contextualSpacing w:val="0"/>
        <w:jc w:val="both"/>
        <w:rPr>
          <w:rFonts w:ascii="Book Antiqua" w:hAnsi="Book Antiqua"/>
          <w:lang w:val="ru-RU"/>
        </w:rPr>
      </w:pPr>
      <w:r>
        <w:rPr>
          <w:rFonts w:ascii="Book Antiqua" w:hAnsi="Book Antiqua"/>
          <w:lang w:val="ru-RU"/>
        </w:rPr>
        <w:t>В</w:t>
      </w:r>
      <w:r w:rsidR="001A534D" w:rsidRPr="008C694E">
        <w:rPr>
          <w:rFonts w:ascii="Book Antiqua" w:hAnsi="Book Antiqua"/>
          <w:lang w:val="ru-RU"/>
        </w:rPr>
        <w:t xml:space="preserve"> соответствии с Бюджетн</w:t>
      </w:r>
      <w:r w:rsidR="002629A1">
        <w:rPr>
          <w:rFonts w:ascii="Book Antiqua" w:hAnsi="Book Antiqua"/>
          <w:lang w:val="ru-RU"/>
        </w:rPr>
        <w:t>ым</w:t>
      </w:r>
      <w:r w:rsidR="001A534D" w:rsidRPr="008C694E">
        <w:rPr>
          <w:rFonts w:ascii="Book Antiqua" w:hAnsi="Book Antiqua"/>
          <w:lang w:val="ru-RU"/>
        </w:rPr>
        <w:t xml:space="preserve"> кодекс</w:t>
      </w:r>
      <w:r w:rsidR="002629A1">
        <w:rPr>
          <w:rFonts w:ascii="Book Antiqua" w:hAnsi="Book Antiqua"/>
          <w:lang w:val="ru-RU"/>
        </w:rPr>
        <w:t>ом</w:t>
      </w:r>
      <w:r w:rsidR="001A534D" w:rsidRPr="008C694E">
        <w:rPr>
          <w:rFonts w:ascii="Book Antiqua" w:hAnsi="Book Antiqua"/>
          <w:lang w:val="ru-RU"/>
        </w:rPr>
        <w:t xml:space="preserve"> Российской Федерации, </w:t>
      </w:r>
      <w:r w:rsidR="002629A1">
        <w:rPr>
          <w:rFonts w:ascii="Book Antiqua" w:hAnsi="Book Antiqua"/>
          <w:lang w:val="ru-RU"/>
        </w:rPr>
        <w:t>Федеральным Законом</w:t>
      </w:r>
      <w:r w:rsidR="001A534D" w:rsidRPr="008C694E">
        <w:rPr>
          <w:rFonts w:ascii="Book Antiqua" w:hAnsi="Book Antiqua"/>
          <w:lang w:val="ru-RU"/>
        </w:rPr>
        <w:t xml:space="preserve"> от 16.10.2003 № 131-ФЗ «Об общих принципах организации местного самоуправления в Российской Федерации», Уставом Качинского муниципального округа, руководствуясь Положением о бюджетном процессе во внутригородском муниципальном образовании города Севастополя Качинский муниципальный округ, утвержденным решением Совета Качинского муниципального округа от 02.07.2015г. № 20, </w:t>
      </w:r>
    </w:p>
    <w:p w:rsidR="00DD5461" w:rsidRPr="008C694E" w:rsidRDefault="00BE404E" w:rsidP="00DD5461">
      <w:pPr>
        <w:ind w:left="101" w:right="61" w:firstLine="750"/>
        <w:jc w:val="center"/>
        <w:rPr>
          <w:rFonts w:ascii="Book Antiqua" w:hAnsi="Book Antiqua"/>
          <w:spacing w:val="-4"/>
          <w:sz w:val="22"/>
          <w:szCs w:val="22"/>
          <w:lang w:val="ru-RU"/>
        </w:rPr>
      </w:pPr>
      <w:r w:rsidRPr="008C694E">
        <w:rPr>
          <w:rFonts w:ascii="Book Antiqua" w:hAnsi="Book Antiqua"/>
          <w:spacing w:val="-4"/>
          <w:sz w:val="22"/>
          <w:szCs w:val="22"/>
          <w:lang w:val="ru-RU"/>
        </w:rPr>
        <w:t>Местная администрация</w:t>
      </w:r>
      <w:r w:rsidR="00DD5461" w:rsidRPr="008C694E">
        <w:rPr>
          <w:rFonts w:ascii="Book Antiqua" w:hAnsi="Book Antiqua"/>
          <w:spacing w:val="-4"/>
          <w:sz w:val="22"/>
          <w:szCs w:val="22"/>
          <w:lang w:val="ru-RU"/>
        </w:rPr>
        <w:t xml:space="preserve"> Качинского муниципального округа</w:t>
      </w:r>
    </w:p>
    <w:p w:rsidR="00EE159B" w:rsidRPr="008C694E" w:rsidRDefault="00BE404E" w:rsidP="00DD5461">
      <w:pPr>
        <w:ind w:left="101" w:right="61" w:firstLine="750"/>
        <w:jc w:val="center"/>
        <w:rPr>
          <w:rFonts w:ascii="Book Antiqua" w:hAnsi="Book Antiqua"/>
          <w:b/>
          <w:spacing w:val="-4"/>
          <w:sz w:val="22"/>
          <w:szCs w:val="22"/>
          <w:lang w:val="ru-RU"/>
        </w:rPr>
      </w:pPr>
      <w:r w:rsidRPr="008C694E">
        <w:rPr>
          <w:rFonts w:ascii="Book Antiqua" w:hAnsi="Book Antiqua"/>
          <w:spacing w:val="-4"/>
          <w:sz w:val="22"/>
          <w:szCs w:val="22"/>
          <w:lang w:val="ru-RU"/>
        </w:rPr>
        <w:t>ПОСТАНОВЛЯЕТ</w:t>
      </w:r>
      <w:r w:rsidR="00DD5461" w:rsidRPr="008C694E">
        <w:rPr>
          <w:rFonts w:ascii="Book Antiqua" w:hAnsi="Book Antiqua"/>
          <w:b/>
          <w:spacing w:val="-4"/>
          <w:sz w:val="22"/>
          <w:szCs w:val="22"/>
          <w:lang w:val="ru-RU"/>
        </w:rPr>
        <w:t>:</w:t>
      </w:r>
    </w:p>
    <w:p w:rsidR="001A534D" w:rsidRPr="00AD4F4C" w:rsidRDefault="001A534D" w:rsidP="001A534D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8C694E">
        <w:rPr>
          <w:rFonts w:ascii="Book Antiqua" w:hAnsi="Book Antiqua"/>
          <w:sz w:val="22"/>
          <w:szCs w:val="22"/>
          <w:lang w:val="ru-RU"/>
        </w:rPr>
        <w:t xml:space="preserve">1. </w:t>
      </w:r>
      <w:r w:rsidR="00AD4F4C" w:rsidRPr="001407EA">
        <w:rPr>
          <w:rFonts w:ascii="Book Antiqua" w:hAnsi="Book Antiqua"/>
          <w:sz w:val="22"/>
          <w:szCs w:val="22"/>
          <w:lang w:val="ru-RU"/>
        </w:rPr>
        <w:t>Внести проект решения «О бюджете внутригородского муниципального образования города Севастополя Качинский муниципальный округ на 2020 год и на плановый период 2021 и 2022 годов» (первое чтение) на рассмотрение в Совет Качинского муниципального округа</w:t>
      </w:r>
      <w:r w:rsidR="001407EA">
        <w:rPr>
          <w:rFonts w:ascii="Book Antiqua" w:hAnsi="Book Antiqua"/>
          <w:sz w:val="22"/>
          <w:szCs w:val="22"/>
          <w:lang w:val="ru-RU"/>
        </w:rPr>
        <w:t xml:space="preserve"> </w:t>
      </w:r>
      <w:r w:rsidR="001407EA" w:rsidRPr="008C694E">
        <w:rPr>
          <w:rFonts w:ascii="Book Antiqua" w:hAnsi="Book Antiqua"/>
          <w:sz w:val="22"/>
          <w:szCs w:val="22"/>
          <w:lang w:val="ru-RU"/>
        </w:rPr>
        <w:t>(Приложение 1);</w:t>
      </w:r>
    </w:p>
    <w:p w:rsidR="00797A7D" w:rsidRDefault="001407EA" w:rsidP="001A534D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 xml:space="preserve">2. Представить одновременно с </w:t>
      </w:r>
      <w:r w:rsidR="00096FD8" w:rsidRPr="001407EA">
        <w:rPr>
          <w:rFonts w:ascii="Book Antiqua" w:hAnsi="Book Antiqua"/>
          <w:sz w:val="22"/>
          <w:szCs w:val="22"/>
          <w:lang w:val="ru-RU"/>
        </w:rPr>
        <w:t>проект</w:t>
      </w:r>
      <w:r w:rsidR="00096FD8">
        <w:rPr>
          <w:rFonts w:ascii="Book Antiqua" w:hAnsi="Book Antiqua"/>
          <w:sz w:val="22"/>
          <w:szCs w:val="22"/>
          <w:lang w:val="ru-RU"/>
        </w:rPr>
        <w:t>ом</w:t>
      </w:r>
      <w:r w:rsidR="00096FD8" w:rsidRPr="001407EA">
        <w:rPr>
          <w:rFonts w:ascii="Book Antiqua" w:hAnsi="Book Antiqua"/>
          <w:sz w:val="22"/>
          <w:szCs w:val="22"/>
          <w:lang w:val="ru-RU"/>
        </w:rPr>
        <w:t xml:space="preserve"> решения «О бюджете внутригородского муниципального образования города Севастополя Качинский муниципальный округ на 2020 год и на плановый период 2021 и 2022 годов» (первое чтение)</w:t>
      </w:r>
      <w:r w:rsidR="00096FD8">
        <w:rPr>
          <w:rFonts w:ascii="Book Antiqua" w:hAnsi="Book Antiqua"/>
          <w:sz w:val="22"/>
          <w:szCs w:val="22"/>
          <w:lang w:val="ru-RU"/>
        </w:rPr>
        <w:t>:</w:t>
      </w:r>
    </w:p>
    <w:p w:rsidR="001A534D" w:rsidRPr="008C694E" w:rsidRDefault="001A534D" w:rsidP="001A534D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8C694E">
        <w:rPr>
          <w:rFonts w:ascii="Book Antiqua" w:hAnsi="Book Antiqua"/>
          <w:sz w:val="22"/>
          <w:szCs w:val="22"/>
          <w:lang w:val="ru-RU"/>
        </w:rPr>
        <w:t>2.</w:t>
      </w:r>
      <w:r w:rsidR="00797A7D">
        <w:rPr>
          <w:rFonts w:ascii="Book Antiqua" w:hAnsi="Book Antiqua"/>
          <w:sz w:val="22"/>
          <w:szCs w:val="22"/>
          <w:lang w:val="ru-RU"/>
        </w:rPr>
        <w:t>1.</w:t>
      </w:r>
      <w:r w:rsidRPr="008C694E">
        <w:rPr>
          <w:rFonts w:ascii="Book Antiqua" w:hAnsi="Book Antiqua"/>
          <w:sz w:val="22"/>
          <w:szCs w:val="22"/>
          <w:lang w:val="ru-RU"/>
        </w:rPr>
        <w:t xml:space="preserve"> </w:t>
      </w:r>
      <w:r w:rsidR="00116ACA">
        <w:rPr>
          <w:rFonts w:ascii="Book Antiqua" w:hAnsi="Book Antiqua"/>
          <w:sz w:val="22"/>
          <w:szCs w:val="22"/>
          <w:lang w:val="ru-RU"/>
        </w:rPr>
        <w:t xml:space="preserve">Прогноз основных характеристик </w:t>
      </w:r>
      <w:r w:rsidR="00116ACA" w:rsidRPr="001407EA">
        <w:rPr>
          <w:rFonts w:ascii="Book Antiqua" w:hAnsi="Book Antiqua"/>
          <w:sz w:val="22"/>
          <w:szCs w:val="22"/>
          <w:lang w:val="ru-RU"/>
        </w:rPr>
        <w:t>бюджет</w:t>
      </w:r>
      <w:r w:rsidR="00116ACA">
        <w:rPr>
          <w:rFonts w:ascii="Book Antiqua" w:hAnsi="Book Antiqua"/>
          <w:sz w:val="22"/>
          <w:szCs w:val="22"/>
          <w:lang w:val="ru-RU"/>
        </w:rPr>
        <w:t>а</w:t>
      </w:r>
      <w:r w:rsidR="00116ACA" w:rsidRPr="001407EA">
        <w:rPr>
          <w:rFonts w:ascii="Book Antiqua" w:hAnsi="Book Antiqua"/>
          <w:sz w:val="22"/>
          <w:szCs w:val="22"/>
          <w:lang w:val="ru-RU"/>
        </w:rPr>
        <w:t xml:space="preserve"> внутригородского муниципального образования города Севастополя Качинский муниципальный округ на 2020 год и на плановый период 2021 и 2022 годов</w:t>
      </w:r>
      <w:r w:rsidR="007F48F3">
        <w:rPr>
          <w:rFonts w:ascii="Book Antiqua" w:hAnsi="Book Antiqua"/>
          <w:sz w:val="22"/>
          <w:szCs w:val="22"/>
          <w:lang w:val="ru-RU"/>
        </w:rPr>
        <w:t xml:space="preserve"> (Приложение 2</w:t>
      </w:r>
      <w:r w:rsidR="007F48F3" w:rsidRPr="008C694E">
        <w:rPr>
          <w:rFonts w:ascii="Book Antiqua" w:hAnsi="Book Antiqua"/>
          <w:sz w:val="22"/>
          <w:szCs w:val="22"/>
          <w:lang w:val="ru-RU"/>
        </w:rPr>
        <w:t>);</w:t>
      </w:r>
    </w:p>
    <w:p w:rsidR="001A534D" w:rsidRPr="008C694E" w:rsidRDefault="007F48F3" w:rsidP="001A534D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>2</w:t>
      </w:r>
      <w:r w:rsidR="001A534D" w:rsidRPr="008C694E">
        <w:rPr>
          <w:rFonts w:ascii="Book Antiqua" w:hAnsi="Book Antiqua"/>
          <w:sz w:val="22"/>
          <w:szCs w:val="22"/>
          <w:lang w:val="ru-RU"/>
        </w:rPr>
        <w:t>.</w:t>
      </w:r>
      <w:r>
        <w:rPr>
          <w:rFonts w:ascii="Book Antiqua" w:hAnsi="Book Antiqua"/>
          <w:sz w:val="22"/>
          <w:szCs w:val="22"/>
          <w:lang w:val="ru-RU"/>
        </w:rPr>
        <w:t>2.</w:t>
      </w:r>
      <w:r w:rsidR="001A534D" w:rsidRPr="008C694E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Основные направления бюджетной и налоговой пол</w:t>
      </w:r>
      <w:r w:rsidR="00283BC7">
        <w:rPr>
          <w:rFonts w:ascii="Book Antiqua" w:hAnsi="Book Antiqua"/>
          <w:sz w:val="22"/>
          <w:szCs w:val="22"/>
          <w:lang w:val="ru-RU"/>
        </w:rPr>
        <w:t>и</w:t>
      </w:r>
      <w:r>
        <w:rPr>
          <w:rFonts w:ascii="Book Antiqua" w:hAnsi="Book Antiqua"/>
          <w:sz w:val="22"/>
          <w:szCs w:val="22"/>
          <w:lang w:val="ru-RU"/>
        </w:rPr>
        <w:t>тики</w:t>
      </w:r>
      <w:r w:rsidR="00283BC7">
        <w:rPr>
          <w:rFonts w:ascii="Book Antiqua" w:hAnsi="Book Antiqua"/>
          <w:sz w:val="22"/>
          <w:szCs w:val="22"/>
          <w:lang w:val="ru-RU"/>
        </w:rPr>
        <w:t xml:space="preserve"> </w:t>
      </w:r>
      <w:r w:rsidRPr="001407EA">
        <w:rPr>
          <w:rFonts w:ascii="Book Antiqua" w:hAnsi="Book Antiqua"/>
          <w:sz w:val="22"/>
          <w:szCs w:val="22"/>
          <w:lang w:val="ru-RU"/>
        </w:rPr>
        <w:t>внутригородского муниципального образования города Севастополя Качинский муниципальный округ на 2020 год и на плановый период 2021 и 2022 годов</w:t>
      </w:r>
      <w:r w:rsidR="00283BC7">
        <w:rPr>
          <w:rFonts w:ascii="Book Antiqua" w:hAnsi="Book Antiqua"/>
          <w:sz w:val="22"/>
          <w:szCs w:val="22"/>
          <w:lang w:val="ru-RU"/>
        </w:rPr>
        <w:t xml:space="preserve">, утвержденные постановлением местной администрации </w:t>
      </w:r>
      <w:r w:rsidR="00676A99">
        <w:rPr>
          <w:rFonts w:ascii="Book Antiqua" w:hAnsi="Book Antiqua"/>
          <w:sz w:val="22"/>
          <w:szCs w:val="22"/>
          <w:lang w:val="ru-RU"/>
        </w:rPr>
        <w:t>Качинского муниципального округа</w:t>
      </w:r>
      <w:r w:rsidR="00BD06C5">
        <w:rPr>
          <w:rFonts w:ascii="Book Antiqua" w:hAnsi="Book Antiqua"/>
          <w:sz w:val="22"/>
          <w:szCs w:val="22"/>
          <w:lang w:val="ru-RU"/>
        </w:rPr>
        <w:t xml:space="preserve"> от 11.11.2019 № 150-МА </w:t>
      </w:r>
      <w:proofErr w:type="gramStart"/>
      <w:r w:rsidR="00BD06C5">
        <w:rPr>
          <w:rFonts w:ascii="Book Antiqua" w:hAnsi="Book Antiqua"/>
          <w:sz w:val="22"/>
          <w:szCs w:val="22"/>
          <w:lang w:val="ru-RU"/>
        </w:rPr>
        <w:t>« Об</w:t>
      </w:r>
      <w:proofErr w:type="gramEnd"/>
      <w:r w:rsidR="00BD06C5">
        <w:rPr>
          <w:rFonts w:ascii="Book Antiqua" w:hAnsi="Book Antiqua"/>
          <w:sz w:val="22"/>
          <w:szCs w:val="22"/>
          <w:lang w:val="ru-RU"/>
        </w:rPr>
        <w:t xml:space="preserve"> основных направлениях бюджетной и налоговой политики </w:t>
      </w:r>
      <w:r w:rsidR="00BD06C5" w:rsidRPr="001407EA">
        <w:rPr>
          <w:rFonts w:ascii="Book Antiqua" w:hAnsi="Book Antiqua"/>
          <w:sz w:val="22"/>
          <w:szCs w:val="22"/>
          <w:lang w:val="ru-RU"/>
        </w:rPr>
        <w:t>внутригородского муниципального образования города Севастополя Качинский муниципальный округ</w:t>
      </w:r>
      <w:r w:rsidR="00BD06C5" w:rsidRPr="00BD06C5">
        <w:rPr>
          <w:rFonts w:ascii="Book Antiqua" w:hAnsi="Book Antiqua"/>
          <w:sz w:val="22"/>
          <w:szCs w:val="22"/>
          <w:lang w:val="ru-RU"/>
        </w:rPr>
        <w:t xml:space="preserve"> </w:t>
      </w:r>
      <w:r w:rsidR="00BD06C5" w:rsidRPr="001407EA">
        <w:rPr>
          <w:rFonts w:ascii="Book Antiqua" w:hAnsi="Book Antiqua"/>
          <w:sz w:val="22"/>
          <w:szCs w:val="22"/>
          <w:lang w:val="ru-RU"/>
        </w:rPr>
        <w:t>на 2020 год и на плановый период 2021 и 2022 годов</w:t>
      </w:r>
      <w:r w:rsidR="00BD06C5">
        <w:rPr>
          <w:rFonts w:ascii="Book Antiqua" w:hAnsi="Book Antiqua"/>
          <w:sz w:val="22"/>
          <w:szCs w:val="22"/>
          <w:lang w:val="ru-RU"/>
        </w:rPr>
        <w:t>»</w:t>
      </w:r>
      <w:r w:rsidR="00BD06C5" w:rsidRPr="001407EA">
        <w:rPr>
          <w:rFonts w:ascii="Book Antiqua" w:hAnsi="Book Antiqua"/>
          <w:sz w:val="22"/>
          <w:szCs w:val="22"/>
          <w:lang w:val="ru-RU"/>
        </w:rPr>
        <w:t xml:space="preserve"> </w:t>
      </w:r>
      <w:r w:rsidR="00BD06C5">
        <w:rPr>
          <w:rFonts w:ascii="Book Antiqua" w:hAnsi="Book Antiqua"/>
          <w:sz w:val="22"/>
          <w:szCs w:val="22"/>
          <w:lang w:val="ru-RU"/>
        </w:rPr>
        <w:t>.</w:t>
      </w:r>
    </w:p>
    <w:p w:rsidR="00691FB1" w:rsidRPr="00691FB1" w:rsidRDefault="008C694E" w:rsidP="00691FB1">
      <w:pPr>
        <w:widowControl w:val="0"/>
        <w:ind w:firstLine="709"/>
        <w:rPr>
          <w:rFonts w:ascii="Book Antiqua" w:hAnsi="Book Antiqua"/>
          <w:sz w:val="22"/>
          <w:szCs w:val="22"/>
          <w:lang w:val="ru-RU"/>
        </w:rPr>
      </w:pPr>
      <w:r w:rsidRPr="00691FB1">
        <w:rPr>
          <w:rFonts w:ascii="Book Antiqua" w:hAnsi="Book Antiqua"/>
          <w:sz w:val="22"/>
          <w:szCs w:val="22"/>
          <w:lang w:val="ru-RU"/>
        </w:rPr>
        <w:t>2.</w:t>
      </w:r>
      <w:r w:rsidR="00AD5FE6" w:rsidRPr="00691FB1">
        <w:rPr>
          <w:rFonts w:ascii="Book Antiqua" w:hAnsi="Book Antiqua"/>
          <w:sz w:val="22"/>
          <w:szCs w:val="22"/>
          <w:lang w:val="ru-RU"/>
        </w:rPr>
        <w:t>3. Предварительные итоги социально-экономического развития</w:t>
      </w:r>
      <w:r w:rsidR="00BF6B47" w:rsidRPr="00691FB1">
        <w:rPr>
          <w:rFonts w:ascii="Book Antiqua" w:hAnsi="Book Antiqua"/>
          <w:sz w:val="22"/>
          <w:szCs w:val="22"/>
          <w:lang w:val="ru-RU"/>
        </w:rPr>
        <w:t xml:space="preserve"> внутригородского муниципального образования города Севастополя Качинский муниципальный округ за 9 месяцев 2019 года и ожидаемые итоги социально-экономического развития</w:t>
      </w:r>
      <w:r w:rsidR="000F7840" w:rsidRPr="00691FB1">
        <w:rPr>
          <w:rFonts w:ascii="Book Antiqua" w:hAnsi="Book Antiqua"/>
          <w:sz w:val="22"/>
          <w:szCs w:val="22"/>
          <w:lang w:val="ru-RU"/>
        </w:rPr>
        <w:t xml:space="preserve"> внутригородского муниципального образования города Севастополя Качинский муниципальный округ</w:t>
      </w:r>
      <w:r w:rsidR="00691FB1" w:rsidRPr="00691FB1">
        <w:rPr>
          <w:rFonts w:ascii="Book Antiqua" w:hAnsi="Book Antiqua"/>
          <w:sz w:val="22"/>
          <w:szCs w:val="22"/>
          <w:lang w:val="ru-RU"/>
        </w:rPr>
        <w:t xml:space="preserve"> за 2019 год, утвержденные</w:t>
      </w:r>
      <w:r w:rsidR="00E42CC8" w:rsidRPr="00691FB1">
        <w:rPr>
          <w:rFonts w:ascii="Book Antiqua" w:hAnsi="Book Antiqua"/>
          <w:sz w:val="22"/>
          <w:szCs w:val="22"/>
          <w:lang w:val="ru-RU"/>
        </w:rPr>
        <w:t xml:space="preserve"> постановлением местной администрации Качинского муниципального округа от 11.11.2019</w:t>
      </w:r>
      <w:r w:rsidR="00691FB1" w:rsidRPr="00691FB1">
        <w:rPr>
          <w:rFonts w:ascii="Book Antiqua" w:hAnsi="Book Antiqua"/>
          <w:sz w:val="22"/>
          <w:szCs w:val="22"/>
          <w:lang w:val="ru-RU"/>
        </w:rPr>
        <w:t xml:space="preserve"> № 152-МА « О предварительных итогах социально-экономического развития</w:t>
      </w:r>
    </w:p>
    <w:p w:rsidR="00691FB1" w:rsidRPr="00691FB1" w:rsidRDefault="00691FB1" w:rsidP="00691FB1">
      <w:pPr>
        <w:widowControl w:val="0"/>
        <w:rPr>
          <w:rFonts w:ascii="Book Antiqua" w:hAnsi="Book Antiqua"/>
          <w:sz w:val="22"/>
          <w:szCs w:val="22"/>
          <w:lang w:val="ru-RU"/>
        </w:rPr>
      </w:pPr>
      <w:r w:rsidRPr="00691FB1">
        <w:rPr>
          <w:rFonts w:ascii="Book Antiqua" w:hAnsi="Book Antiqua"/>
          <w:sz w:val="22"/>
          <w:szCs w:val="22"/>
          <w:lang w:val="ru-RU"/>
        </w:rPr>
        <w:lastRenderedPageBreak/>
        <w:t>внутригородского муниципального образования города Севастополя Качинский муниципальный округ за истекший период 2019 года.</w:t>
      </w:r>
    </w:p>
    <w:p w:rsidR="00AC4E37" w:rsidRDefault="000F7840" w:rsidP="00AC4E37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AC4E37">
        <w:rPr>
          <w:rFonts w:ascii="Book Antiqua" w:hAnsi="Book Antiqua"/>
          <w:sz w:val="22"/>
          <w:szCs w:val="22"/>
          <w:lang w:val="ru-RU"/>
        </w:rPr>
        <w:t>2.4. Прогноз социально-экономического развития</w:t>
      </w:r>
      <w:r w:rsidR="00AC4E37">
        <w:rPr>
          <w:rFonts w:ascii="Book Antiqua" w:hAnsi="Book Antiqua"/>
          <w:lang w:val="ru-RU"/>
        </w:rPr>
        <w:t xml:space="preserve"> </w:t>
      </w:r>
      <w:r w:rsidR="00AC4E37" w:rsidRPr="001407EA">
        <w:rPr>
          <w:rFonts w:ascii="Book Antiqua" w:hAnsi="Book Antiqua"/>
          <w:sz w:val="22"/>
          <w:szCs w:val="22"/>
          <w:lang w:val="ru-RU"/>
        </w:rPr>
        <w:t>внутригородского муниципального образования города Севастополя Качинский муниципальный округ на 2020 год и на плановый период 2021 и 2022 годов</w:t>
      </w:r>
      <w:r w:rsidR="003B57B4">
        <w:rPr>
          <w:rFonts w:ascii="Book Antiqua" w:hAnsi="Book Antiqua"/>
          <w:sz w:val="22"/>
          <w:szCs w:val="22"/>
          <w:lang w:val="ru-RU"/>
        </w:rPr>
        <w:t>, утвержденный</w:t>
      </w:r>
      <w:r w:rsidR="00AC4E37">
        <w:rPr>
          <w:rFonts w:ascii="Book Antiqua" w:hAnsi="Book Antiqua"/>
          <w:sz w:val="22"/>
          <w:szCs w:val="22"/>
          <w:lang w:val="ru-RU"/>
        </w:rPr>
        <w:t xml:space="preserve"> постановлением местной администрации Качинского муниципального округа от 11.11.2019 </w:t>
      </w:r>
      <w:r w:rsidR="00AC4E37" w:rsidRPr="00E42CC8">
        <w:rPr>
          <w:rFonts w:ascii="Book Antiqua" w:hAnsi="Book Antiqua"/>
          <w:sz w:val="22"/>
          <w:szCs w:val="22"/>
          <w:lang w:val="ru-RU"/>
        </w:rPr>
        <w:t>№</w:t>
      </w:r>
      <w:r w:rsidR="00691FB1">
        <w:rPr>
          <w:rFonts w:ascii="Book Antiqua" w:hAnsi="Book Antiqua"/>
          <w:sz w:val="22"/>
          <w:szCs w:val="22"/>
          <w:lang w:val="ru-RU"/>
        </w:rPr>
        <w:t xml:space="preserve"> </w:t>
      </w:r>
      <w:r w:rsidR="00E42CC8" w:rsidRPr="00E42CC8">
        <w:rPr>
          <w:rFonts w:ascii="Book Antiqua" w:hAnsi="Book Antiqua"/>
          <w:sz w:val="22"/>
          <w:szCs w:val="22"/>
          <w:lang w:val="ru-RU"/>
        </w:rPr>
        <w:t>151</w:t>
      </w:r>
      <w:r w:rsidR="00AC4E37" w:rsidRPr="00E42CC8">
        <w:rPr>
          <w:rFonts w:ascii="Book Antiqua" w:hAnsi="Book Antiqua"/>
          <w:sz w:val="22"/>
          <w:szCs w:val="22"/>
          <w:lang w:val="ru-RU"/>
        </w:rPr>
        <w:t>-МА</w:t>
      </w:r>
      <w:r w:rsidR="00AC4E37">
        <w:rPr>
          <w:rFonts w:ascii="Book Antiqua" w:hAnsi="Book Antiqua"/>
          <w:sz w:val="22"/>
          <w:szCs w:val="22"/>
          <w:lang w:val="ru-RU"/>
        </w:rPr>
        <w:t xml:space="preserve"> « Об </w:t>
      </w:r>
      <w:r w:rsidR="003B57B4">
        <w:rPr>
          <w:rFonts w:ascii="Book Antiqua" w:hAnsi="Book Antiqua"/>
          <w:sz w:val="22"/>
          <w:szCs w:val="22"/>
          <w:lang w:val="ru-RU"/>
        </w:rPr>
        <w:t xml:space="preserve">одобрении </w:t>
      </w:r>
      <w:r w:rsidR="00AC4E37">
        <w:rPr>
          <w:rFonts w:ascii="Book Antiqua" w:hAnsi="Book Antiqua"/>
          <w:sz w:val="22"/>
          <w:szCs w:val="22"/>
          <w:lang w:val="ru-RU"/>
        </w:rPr>
        <w:t xml:space="preserve">основных </w:t>
      </w:r>
      <w:r w:rsidR="003B57B4">
        <w:rPr>
          <w:rFonts w:ascii="Book Antiqua" w:hAnsi="Book Antiqua"/>
          <w:sz w:val="22"/>
          <w:szCs w:val="22"/>
          <w:lang w:val="ru-RU"/>
        </w:rPr>
        <w:t xml:space="preserve">показателей </w:t>
      </w:r>
      <w:r w:rsidR="003B57B4" w:rsidRPr="00AC4E37">
        <w:rPr>
          <w:rFonts w:ascii="Book Antiqua" w:hAnsi="Book Antiqua"/>
          <w:sz w:val="22"/>
          <w:szCs w:val="22"/>
          <w:lang w:val="ru-RU"/>
        </w:rPr>
        <w:t>Прогноз</w:t>
      </w:r>
      <w:r w:rsidR="003B57B4">
        <w:rPr>
          <w:rFonts w:ascii="Book Antiqua" w:hAnsi="Book Antiqua"/>
          <w:sz w:val="22"/>
          <w:szCs w:val="22"/>
          <w:lang w:val="ru-RU"/>
        </w:rPr>
        <w:t>а</w:t>
      </w:r>
      <w:r w:rsidR="003B57B4" w:rsidRPr="00AC4E37">
        <w:rPr>
          <w:rFonts w:ascii="Book Antiqua" w:hAnsi="Book Antiqua"/>
          <w:sz w:val="22"/>
          <w:szCs w:val="22"/>
          <w:lang w:val="ru-RU"/>
        </w:rPr>
        <w:t xml:space="preserve"> социально-экономического развития</w:t>
      </w:r>
      <w:r w:rsidR="003B57B4">
        <w:rPr>
          <w:rFonts w:ascii="Book Antiqua" w:hAnsi="Book Antiqua"/>
          <w:lang w:val="ru-RU"/>
        </w:rPr>
        <w:t xml:space="preserve"> </w:t>
      </w:r>
      <w:r w:rsidR="003B57B4" w:rsidRPr="001407EA">
        <w:rPr>
          <w:rFonts w:ascii="Book Antiqua" w:hAnsi="Book Antiqua"/>
          <w:sz w:val="22"/>
          <w:szCs w:val="22"/>
          <w:lang w:val="ru-RU"/>
        </w:rPr>
        <w:t>внутригородского муниципального образования города Севастополя Качинский муниципальный округ на 2020 год и на плановый период 2021 и 2022 годов</w:t>
      </w:r>
      <w:r w:rsidR="003B57B4">
        <w:rPr>
          <w:rFonts w:ascii="Book Antiqua" w:hAnsi="Book Antiqua"/>
          <w:sz w:val="22"/>
          <w:szCs w:val="22"/>
          <w:lang w:val="ru-RU"/>
        </w:rPr>
        <w:t>»</w:t>
      </w:r>
      <w:r w:rsidR="00AC4E37">
        <w:rPr>
          <w:rFonts w:ascii="Book Antiqua" w:hAnsi="Book Antiqua"/>
          <w:sz w:val="22"/>
          <w:szCs w:val="22"/>
          <w:lang w:val="ru-RU"/>
        </w:rPr>
        <w:t>.</w:t>
      </w:r>
    </w:p>
    <w:p w:rsidR="002B3162" w:rsidRDefault="002B3162" w:rsidP="00AC4E37">
      <w:pPr>
        <w:ind w:firstLine="709"/>
        <w:jc w:val="both"/>
        <w:rPr>
          <w:rFonts w:ascii="Book Antiqua" w:hAnsi="Book Antiqua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 xml:space="preserve">2.5. Оценку ожидаемого исполнения бюджета </w:t>
      </w:r>
      <w:r w:rsidRPr="001407EA">
        <w:rPr>
          <w:rFonts w:ascii="Book Antiqua" w:hAnsi="Book Antiqua"/>
          <w:sz w:val="22"/>
          <w:szCs w:val="22"/>
          <w:lang w:val="ru-RU"/>
        </w:rPr>
        <w:t>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  <w:lang w:val="ru-RU"/>
        </w:rPr>
        <w:t xml:space="preserve"> </w:t>
      </w:r>
    </w:p>
    <w:p w:rsidR="002B3162" w:rsidRDefault="002B3162" w:rsidP="002B3162">
      <w:pPr>
        <w:jc w:val="both"/>
        <w:rPr>
          <w:rFonts w:ascii="Book Antiqua" w:hAnsi="Book Antiqua"/>
          <w:sz w:val="22"/>
          <w:szCs w:val="22"/>
          <w:lang w:val="ru-RU"/>
        </w:rPr>
      </w:pPr>
      <w:r w:rsidRPr="002B3162">
        <w:rPr>
          <w:rFonts w:ascii="Book Antiqua" w:hAnsi="Book Antiqua"/>
          <w:sz w:val="22"/>
          <w:szCs w:val="22"/>
          <w:lang w:val="ru-RU"/>
        </w:rPr>
        <w:t>за 9 месяцев 2019 года</w:t>
      </w:r>
      <w:r w:rsidR="00AB5AB7">
        <w:rPr>
          <w:rFonts w:ascii="Book Antiqua" w:hAnsi="Book Antiqua"/>
          <w:sz w:val="22"/>
          <w:szCs w:val="22"/>
          <w:lang w:val="ru-RU"/>
        </w:rPr>
        <w:t xml:space="preserve"> (Приложение 3</w:t>
      </w:r>
      <w:r w:rsidRPr="002B3162">
        <w:rPr>
          <w:rFonts w:ascii="Book Antiqua" w:hAnsi="Book Antiqua"/>
          <w:sz w:val="22"/>
          <w:szCs w:val="22"/>
          <w:lang w:val="ru-RU"/>
        </w:rPr>
        <w:t>);</w:t>
      </w:r>
    </w:p>
    <w:p w:rsidR="00EE7F98" w:rsidRDefault="00EE7F98" w:rsidP="00EE7F98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 xml:space="preserve">2.6. Пояснительную записку к проекту бюджета </w:t>
      </w:r>
      <w:r w:rsidRPr="001407EA">
        <w:rPr>
          <w:rFonts w:ascii="Book Antiqua" w:hAnsi="Book Antiqua"/>
          <w:sz w:val="22"/>
          <w:szCs w:val="22"/>
          <w:lang w:val="ru-RU"/>
        </w:rPr>
        <w:t>внутригородского муниципального образования города Севастополя Качинский муниципальный округ на 2020 год и на плановый период 2021 и 2022 годов</w:t>
      </w:r>
    </w:p>
    <w:p w:rsidR="001F6E2E" w:rsidRPr="008C694E" w:rsidRDefault="001F6E2E" w:rsidP="00EE7F98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 xml:space="preserve">3. Направить копию настоящего </w:t>
      </w:r>
      <w:r w:rsidR="0015212F">
        <w:rPr>
          <w:rFonts w:ascii="Book Antiqua" w:hAnsi="Book Antiqua"/>
          <w:sz w:val="22"/>
          <w:szCs w:val="22"/>
          <w:lang w:val="ru-RU"/>
        </w:rPr>
        <w:t>постановления в Совет Качинского муниципального округа.</w:t>
      </w:r>
    </w:p>
    <w:p w:rsidR="00AC4E37" w:rsidRDefault="00AC4E37" w:rsidP="000F7840">
      <w:pPr>
        <w:pStyle w:val="a5"/>
        <w:suppressAutoHyphens/>
        <w:spacing w:after="0" w:line="240" w:lineRule="auto"/>
        <w:ind w:left="0" w:firstLine="709"/>
        <w:jc w:val="both"/>
        <w:rPr>
          <w:rFonts w:ascii="Book Antiqua" w:hAnsi="Book Antiqua"/>
          <w:lang w:val="ru-RU"/>
        </w:rPr>
      </w:pPr>
    </w:p>
    <w:p w:rsidR="008C694E" w:rsidRPr="008C694E" w:rsidRDefault="0015212F" w:rsidP="000F7840">
      <w:pPr>
        <w:pStyle w:val="a5"/>
        <w:suppressAutoHyphens/>
        <w:spacing w:after="0" w:line="240" w:lineRule="auto"/>
        <w:ind w:left="0" w:firstLine="709"/>
        <w:jc w:val="both"/>
        <w:rPr>
          <w:rFonts w:ascii="Book Antiqua" w:hAnsi="Book Antiqua"/>
          <w:lang w:val="ru-RU"/>
        </w:rPr>
      </w:pPr>
      <w:r>
        <w:rPr>
          <w:rFonts w:ascii="Book Antiqua" w:hAnsi="Book Antiqua"/>
          <w:lang w:val="ru-RU"/>
        </w:rPr>
        <w:t>4.</w:t>
      </w:r>
      <w:r w:rsidR="000F7840">
        <w:rPr>
          <w:rFonts w:ascii="Book Antiqua" w:hAnsi="Book Antiqua"/>
          <w:lang w:val="ru-RU"/>
        </w:rPr>
        <w:t xml:space="preserve"> </w:t>
      </w:r>
      <w:r w:rsidR="008C694E" w:rsidRPr="008C694E">
        <w:rPr>
          <w:rFonts w:ascii="Book Antiqua" w:hAnsi="Book Antiqua"/>
          <w:lang w:val="ru-RU"/>
        </w:rPr>
        <w:t xml:space="preserve">Обнародовать настоящее Постановление путем размещения его полного текста на информационном стенде Качинского муниципального округа для официальной информации по адресу: 299804, г. Севастополь, </w:t>
      </w:r>
      <w:proofErr w:type="spellStart"/>
      <w:r w:rsidR="008C694E" w:rsidRPr="008C694E">
        <w:rPr>
          <w:rFonts w:ascii="Book Antiqua" w:hAnsi="Book Antiqua"/>
          <w:lang w:val="ru-RU"/>
        </w:rPr>
        <w:t>пгт</w:t>
      </w:r>
      <w:proofErr w:type="spellEnd"/>
      <w:r w:rsidR="008C694E" w:rsidRPr="008C694E">
        <w:rPr>
          <w:rFonts w:ascii="Book Antiqua" w:hAnsi="Book Antiqua"/>
          <w:lang w:val="ru-RU"/>
        </w:rPr>
        <w:t xml:space="preserve"> Кача, ул. Нестерова,5 и на сайте Качинского муниципального округа. </w:t>
      </w:r>
    </w:p>
    <w:p w:rsidR="008C694E" w:rsidRPr="00624EE0" w:rsidRDefault="0015212F" w:rsidP="00193AEA">
      <w:pPr>
        <w:ind w:firstLine="709"/>
        <w:jc w:val="both"/>
        <w:rPr>
          <w:rFonts w:ascii="Book Antiqua" w:hAnsi="Book Antiqua"/>
          <w:i/>
          <w:color w:val="000000"/>
          <w:sz w:val="18"/>
          <w:szCs w:val="18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>5</w:t>
      </w:r>
      <w:r w:rsidR="008C694E" w:rsidRPr="00193AEA">
        <w:rPr>
          <w:rFonts w:ascii="Book Antiqua" w:hAnsi="Book Antiqua"/>
          <w:sz w:val="22"/>
          <w:szCs w:val="22"/>
          <w:lang w:val="ru-RU"/>
        </w:rPr>
        <w:t xml:space="preserve">. Постановление вступает в силу с момента обнародования. </w:t>
      </w:r>
    </w:p>
    <w:p w:rsidR="001A534D" w:rsidRPr="008C0783" w:rsidRDefault="00DD4B8C" w:rsidP="001A534D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>6</w:t>
      </w:r>
      <w:r w:rsidR="001A534D" w:rsidRPr="008C0783">
        <w:rPr>
          <w:rFonts w:ascii="Book Antiqua" w:hAnsi="Book Antiqua"/>
          <w:sz w:val="22"/>
          <w:szCs w:val="22"/>
          <w:lang w:val="ru-RU"/>
        </w:rPr>
        <w:t xml:space="preserve">. Контроль за исполнением настоящего </w:t>
      </w:r>
      <w:r w:rsidR="007250BA">
        <w:rPr>
          <w:rFonts w:ascii="Book Antiqua" w:hAnsi="Book Antiqua"/>
          <w:sz w:val="22"/>
          <w:szCs w:val="22"/>
          <w:lang w:val="ru-RU"/>
        </w:rPr>
        <w:t>постановлен</w:t>
      </w:r>
      <w:r w:rsidR="001A534D" w:rsidRPr="008C0783">
        <w:rPr>
          <w:rFonts w:ascii="Book Antiqua" w:hAnsi="Book Antiqua"/>
          <w:sz w:val="22"/>
          <w:szCs w:val="22"/>
          <w:lang w:val="ru-RU"/>
        </w:rPr>
        <w:t>ия возложить на Главу ВМО Качинский МО, исполняющего полномочия председателя Совета, Главу местной администрации Герасим Н.М.</w:t>
      </w:r>
    </w:p>
    <w:p w:rsidR="001A534D" w:rsidRPr="001A534D" w:rsidRDefault="001A534D" w:rsidP="001A534D">
      <w:pPr>
        <w:ind w:firstLine="709"/>
        <w:jc w:val="both"/>
        <w:rPr>
          <w:rFonts w:ascii="Book Antiqua" w:hAnsi="Book Antiqua"/>
          <w:lang w:val="ru-RU"/>
        </w:rPr>
      </w:pPr>
    </w:p>
    <w:tbl>
      <w:tblPr>
        <w:tblW w:w="953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730"/>
        <w:gridCol w:w="1735"/>
      </w:tblGrid>
      <w:tr w:rsidR="001A534D" w:rsidRPr="00A30961" w:rsidTr="001A534D">
        <w:tc>
          <w:tcPr>
            <w:tcW w:w="5070" w:type="dxa"/>
            <w:shd w:val="clear" w:color="auto" w:fill="auto"/>
            <w:vAlign w:val="center"/>
            <w:hideMark/>
          </w:tcPr>
          <w:p w:rsidR="001A534D" w:rsidRPr="001A534D" w:rsidRDefault="001A534D" w:rsidP="001A534D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  <w:lang w:val="ru-RU"/>
              </w:rPr>
              <w:t xml:space="preserve">Глава ВМО Качинский МО, </w:t>
            </w:r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исполняющий полномочия председателя Совета,</w:t>
            </w:r>
          </w:p>
          <w:p w:rsidR="001A534D" w:rsidRPr="0059087E" w:rsidRDefault="001A534D" w:rsidP="001A534D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1A534D" w:rsidRPr="0059087E" w:rsidRDefault="001A534D" w:rsidP="001A534D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1A534D" w:rsidRPr="0059087E" w:rsidRDefault="001A534D" w:rsidP="001A534D">
            <w:pPr>
              <w:pStyle w:val="a3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4F4C73" w:rsidRDefault="004F4C73" w:rsidP="00FD04FF">
      <w:pPr>
        <w:rPr>
          <w:rFonts w:ascii="Book Antiqua" w:hAnsi="Book Antiqua"/>
          <w:b/>
        </w:rPr>
      </w:pPr>
    </w:p>
    <w:p w:rsidR="004F4C73" w:rsidRPr="004F4C73" w:rsidRDefault="004F4C73" w:rsidP="004F4C73">
      <w:pPr>
        <w:rPr>
          <w:rFonts w:ascii="Book Antiqua" w:hAnsi="Book Antiqua"/>
        </w:rPr>
      </w:pPr>
    </w:p>
    <w:p w:rsidR="004F4C73" w:rsidRPr="004F4C73" w:rsidRDefault="004F4C73" w:rsidP="004F4C73">
      <w:pPr>
        <w:rPr>
          <w:rFonts w:ascii="Book Antiqua" w:hAnsi="Book Antiqua"/>
        </w:rPr>
      </w:pPr>
    </w:p>
    <w:p w:rsidR="004F4C73" w:rsidRPr="004F4C73" w:rsidRDefault="004F4C73" w:rsidP="004F4C73">
      <w:pPr>
        <w:rPr>
          <w:rFonts w:ascii="Book Antiqua" w:hAnsi="Book Antiqua"/>
        </w:rPr>
      </w:pPr>
    </w:p>
    <w:p w:rsidR="004F4C73" w:rsidRPr="004F4C73" w:rsidRDefault="004F4C73" w:rsidP="004F4C73">
      <w:pPr>
        <w:rPr>
          <w:rFonts w:ascii="Book Antiqua" w:hAnsi="Book Antiqua"/>
        </w:rPr>
      </w:pPr>
    </w:p>
    <w:p w:rsidR="004F4C73" w:rsidRPr="004F4C73" w:rsidRDefault="004F4C73" w:rsidP="004F4C73">
      <w:pPr>
        <w:rPr>
          <w:rFonts w:ascii="Book Antiqua" w:hAnsi="Book Antiqua"/>
        </w:rPr>
      </w:pPr>
    </w:p>
    <w:p w:rsidR="004F4C73" w:rsidRPr="004F4C73" w:rsidRDefault="004F4C73" w:rsidP="004F4C73">
      <w:pPr>
        <w:rPr>
          <w:rFonts w:ascii="Book Antiqua" w:hAnsi="Book Antiqua"/>
        </w:rPr>
      </w:pPr>
    </w:p>
    <w:p w:rsidR="004F4C73" w:rsidRPr="004F4C73" w:rsidRDefault="004F4C73" w:rsidP="004F4C73">
      <w:pPr>
        <w:rPr>
          <w:rFonts w:ascii="Book Antiqua" w:hAnsi="Book Antiqua"/>
        </w:rPr>
      </w:pPr>
    </w:p>
    <w:p w:rsidR="004F4C73" w:rsidRPr="004F4C73" w:rsidRDefault="004F4C73" w:rsidP="004F4C73">
      <w:pPr>
        <w:rPr>
          <w:rFonts w:ascii="Book Antiqua" w:hAnsi="Book Antiqua"/>
        </w:rPr>
      </w:pPr>
    </w:p>
    <w:p w:rsidR="004F4C73" w:rsidRPr="004F4C73" w:rsidRDefault="004F4C73" w:rsidP="004F4C73">
      <w:pPr>
        <w:rPr>
          <w:rFonts w:ascii="Book Antiqua" w:hAnsi="Book Antiqua"/>
        </w:rPr>
      </w:pPr>
    </w:p>
    <w:p w:rsidR="004F4C73" w:rsidRPr="004F4C73" w:rsidRDefault="004F4C73" w:rsidP="004F4C73">
      <w:pPr>
        <w:rPr>
          <w:rFonts w:ascii="Book Antiqua" w:hAnsi="Book Antiqua"/>
        </w:rPr>
      </w:pPr>
    </w:p>
    <w:p w:rsidR="004F4C73" w:rsidRPr="004F4C73" w:rsidRDefault="004F4C73" w:rsidP="004F4C73">
      <w:pPr>
        <w:rPr>
          <w:rFonts w:ascii="Book Antiqua" w:hAnsi="Book Antiqua"/>
        </w:rPr>
      </w:pPr>
    </w:p>
    <w:p w:rsidR="004F4C73" w:rsidRPr="004F4C73" w:rsidRDefault="004F4C73" w:rsidP="004F4C73">
      <w:pPr>
        <w:rPr>
          <w:rFonts w:ascii="Book Antiqua" w:hAnsi="Book Antiqua"/>
        </w:rPr>
      </w:pPr>
    </w:p>
    <w:p w:rsidR="004F4C73" w:rsidRPr="004F4C73" w:rsidRDefault="004F4C73" w:rsidP="004F4C73">
      <w:pPr>
        <w:rPr>
          <w:rFonts w:ascii="Book Antiqua" w:hAnsi="Book Antiqua"/>
        </w:rPr>
      </w:pPr>
    </w:p>
    <w:p w:rsidR="004F4C73" w:rsidRPr="004F4C73" w:rsidRDefault="004F4C73" w:rsidP="004F4C73">
      <w:pPr>
        <w:rPr>
          <w:rFonts w:ascii="Book Antiqua" w:hAnsi="Book Antiqua"/>
        </w:rPr>
      </w:pPr>
    </w:p>
    <w:p w:rsidR="004F4C73" w:rsidRPr="004F4C73" w:rsidRDefault="004F4C73" w:rsidP="004F4C73">
      <w:pPr>
        <w:rPr>
          <w:rFonts w:ascii="Book Antiqua" w:hAnsi="Book Antiqua"/>
        </w:rPr>
      </w:pPr>
    </w:p>
    <w:p w:rsidR="004F4C73" w:rsidRPr="004F4C73" w:rsidRDefault="004F4C73" w:rsidP="004F4C73">
      <w:pPr>
        <w:rPr>
          <w:rFonts w:ascii="Book Antiqua" w:hAnsi="Book Antiqua"/>
        </w:rPr>
      </w:pPr>
    </w:p>
    <w:p w:rsidR="004F4C73" w:rsidRPr="004F4C73" w:rsidRDefault="004F4C73" w:rsidP="004F4C73">
      <w:pPr>
        <w:rPr>
          <w:rFonts w:ascii="Book Antiqua" w:hAnsi="Book Antiqua"/>
        </w:rPr>
      </w:pPr>
    </w:p>
    <w:p w:rsidR="004F4C73" w:rsidRPr="004F4C73" w:rsidRDefault="004F4C73" w:rsidP="004F4C73">
      <w:pPr>
        <w:rPr>
          <w:rFonts w:ascii="Book Antiqua" w:hAnsi="Book Antiqua"/>
        </w:rPr>
      </w:pPr>
    </w:p>
    <w:p w:rsidR="004F4C73" w:rsidRDefault="004F4C73" w:rsidP="004F4C73">
      <w:pPr>
        <w:rPr>
          <w:rFonts w:ascii="Book Antiqua" w:hAnsi="Book Antiqua"/>
        </w:rPr>
      </w:pPr>
    </w:p>
    <w:p w:rsidR="004F4C73" w:rsidRPr="004F4C73" w:rsidRDefault="004F4C73" w:rsidP="004F4C73">
      <w:pPr>
        <w:rPr>
          <w:rFonts w:ascii="Book Antiqua" w:hAnsi="Book Antiqua"/>
        </w:rPr>
      </w:pPr>
    </w:p>
    <w:p w:rsidR="001A534D" w:rsidRPr="004F4C73" w:rsidRDefault="001A534D" w:rsidP="004F4C73">
      <w:pPr>
        <w:rPr>
          <w:rFonts w:ascii="Book Antiqua" w:hAnsi="Book Antiqua"/>
        </w:rPr>
        <w:sectPr w:rsidR="001A534D" w:rsidRPr="004F4C73" w:rsidSect="001A534D"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</w:p>
    <w:p w:rsidR="001A534D" w:rsidRDefault="001A534D" w:rsidP="001A534D">
      <w:bookmarkStart w:id="1" w:name="RANGE!A1:F11"/>
      <w:bookmarkEnd w:id="1"/>
    </w:p>
    <w:p w:rsidR="00632C29" w:rsidRPr="00632C29" w:rsidRDefault="00632C29" w:rsidP="00632C29">
      <w:pPr>
        <w:ind w:left="5103"/>
        <w:outlineLvl w:val="0"/>
        <w:rPr>
          <w:rFonts w:ascii="Book Antiqua" w:eastAsia="Calibri" w:hAnsi="Book Antiqua"/>
          <w:bCs/>
          <w:sz w:val="24"/>
          <w:szCs w:val="24"/>
          <w:lang w:val="ru-RU"/>
        </w:rPr>
      </w:pPr>
      <w:proofErr w:type="spellStart"/>
      <w:r>
        <w:rPr>
          <w:rFonts w:ascii="Book Antiqua" w:eastAsia="Calibri" w:hAnsi="Book Antiqua"/>
          <w:bCs/>
          <w:sz w:val="24"/>
          <w:szCs w:val="24"/>
        </w:rPr>
        <w:t>Приложение</w:t>
      </w:r>
      <w:proofErr w:type="spellEnd"/>
      <w:r>
        <w:rPr>
          <w:rFonts w:ascii="Book Antiqua" w:eastAsia="Calibri" w:hAnsi="Book Antiqua"/>
          <w:bCs/>
          <w:sz w:val="24"/>
          <w:szCs w:val="24"/>
          <w:lang w:val="ru-RU"/>
        </w:rPr>
        <w:t xml:space="preserve"> 1</w:t>
      </w:r>
    </w:p>
    <w:p w:rsidR="00632C29" w:rsidRPr="00632C29" w:rsidRDefault="00632C29" w:rsidP="00632C29">
      <w:pPr>
        <w:ind w:left="5103"/>
        <w:rPr>
          <w:rFonts w:ascii="Book Antiqua" w:eastAsia="Calibri" w:hAnsi="Book Antiqua"/>
          <w:sz w:val="24"/>
          <w:szCs w:val="24"/>
          <w:lang w:val="ru-RU"/>
        </w:rPr>
      </w:pPr>
      <w:r w:rsidRPr="00632C29">
        <w:rPr>
          <w:rFonts w:ascii="Book Antiqua" w:eastAsia="Calibri" w:hAnsi="Book Antiqua"/>
          <w:sz w:val="24"/>
          <w:szCs w:val="24"/>
          <w:lang w:val="ru-RU"/>
        </w:rPr>
        <w:t xml:space="preserve"> к постановлению местной администрации Качинского муниципального округа</w:t>
      </w:r>
    </w:p>
    <w:p w:rsidR="00632C29" w:rsidRPr="00405A53" w:rsidRDefault="00632C29" w:rsidP="00632C29">
      <w:pPr>
        <w:ind w:left="5103"/>
        <w:rPr>
          <w:rFonts w:ascii="Book Antiqua" w:eastAsia="Calibri" w:hAnsi="Book Antiqua"/>
          <w:sz w:val="24"/>
          <w:szCs w:val="24"/>
          <w:lang w:val="ru-RU"/>
        </w:rPr>
      </w:pPr>
      <w:r w:rsidRPr="00405A53">
        <w:rPr>
          <w:rFonts w:ascii="Book Antiqua" w:eastAsia="Calibri" w:hAnsi="Book Antiqua"/>
          <w:sz w:val="24"/>
          <w:szCs w:val="24"/>
          <w:lang w:val="ru-RU"/>
        </w:rPr>
        <w:t>от</w:t>
      </w:r>
      <w:r>
        <w:rPr>
          <w:rFonts w:ascii="Book Antiqua" w:eastAsia="Calibri" w:hAnsi="Book Antiqua"/>
          <w:sz w:val="24"/>
          <w:szCs w:val="24"/>
          <w:lang w:val="ru-RU"/>
        </w:rPr>
        <w:t xml:space="preserve"> </w:t>
      </w:r>
      <w:r w:rsidRPr="00405A53">
        <w:rPr>
          <w:rFonts w:ascii="Book Antiqua" w:eastAsia="Calibri" w:hAnsi="Book Antiqua"/>
          <w:sz w:val="24"/>
          <w:szCs w:val="24"/>
          <w:lang w:val="ru-RU"/>
        </w:rPr>
        <w:t>11 декабря 2019 года № -МА</w:t>
      </w:r>
    </w:p>
    <w:p w:rsidR="001A534D" w:rsidRPr="00405A53" w:rsidRDefault="001A534D" w:rsidP="001A534D">
      <w:pPr>
        <w:rPr>
          <w:lang w:val="ru-RU"/>
        </w:rPr>
      </w:pPr>
    </w:p>
    <w:p w:rsidR="001A534D" w:rsidRPr="00405A53" w:rsidRDefault="001A534D" w:rsidP="001A534D">
      <w:pPr>
        <w:rPr>
          <w:lang w:val="ru-RU"/>
        </w:rPr>
      </w:pPr>
    </w:p>
    <w:p w:rsidR="00AA4450" w:rsidRPr="00405A53" w:rsidRDefault="00AA4450" w:rsidP="001A534D">
      <w:pPr>
        <w:rPr>
          <w:lang w:val="ru-RU"/>
        </w:rPr>
      </w:pPr>
    </w:p>
    <w:p w:rsidR="00FC7FFA" w:rsidRPr="00405A53" w:rsidRDefault="00FC7FFA" w:rsidP="001A534D">
      <w:pPr>
        <w:rPr>
          <w:lang w:val="ru-RU"/>
        </w:rPr>
      </w:pPr>
    </w:p>
    <w:p w:rsidR="00524C6C" w:rsidRPr="00405A53" w:rsidRDefault="00524C6C" w:rsidP="001A534D">
      <w:pPr>
        <w:rPr>
          <w:lang w:val="ru-RU"/>
        </w:rPr>
      </w:pPr>
    </w:p>
    <w:p w:rsidR="00405A53" w:rsidRPr="00405A53" w:rsidRDefault="00405A53" w:rsidP="00405A53">
      <w:pPr>
        <w:jc w:val="right"/>
        <w:rPr>
          <w:sz w:val="32"/>
          <w:szCs w:val="32"/>
          <w:lang w:val="ru-RU"/>
        </w:rPr>
      </w:pPr>
      <w:r w:rsidRPr="00405A53">
        <w:rPr>
          <w:noProof/>
          <w:lang w:val="ru-RU"/>
        </w:rPr>
        <w:t xml:space="preserve">                                                     ПРОЕКТ</w:t>
      </w:r>
    </w:p>
    <w:p w:rsidR="00405A53" w:rsidRPr="00405A53" w:rsidRDefault="00405A53" w:rsidP="00405A53">
      <w:pPr>
        <w:ind w:left="5760"/>
        <w:rPr>
          <w:lang w:val="ru-RU"/>
        </w:rPr>
      </w:pPr>
      <w:r w:rsidRPr="00405A53">
        <w:rPr>
          <w:sz w:val="28"/>
          <w:szCs w:val="28"/>
          <w:lang w:val="ru-RU"/>
        </w:rPr>
        <w:t xml:space="preserve">                             </w:t>
      </w:r>
    </w:p>
    <w:p w:rsidR="00405A53" w:rsidRPr="00D83696" w:rsidRDefault="00405A53" w:rsidP="00405A53">
      <w:pPr>
        <w:pStyle w:val="a3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405A53" w:rsidRPr="002C2988" w:rsidTr="0033068D">
        <w:tc>
          <w:tcPr>
            <w:tcW w:w="3190" w:type="dxa"/>
          </w:tcPr>
          <w:p w:rsidR="00405A53" w:rsidRPr="002C2988" w:rsidRDefault="00405A53" w:rsidP="0033068D">
            <w:pPr>
              <w:pStyle w:val="a3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405A53" w:rsidRPr="002C2988" w:rsidRDefault="00405A53" w:rsidP="0033068D">
            <w:pPr>
              <w:pStyle w:val="a3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V 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405A53" w:rsidRPr="002C2988" w:rsidRDefault="00405A53" w:rsidP="0033068D">
            <w:pPr>
              <w:pStyle w:val="a3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405A53" w:rsidRPr="005A4D40" w:rsidRDefault="00405A53" w:rsidP="00405A53">
      <w:pPr>
        <w:pStyle w:val="a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405A53" w:rsidRDefault="00405A53" w:rsidP="00405A53">
      <w:pPr>
        <w:pStyle w:val="a3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405A53" w:rsidRPr="00AC2FCF" w:rsidRDefault="00405A53" w:rsidP="00405A53">
      <w:pPr>
        <w:pStyle w:val="a3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405A53" w:rsidRPr="006E269A" w:rsidRDefault="00405A53" w:rsidP="00405A53">
      <w:pPr>
        <w:pStyle w:val="a3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405A53" w:rsidRPr="002C2988" w:rsidTr="0033068D">
        <w:tc>
          <w:tcPr>
            <w:tcW w:w="4785" w:type="dxa"/>
          </w:tcPr>
          <w:p w:rsidR="00405A53" w:rsidRPr="002C2988" w:rsidRDefault="00405A53" w:rsidP="0033068D">
            <w:pPr>
              <w:pStyle w:val="a3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gramStart"/>
            <w:r>
              <w:rPr>
                <w:rFonts w:ascii="Book Antiqua" w:hAnsi="Book Antiqua" w:cs="Book Antiqua"/>
                <w:sz w:val="24"/>
                <w:szCs w:val="24"/>
              </w:rPr>
              <w:t>«  »</w:t>
            </w:r>
            <w:proofErr w:type="gramEnd"/>
            <w:r>
              <w:rPr>
                <w:rFonts w:ascii="Book Antiqua" w:hAnsi="Book Antiqua" w:cs="Book Antiqua"/>
                <w:sz w:val="24"/>
                <w:szCs w:val="24"/>
              </w:rPr>
              <w:t xml:space="preserve"> декабря 2019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405A53" w:rsidRPr="002C2988" w:rsidRDefault="00405A53" w:rsidP="0033068D">
            <w:pPr>
              <w:pStyle w:val="a3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405A53" w:rsidRDefault="00405A53" w:rsidP="00405A53">
      <w:pPr>
        <w:pStyle w:val="af0"/>
        <w:ind w:right="6378"/>
        <w:jc w:val="both"/>
        <w:rPr>
          <w:i/>
          <w:iCs/>
          <w:sz w:val="23"/>
          <w:szCs w:val="23"/>
        </w:rPr>
      </w:pPr>
    </w:p>
    <w:p w:rsidR="00405A53" w:rsidRDefault="00405A53" w:rsidP="00405A53">
      <w:pPr>
        <w:pStyle w:val="af0"/>
        <w:ind w:right="6378"/>
        <w:jc w:val="both"/>
        <w:rPr>
          <w:i/>
          <w:iCs/>
          <w:sz w:val="23"/>
          <w:szCs w:val="23"/>
        </w:rPr>
      </w:pPr>
    </w:p>
    <w:p w:rsidR="00405A53" w:rsidRDefault="00405A53" w:rsidP="00405A53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О </w:t>
      </w:r>
      <w:proofErr w:type="spellStart"/>
      <w:r>
        <w:rPr>
          <w:b/>
          <w:i/>
          <w:iCs/>
          <w:sz w:val="28"/>
          <w:szCs w:val="28"/>
        </w:rPr>
        <w:t>бюджете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 w:rsidRPr="00F160CA">
        <w:rPr>
          <w:b/>
          <w:i/>
          <w:iCs/>
          <w:sz w:val="28"/>
          <w:szCs w:val="28"/>
        </w:rPr>
        <w:t>внутригородского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м</w:t>
      </w:r>
      <w:r w:rsidRPr="00F160CA">
        <w:rPr>
          <w:b/>
          <w:i/>
          <w:iCs/>
          <w:sz w:val="28"/>
          <w:szCs w:val="28"/>
        </w:rPr>
        <w:t>униципального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 w:rsidRPr="00F160CA">
        <w:rPr>
          <w:b/>
          <w:i/>
          <w:iCs/>
          <w:sz w:val="28"/>
          <w:szCs w:val="28"/>
        </w:rPr>
        <w:t>образования</w:t>
      </w:r>
      <w:proofErr w:type="spellEnd"/>
    </w:p>
    <w:p w:rsidR="00405A53" w:rsidRPr="00405A53" w:rsidRDefault="00405A53" w:rsidP="00405A53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  <w:lang w:val="ru-RU"/>
        </w:rPr>
      </w:pPr>
      <w:r w:rsidRPr="00405A53">
        <w:rPr>
          <w:b/>
          <w:i/>
          <w:iCs/>
          <w:sz w:val="28"/>
          <w:szCs w:val="28"/>
          <w:lang w:val="ru-RU"/>
        </w:rPr>
        <w:t xml:space="preserve">города Севастополя Качинский муниципальный округ на 2020 и на плановый период 2021 и 2022 годов </w:t>
      </w:r>
    </w:p>
    <w:p w:rsidR="00405A53" w:rsidRPr="00405A53" w:rsidRDefault="00405A53" w:rsidP="00405A53">
      <w:pPr>
        <w:tabs>
          <w:tab w:val="num" w:pos="163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2" w:name="_Toc164233573"/>
    </w:p>
    <w:bookmarkEnd w:id="2"/>
    <w:p w:rsidR="00405A53" w:rsidRPr="00720BBF" w:rsidRDefault="00405A53" w:rsidP="00405A53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720BBF">
        <w:rPr>
          <w:rFonts w:ascii="Times New Roman" w:hAnsi="Times New Roman"/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Бюджетным</w:t>
      </w:r>
      <w:r>
        <w:rPr>
          <w:rFonts w:ascii="Times New Roman" w:hAnsi="Times New Roman"/>
          <w:sz w:val="26"/>
          <w:szCs w:val="26"/>
        </w:rPr>
        <w:t xml:space="preserve"> кодексом Российской Федерации, </w:t>
      </w:r>
      <w:r w:rsidRPr="00720BBF">
        <w:rPr>
          <w:rFonts w:ascii="Times New Roman" w:hAnsi="Times New Roman"/>
          <w:sz w:val="26"/>
          <w:szCs w:val="26"/>
        </w:rPr>
        <w:t>Законом города Севастополя от 30.12.2014 №102-ЗС «О местном самоуправлении в городе Севастополе», Законом города Севастополя от 29 декабря 2016 № 314-ЗС «О наделении органов местного самоуправления в городе Севастополе отдельными государственными полномочиями города Севастополя», Уставом внутригородского муниципального образования, утвержденным решением Совета Качинского муниципального округа от 19.03.2015 № 13,</w:t>
      </w:r>
      <w:r w:rsidRPr="00720BBF">
        <w:rPr>
          <w:rFonts w:ascii="Book Antiqua" w:hAnsi="Book Antiqua"/>
          <w:sz w:val="26"/>
          <w:szCs w:val="26"/>
        </w:rPr>
        <w:t xml:space="preserve"> </w:t>
      </w:r>
      <w:r w:rsidRPr="00720BBF">
        <w:rPr>
          <w:rFonts w:ascii="Times New Roman" w:hAnsi="Times New Roman"/>
          <w:sz w:val="26"/>
          <w:szCs w:val="26"/>
        </w:rPr>
        <w:t>решением Совета Качинского муниципального округа от 12.07.2015г. № 20 «О бюджетном процессе в Качинском муниципальном округе»,</w:t>
      </w:r>
    </w:p>
    <w:p w:rsidR="00405A53" w:rsidRPr="00720BBF" w:rsidRDefault="00405A53" w:rsidP="00405A53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05A53" w:rsidRPr="00720BBF" w:rsidRDefault="00405A53" w:rsidP="00405A53">
      <w:pPr>
        <w:pStyle w:val="a3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720BBF">
        <w:rPr>
          <w:rFonts w:ascii="Times New Roman" w:hAnsi="Times New Roman"/>
          <w:b/>
          <w:sz w:val="26"/>
          <w:szCs w:val="26"/>
        </w:rPr>
        <w:t>Совет Качинского муниципального округа</w:t>
      </w:r>
    </w:p>
    <w:p w:rsidR="00405A53" w:rsidRPr="00720BBF" w:rsidRDefault="00405A53" w:rsidP="00405A53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405A53" w:rsidRPr="00405A53" w:rsidRDefault="00405A53" w:rsidP="00405A53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  <w:lang w:val="ru-RU"/>
        </w:rPr>
      </w:pPr>
      <w:r w:rsidRPr="00405A53">
        <w:rPr>
          <w:b/>
          <w:color w:val="000000"/>
          <w:spacing w:val="-1"/>
          <w:sz w:val="26"/>
          <w:szCs w:val="26"/>
          <w:lang w:val="ru-RU"/>
        </w:rPr>
        <w:t>РЕШИЛ:</w:t>
      </w:r>
    </w:p>
    <w:p w:rsidR="00405A53" w:rsidRPr="00405A53" w:rsidRDefault="00405A53" w:rsidP="00405A53">
      <w:pPr>
        <w:ind w:firstLine="851"/>
        <w:jc w:val="both"/>
        <w:rPr>
          <w:b/>
          <w:bCs/>
          <w:sz w:val="26"/>
          <w:szCs w:val="26"/>
          <w:lang w:val="ru-RU"/>
        </w:rPr>
      </w:pPr>
    </w:p>
    <w:p w:rsidR="00405A53" w:rsidRPr="00405A53" w:rsidRDefault="00405A53" w:rsidP="00405A53">
      <w:pPr>
        <w:tabs>
          <w:tab w:val="left" w:pos="720"/>
          <w:tab w:val="left" w:pos="2520"/>
        </w:tabs>
        <w:ind w:firstLine="709"/>
        <w:jc w:val="both"/>
        <w:rPr>
          <w:bCs/>
          <w:sz w:val="26"/>
          <w:szCs w:val="26"/>
          <w:lang w:val="ru-RU"/>
        </w:rPr>
      </w:pPr>
      <w:r w:rsidRPr="00405A53">
        <w:rPr>
          <w:bCs/>
          <w:sz w:val="26"/>
          <w:szCs w:val="26"/>
          <w:lang w:val="ru-RU"/>
        </w:rPr>
        <w:t xml:space="preserve"> 1. Утвердить основные характеристики бюджета внутригородского муниципального образования города Севастополя Качинский муниципальный округ на 2020 год: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bookmarkStart w:id="3" w:name="Par13"/>
      <w:bookmarkEnd w:id="3"/>
      <w:r w:rsidRPr="00405A53">
        <w:rPr>
          <w:sz w:val="26"/>
          <w:szCs w:val="26"/>
          <w:lang w:val="ru-RU"/>
        </w:rPr>
        <w:t xml:space="preserve">1.1. общий объем доходов бюджета </w:t>
      </w:r>
      <w:r w:rsidRPr="00405A53">
        <w:rPr>
          <w:bCs/>
          <w:sz w:val="26"/>
          <w:szCs w:val="26"/>
          <w:lang w:val="ru-RU"/>
        </w:rPr>
        <w:t xml:space="preserve">внутригородского муниципального образования города Севастополя Качинский муниципальный округ на 2020 год </w:t>
      </w:r>
      <w:r w:rsidRPr="00405A53">
        <w:rPr>
          <w:sz w:val="26"/>
          <w:szCs w:val="26"/>
          <w:lang w:val="ru-RU"/>
        </w:rPr>
        <w:t>в</w:t>
      </w:r>
      <w:r w:rsidRPr="00720BBF">
        <w:rPr>
          <w:sz w:val="26"/>
          <w:szCs w:val="26"/>
        </w:rPr>
        <w:t> </w:t>
      </w:r>
      <w:r w:rsidRPr="00405A53">
        <w:rPr>
          <w:sz w:val="26"/>
          <w:szCs w:val="26"/>
          <w:lang w:val="ru-RU"/>
        </w:rPr>
        <w:t>сумме 46960,0 тыс. рублей, в том числе налоговые и неналоговые доходы – 2129,0 тыс. рублей; дотация на выравнивание бюджетной обеспеченности – 9159,7 тыс. рублей;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– 217,3 тыс. рублей, субвенция на исполнение отдельных государственных полномочий города Севастополя в сфере благоустройства – 35454,0 тыс. рублей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 xml:space="preserve">1.2. общий объем расходов бюджета </w:t>
      </w:r>
      <w:r w:rsidRPr="00405A53">
        <w:rPr>
          <w:bCs/>
          <w:sz w:val="26"/>
          <w:szCs w:val="26"/>
          <w:lang w:val="ru-RU"/>
        </w:rPr>
        <w:t xml:space="preserve">внутригородского муниципального образования города Севастополя Качинский муниципальный округ </w:t>
      </w:r>
      <w:r w:rsidRPr="00405A53">
        <w:rPr>
          <w:sz w:val="26"/>
          <w:szCs w:val="26"/>
          <w:lang w:val="ru-RU"/>
        </w:rPr>
        <w:t>в сумме 46960,0 тыс. рублей.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>1.3 дефицит бюджета внутригородского муниципального образования города Севастополя Качинский муниципальный округ на 2020 год в сумме 0,00 тыс. рублей.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ru-RU"/>
        </w:rPr>
      </w:pPr>
      <w:r w:rsidRPr="00405A53">
        <w:rPr>
          <w:bCs/>
          <w:sz w:val="26"/>
          <w:szCs w:val="26"/>
          <w:lang w:val="ru-RU"/>
        </w:rPr>
        <w:lastRenderedPageBreak/>
        <w:t>2. Утвердить основные характеристики бюджета внутригородского муниципального образования города Севастополя Качинский муниципальный округ на плановый период 2021 и 2022 годов: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 xml:space="preserve">2.1. общий объем доходов бюджета </w:t>
      </w:r>
      <w:r w:rsidRPr="00405A53">
        <w:rPr>
          <w:bCs/>
          <w:sz w:val="26"/>
          <w:szCs w:val="26"/>
          <w:lang w:val="ru-RU"/>
        </w:rPr>
        <w:t xml:space="preserve">внутригородского муниципального образования города Севастополя Качинский муниципальный округ на 2021 год </w:t>
      </w:r>
      <w:r w:rsidRPr="00405A53">
        <w:rPr>
          <w:sz w:val="26"/>
          <w:szCs w:val="26"/>
          <w:lang w:val="ru-RU"/>
        </w:rPr>
        <w:t>в</w:t>
      </w:r>
      <w:r w:rsidRPr="00720BBF">
        <w:rPr>
          <w:sz w:val="26"/>
          <w:szCs w:val="26"/>
        </w:rPr>
        <w:t> </w:t>
      </w:r>
      <w:r w:rsidRPr="00405A53">
        <w:rPr>
          <w:sz w:val="26"/>
          <w:szCs w:val="26"/>
          <w:lang w:val="ru-RU"/>
        </w:rPr>
        <w:t>сумме 46949,5 тыс. рублей, в том числе налоговые и неналоговые доходы – 2217,0 тыс. рублей; дотация на выравнивание бюджетной обеспеченности – 7643,0 тыс. рублей;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– 217,3 тыс. рублей, субвенция на исполнение отдельных государственных полномочий города Севастополя в сфере благоустройства – 36872,2 тыс. рублей и на 2022 год в сумме 48818,2 тыс. рублей, в том числе налоговые и неналоговые доходы – 2307,0 тыс. рублей; дотация на выравнивание бюджетной обеспеченности – 7946,8 тыс. рублей;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– 217,3 тыс. рублей, субвенция на исполнение отдельных государственных полномочий города Севастополя в сфере благоустройства – 38347,1тыс. рублей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 xml:space="preserve">2.2. общий объем расходов бюджета </w:t>
      </w:r>
      <w:r w:rsidRPr="00405A53">
        <w:rPr>
          <w:bCs/>
          <w:sz w:val="26"/>
          <w:szCs w:val="26"/>
          <w:lang w:val="ru-RU"/>
        </w:rPr>
        <w:t xml:space="preserve">внутригородского муниципального образования города Севастополя Качинский муниципальный округ на 2021 год </w:t>
      </w:r>
      <w:r w:rsidRPr="00405A53">
        <w:rPr>
          <w:sz w:val="26"/>
          <w:szCs w:val="26"/>
          <w:lang w:val="ru-RU"/>
        </w:rPr>
        <w:t>в</w:t>
      </w:r>
      <w:r w:rsidRPr="00720BBF">
        <w:rPr>
          <w:sz w:val="26"/>
          <w:szCs w:val="26"/>
        </w:rPr>
        <w:t> </w:t>
      </w:r>
      <w:r w:rsidRPr="00405A53">
        <w:rPr>
          <w:sz w:val="26"/>
          <w:szCs w:val="26"/>
          <w:lang w:val="ru-RU"/>
        </w:rPr>
        <w:t>сумме 46</w:t>
      </w:r>
      <w:r>
        <w:rPr>
          <w:sz w:val="26"/>
          <w:szCs w:val="26"/>
        </w:rPr>
        <w:t> </w:t>
      </w:r>
      <w:r w:rsidRPr="00405A53">
        <w:rPr>
          <w:sz w:val="26"/>
          <w:szCs w:val="26"/>
          <w:lang w:val="ru-RU"/>
        </w:rPr>
        <w:t>949,5 тыс. рублей и на 2022 год в сумме 48</w:t>
      </w:r>
      <w:r>
        <w:rPr>
          <w:sz w:val="26"/>
          <w:szCs w:val="26"/>
        </w:rPr>
        <w:t> </w:t>
      </w:r>
      <w:r w:rsidRPr="00405A53">
        <w:rPr>
          <w:sz w:val="26"/>
          <w:szCs w:val="26"/>
          <w:lang w:val="ru-RU"/>
        </w:rPr>
        <w:t>818,2 тыс. рублей.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>2.3. дефицит бюджета внутригородского муниципального образования города Севастополя Качинский муниципальный округ на 2021 год в сумме 0,00 тыс. рублей, на 2022 год в сумме 0,00 тыс. рублей.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>3. Утвердить доходы бюджета внутригородского муниципального образования города Севастополя Качинский муниципальный округ на 2020 год согласно приложению 1 и на плановый период 2021 и 2022 годов согласно приложению 2 к настоящему решению.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>4. Утвердить перечень главных администраторов доходов бюджета внутригородского муниципального образования города Севастополя Качинский муниципальный округ на 2020 год и на плановый период 2021 и 2022 годов согласно приложению 3 к настоящему решению.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 xml:space="preserve">5. Утвердить распределение бюджетных ассигнований по разделам, подразделам, целевым статьям (муниципальным программам и </w:t>
      </w:r>
      <w:r w:rsidR="0033068D" w:rsidRPr="00405A53">
        <w:rPr>
          <w:sz w:val="26"/>
          <w:szCs w:val="26"/>
          <w:lang w:val="ru-RU"/>
        </w:rPr>
        <w:t>непрограммным</w:t>
      </w:r>
      <w:r w:rsidRPr="00405A53">
        <w:rPr>
          <w:sz w:val="26"/>
          <w:szCs w:val="26"/>
          <w:lang w:val="ru-RU"/>
        </w:rPr>
        <w:t xml:space="preserve"> направлениям деятельности)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2020 год согласно приложению 4 и на плановый период 2021 и 2022 годов согласно приложению 5 к настоящему решению.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>6. Утвердить ведомственную структуру расходов бюджета внутригородского муниципального образования города Севастополя Качинский муниципальный округ на 2020 год согласно приложению 6 и на плановый период 2021 и 2022 годов согласно приложению 7 к настоящему решению.</w:t>
      </w:r>
    </w:p>
    <w:p w:rsidR="00405A53" w:rsidRPr="00405A53" w:rsidRDefault="00405A53" w:rsidP="00405A5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>7. Утвердить источники финансирования дефицита бюджета внутригородского муниципального образования города Севастополя Качинский муниципальный округ на 2020 год согласно приложению 8 и на плановый период 2021 и 2022 годов согласно приложению 9 к настоящему решению.</w:t>
      </w:r>
    </w:p>
    <w:p w:rsidR="00405A53" w:rsidRPr="00405A53" w:rsidRDefault="00405A53" w:rsidP="00405A5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>8. Утвердить перечень главных администраторов источников финансирования дефицита бюджета внутригородского муниципального образования города Севастополя Качинский муниципальный округ и на 2020 год и на плановый период 2021 и 2022 годов согласно приложению 10 к настоящему решению.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lastRenderedPageBreak/>
        <w:t>9. Утвердить распределение бюджетных ассигнований на реализацию муниципальных программ внутригородского муниципального образования</w:t>
      </w:r>
      <w:r w:rsidRPr="00405A53">
        <w:rPr>
          <w:bCs/>
          <w:sz w:val="26"/>
          <w:szCs w:val="26"/>
          <w:lang w:val="ru-RU"/>
        </w:rPr>
        <w:t xml:space="preserve"> города Севастополя Качинский муниципальный округ </w:t>
      </w:r>
      <w:r w:rsidRPr="00405A53">
        <w:rPr>
          <w:sz w:val="26"/>
          <w:szCs w:val="26"/>
          <w:lang w:val="ru-RU"/>
        </w:rPr>
        <w:t>на 2019 год согласно приложению 11 и на плановый период 2021 и 2022 годов согласно приложению 12 к настоящему решению.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>10. Утвердить верхний предел муниципального внутреннего долга внутригородского муниципального образования города Севастополя Качинский муниципальный округ: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 xml:space="preserve">10.1. на 1 января 2021 года в сумме 0,0 тыс.руб.; 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 xml:space="preserve">10.2. на 1 января 2022 года в сумме 0,0 тыс.руб.; 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>10.3. на 1 января 2023 года в сумме 0,0 тыс.руб.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  <w:r w:rsidRPr="00405A53">
        <w:rPr>
          <w:bCs/>
          <w:sz w:val="26"/>
          <w:szCs w:val="26"/>
          <w:lang w:val="ru-RU"/>
        </w:rPr>
        <w:t xml:space="preserve">11. Установить размер резервного фонда местной администрации внутригородского муниципального образования города Севастополя Качинский муниципальный округ на 2020 год в сумме 5,0 тыс. руб., на 2021 год в сумме 5 тыс. руб., на 2022 год в сумме 5 тыс. руб. 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  <w:r w:rsidRPr="00405A53">
        <w:rPr>
          <w:bCs/>
          <w:sz w:val="26"/>
          <w:szCs w:val="26"/>
          <w:lang w:val="ru-RU"/>
        </w:rPr>
        <w:t xml:space="preserve">12. Установить общий объем условно утверждаемых расходов местной администрации внутригородского муниципального образования города Севастополя Качинский муниципальный округ на 2021 год в сумме 235,2 тыс. руб., на 2022 год в сумме 512,7 тыс. руб. 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  <w:r w:rsidRPr="00405A53">
        <w:rPr>
          <w:bCs/>
          <w:sz w:val="26"/>
          <w:szCs w:val="26"/>
          <w:lang w:val="ru-RU"/>
        </w:rPr>
        <w:t xml:space="preserve">13. Установить общий объем бюджетных ассигнований, направляемых на исполнение публичных нормативных обязательств местной администрации внутригородского муниципального образования города Севастополя Качинский муниципальный округ на 2020 год в сумме 0,0 тыс. руб., на 2021 год в сумме 0,0 тыс. руб., на 2022 год в сумме 0,0 тыс. руб. 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  <w:r w:rsidRPr="00405A53">
        <w:rPr>
          <w:bCs/>
          <w:sz w:val="26"/>
          <w:szCs w:val="26"/>
          <w:lang w:val="ru-RU"/>
        </w:rPr>
        <w:t>14. Утвердить объем межбюджетных трансфертов, получаемых из бюджета города Севастополя: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  <w:r w:rsidRPr="00405A53">
        <w:rPr>
          <w:bCs/>
          <w:sz w:val="26"/>
          <w:szCs w:val="26"/>
          <w:lang w:val="ru-RU"/>
        </w:rPr>
        <w:t>14.1. на 2020 год в сумме 44831,0 тыс. руб., в том числе дотация на выравнивание бюджетной обеспеченности – 9159,7 тыс.руб.;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– 217,3 тыс. руб., субвенция на исполнение отдельных государственных полномочий города Севастополя в сфере благоустройства – 35454,0 тыс. рублей;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  <w:r w:rsidRPr="00405A53">
        <w:rPr>
          <w:bCs/>
          <w:sz w:val="26"/>
          <w:szCs w:val="26"/>
          <w:lang w:val="ru-RU"/>
        </w:rPr>
        <w:t>14.2. на 2021 год в сумме 44732,5 тыс. руб., в том числе дотация на выравнивание бюджетной обеспеченности – 7643,0 тыс.руб.;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– 217,3 тыс. руб., субвенция на исполнение отдельных государственных полномочий города Севастополя в сфере благоустройства – 36872,2 тыс. рублей;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  <w:r w:rsidRPr="00405A53">
        <w:rPr>
          <w:bCs/>
          <w:sz w:val="26"/>
          <w:szCs w:val="26"/>
          <w:lang w:val="ru-RU"/>
        </w:rPr>
        <w:t>14.3. на 2022 год в сумме 46511,2 тыс. руб., в том числе дотация на выравнивание бюджетной обеспеченности – 7946,8 тыс.руб.;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– 217,3 тыс. руб., субвенция на исполнение отдельных государственных полномочий города Севастополя в сфере благоустройства – 38347,1 тыс. рублей;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405A53" w:rsidRPr="00720BBF" w:rsidRDefault="00405A53" w:rsidP="00405A53">
      <w:pPr>
        <w:pStyle w:val="a3"/>
        <w:ind w:firstLine="993"/>
        <w:jc w:val="both"/>
        <w:rPr>
          <w:rFonts w:ascii="Times New Roman" w:eastAsia="MS Mincho" w:hAnsi="Times New Roman"/>
          <w:sz w:val="26"/>
          <w:szCs w:val="26"/>
          <w:lang w:eastAsia="zh-CN"/>
        </w:rPr>
      </w:pPr>
      <w:r w:rsidRPr="00720BBF">
        <w:rPr>
          <w:rFonts w:ascii="Times New Roman" w:eastAsia="MS Mincho" w:hAnsi="Times New Roman"/>
          <w:sz w:val="26"/>
          <w:szCs w:val="26"/>
          <w:lang w:eastAsia="zh-CN"/>
        </w:rPr>
        <w:t>1</w:t>
      </w:r>
      <w:r>
        <w:rPr>
          <w:rFonts w:ascii="Times New Roman" w:eastAsia="MS Mincho" w:hAnsi="Times New Roman"/>
          <w:sz w:val="26"/>
          <w:szCs w:val="26"/>
          <w:lang w:eastAsia="zh-CN"/>
        </w:rPr>
        <w:t>5</w:t>
      </w:r>
      <w:r w:rsidRPr="00720BBF">
        <w:rPr>
          <w:rFonts w:ascii="Times New Roman" w:eastAsia="MS Mincho" w:hAnsi="Times New Roman"/>
          <w:sz w:val="26"/>
          <w:szCs w:val="26"/>
          <w:lang w:eastAsia="zh-CN"/>
        </w:rPr>
        <w:t>.    Настоящее решение вступает в силу со дня его опубликования.</w:t>
      </w:r>
    </w:p>
    <w:p w:rsidR="00405A53" w:rsidRPr="00720BBF" w:rsidRDefault="00405A53" w:rsidP="00405A53">
      <w:pPr>
        <w:pStyle w:val="a3"/>
        <w:jc w:val="both"/>
        <w:rPr>
          <w:rFonts w:ascii="Times New Roman" w:eastAsia="MS Mincho" w:hAnsi="Times New Roman"/>
          <w:sz w:val="26"/>
          <w:szCs w:val="26"/>
          <w:lang w:eastAsia="zh-CN"/>
        </w:rPr>
      </w:pPr>
      <w:r w:rsidRPr="00720BBF">
        <w:rPr>
          <w:rFonts w:ascii="Times New Roman" w:eastAsia="MS Mincho" w:hAnsi="Times New Roman"/>
          <w:sz w:val="26"/>
          <w:szCs w:val="26"/>
          <w:lang w:eastAsia="zh-CN"/>
        </w:rPr>
        <w:tab/>
      </w:r>
    </w:p>
    <w:p w:rsidR="00405A53" w:rsidRPr="00720BBF" w:rsidRDefault="00405A53" w:rsidP="00405A53">
      <w:pPr>
        <w:pStyle w:val="a3"/>
        <w:jc w:val="both"/>
        <w:rPr>
          <w:rFonts w:ascii="Times New Roman" w:eastAsia="MS Mincho" w:hAnsi="Times New Roman"/>
          <w:sz w:val="26"/>
          <w:szCs w:val="26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405A53" w:rsidRPr="00720BBF" w:rsidTr="0033068D">
        <w:tc>
          <w:tcPr>
            <w:tcW w:w="5495" w:type="dxa"/>
            <w:vAlign w:val="center"/>
          </w:tcPr>
          <w:p w:rsidR="00405A53" w:rsidRPr="00405A53" w:rsidRDefault="00405A53" w:rsidP="0033068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6"/>
                <w:szCs w:val="26"/>
                <w:lang w:val="ru-RU"/>
              </w:rPr>
            </w:pPr>
            <w:r w:rsidRPr="00405A53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6"/>
                <w:szCs w:val="26"/>
                <w:lang w:val="ru-RU"/>
              </w:rPr>
              <w:t xml:space="preserve">Глава ВМО Качинский МО, </w:t>
            </w:r>
            <w:r w:rsidRPr="00405A53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405A53" w:rsidRPr="00405A53" w:rsidRDefault="00405A53" w:rsidP="0033068D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99" w:type="dxa"/>
            <w:vAlign w:val="center"/>
          </w:tcPr>
          <w:p w:rsidR="00405A53" w:rsidRPr="00720BBF" w:rsidRDefault="00405A53" w:rsidP="0033068D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720BB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 xml:space="preserve">Н.М. </w:t>
            </w:r>
            <w:proofErr w:type="spellStart"/>
            <w:r w:rsidRPr="00720BB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Герасим</w:t>
            </w:r>
            <w:proofErr w:type="spellEnd"/>
          </w:p>
        </w:tc>
      </w:tr>
    </w:tbl>
    <w:p w:rsidR="00524C6C" w:rsidRDefault="00524C6C" w:rsidP="001A534D"/>
    <w:p w:rsidR="008E79B2" w:rsidRDefault="008E79B2" w:rsidP="001A534D"/>
    <w:tbl>
      <w:tblPr>
        <w:tblW w:w="0" w:type="auto"/>
        <w:tblLook w:val="04A0" w:firstRow="1" w:lastRow="0" w:firstColumn="1" w:lastColumn="0" w:noHBand="0" w:noVBand="1"/>
      </w:tblPr>
      <w:tblGrid>
        <w:gridCol w:w="2693"/>
        <w:gridCol w:w="4458"/>
        <w:gridCol w:w="3349"/>
      </w:tblGrid>
      <w:tr w:rsidR="00405A53" w:rsidRPr="00405A53" w:rsidTr="00D446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53" w:rsidRPr="00405A53" w:rsidRDefault="00405A53" w:rsidP="00405A53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53" w:rsidRPr="00405A53" w:rsidRDefault="00405A53" w:rsidP="00405A53">
            <w:pPr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53" w:rsidRPr="00405A53" w:rsidRDefault="00405A53" w:rsidP="00405A5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 xml:space="preserve"> Приложение 1</w:t>
            </w:r>
          </w:p>
        </w:tc>
      </w:tr>
      <w:tr w:rsidR="00405A53" w:rsidRPr="004F201D" w:rsidTr="00D44693">
        <w:trPr>
          <w:trHeight w:val="1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53" w:rsidRPr="00405A53" w:rsidRDefault="00405A53" w:rsidP="00405A53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53" w:rsidRPr="00405A53" w:rsidRDefault="00405A53" w:rsidP="00405A53">
            <w:pPr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53" w:rsidRPr="00405A53" w:rsidRDefault="006A0570" w:rsidP="006A057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к </w:t>
            </w:r>
            <w:r w:rsidR="00405A53" w:rsidRPr="00405A53">
              <w:rPr>
                <w:color w:val="000000"/>
                <w:lang w:val="ru-RU" w:eastAsia="ru-RU"/>
              </w:rPr>
              <w:t>решени</w:t>
            </w:r>
            <w:r>
              <w:rPr>
                <w:color w:val="000000"/>
                <w:lang w:val="ru-RU" w:eastAsia="ru-RU"/>
              </w:rPr>
              <w:t>ю</w:t>
            </w:r>
            <w:r w:rsidR="00405A53" w:rsidRPr="00405A53">
              <w:rPr>
                <w:color w:val="000000"/>
                <w:lang w:val="ru-RU" w:eastAsia="ru-RU"/>
              </w:rPr>
              <w:t xml:space="preserve"> Совета Качи</w:t>
            </w:r>
            <w:r>
              <w:rPr>
                <w:color w:val="000000"/>
                <w:lang w:val="ru-RU" w:eastAsia="ru-RU"/>
              </w:rPr>
              <w:t>нского муниципального округа от __</w:t>
            </w:r>
            <w:r w:rsidR="00405A53" w:rsidRPr="00405A53">
              <w:rPr>
                <w:color w:val="000000"/>
                <w:lang w:val="ru-RU" w:eastAsia="ru-RU"/>
              </w:rPr>
              <w:t xml:space="preserve"> декабря 2019 года №</w:t>
            </w:r>
            <w:r w:rsidR="000B50AC">
              <w:rPr>
                <w:color w:val="000000"/>
                <w:lang w:val="ru-RU" w:eastAsia="ru-RU"/>
              </w:rPr>
              <w:t>__</w:t>
            </w:r>
            <w:r w:rsidR="00405A53" w:rsidRPr="00405A53">
              <w:rPr>
                <w:color w:val="000000"/>
                <w:lang w:val="ru-RU" w:eastAsia="ru-RU"/>
              </w:rPr>
              <w:t xml:space="preserve"> "О бюджете внутригородского муниципального образования города Севастополя Качинский муниципальный округ на 2020 год и плановый период 2021 и 2022 годов</w:t>
            </w:r>
            <w:r w:rsidR="00F15ED4">
              <w:rPr>
                <w:color w:val="000000"/>
                <w:lang w:val="ru-RU" w:eastAsia="ru-RU"/>
              </w:rPr>
              <w:t xml:space="preserve"> (первое чтение)</w:t>
            </w:r>
            <w:r w:rsidR="00405A53" w:rsidRPr="00405A53">
              <w:rPr>
                <w:color w:val="000000"/>
                <w:lang w:val="ru-RU" w:eastAsia="ru-RU"/>
              </w:rPr>
              <w:t xml:space="preserve"> ".</w:t>
            </w:r>
          </w:p>
        </w:tc>
      </w:tr>
      <w:tr w:rsidR="00405A53" w:rsidRPr="004F201D" w:rsidTr="00D44693">
        <w:trPr>
          <w:trHeight w:val="1305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05A53">
              <w:rPr>
                <w:sz w:val="28"/>
                <w:szCs w:val="28"/>
                <w:lang w:val="ru-RU" w:eastAsia="ru-RU"/>
              </w:rPr>
              <w:t>Доходы бюджета внутригородского муниципального образования города Севастополя Качинский муниципальный округ на 2020 год</w:t>
            </w:r>
          </w:p>
        </w:tc>
      </w:tr>
      <w:tr w:rsidR="00405A53" w:rsidRPr="004F201D" w:rsidTr="00D44693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 групп, подгрупп и статей доходов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на   2020 год</w:t>
            </w: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br/>
              <w:t>(тыс.руб.)</w:t>
            </w:r>
          </w:p>
        </w:tc>
      </w:tr>
      <w:tr w:rsidR="00405A53" w:rsidRPr="00405A53" w:rsidTr="00D446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182 100 00000 00 0000000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2 129.0</w:t>
            </w:r>
          </w:p>
        </w:tc>
      </w:tr>
      <w:tr w:rsidR="00405A53" w:rsidRPr="00405A53" w:rsidTr="00D4469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53" w:rsidRPr="00405A53" w:rsidRDefault="00405A53" w:rsidP="00405A5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182 101 00000 00 0000000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53" w:rsidRPr="00405A53" w:rsidRDefault="00405A53" w:rsidP="00405A5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456.0</w:t>
            </w:r>
          </w:p>
        </w:tc>
      </w:tr>
      <w:tr w:rsidR="00405A53" w:rsidRPr="00405A53" w:rsidTr="00D44693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182 101 02000 01 0000 110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53" w:rsidRPr="00405A53" w:rsidRDefault="00405A53" w:rsidP="00405A5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456.0</w:t>
            </w:r>
          </w:p>
        </w:tc>
      </w:tr>
      <w:tr w:rsidR="00405A53" w:rsidRPr="00405A53" w:rsidTr="00D44693">
        <w:trPr>
          <w:trHeight w:val="21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182 1 01 02010 01 0000 110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53" w:rsidRPr="00405A53" w:rsidRDefault="00405A53" w:rsidP="00405A5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451.0</w:t>
            </w:r>
          </w:p>
        </w:tc>
      </w:tr>
      <w:tr w:rsidR="00405A53" w:rsidRPr="00405A53" w:rsidTr="00D44693">
        <w:trPr>
          <w:trHeight w:val="3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182 1 01 02020 01 0000 110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53" w:rsidRPr="00405A53" w:rsidRDefault="00405A53" w:rsidP="00405A5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1.0</w:t>
            </w:r>
          </w:p>
        </w:tc>
      </w:tr>
      <w:tr w:rsidR="00405A53" w:rsidRPr="00405A53" w:rsidTr="00D44693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182 1 01 02030 01 0000 110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53" w:rsidRPr="00405A53" w:rsidRDefault="00405A53" w:rsidP="00405A5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3.0</w:t>
            </w:r>
          </w:p>
        </w:tc>
      </w:tr>
      <w:tr w:rsidR="00405A53" w:rsidRPr="00405A53" w:rsidTr="00D44693">
        <w:trPr>
          <w:trHeight w:val="25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182 1 01 02040 01 0000 110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r w:rsidR="00D44693" w:rsidRPr="00405A53">
              <w:rPr>
                <w:color w:val="000000"/>
                <w:sz w:val="22"/>
                <w:szCs w:val="22"/>
                <w:lang w:val="ru-RU" w:eastAsia="ru-RU"/>
              </w:rPr>
              <w:t>иностранными</w:t>
            </w:r>
            <w:r w:rsidRPr="00405A53">
              <w:rPr>
                <w:color w:val="000000"/>
                <w:sz w:val="22"/>
                <w:szCs w:val="22"/>
                <w:lang w:val="ru-RU" w:eastAsia="ru-RU"/>
              </w:rPr>
              <w:t xml:space="preserve"> гражданами, осуществляющими трудовую деятельность по найму на основании патента в соответствии со статьей 227.1 </w:t>
            </w:r>
            <w:r w:rsidR="00D44693" w:rsidRPr="00405A53">
              <w:rPr>
                <w:color w:val="000000"/>
                <w:sz w:val="22"/>
                <w:szCs w:val="22"/>
                <w:lang w:val="ru-RU" w:eastAsia="ru-RU"/>
              </w:rPr>
              <w:t>Налогового</w:t>
            </w:r>
            <w:r w:rsidRPr="00405A53">
              <w:rPr>
                <w:color w:val="000000"/>
                <w:sz w:val="22"/>
                <w:szCs w:val="22"/>
                <w:lang w:val="ru-RU" w:eastAsia="ru-RU"/>
              </w:rPr>
              <w:t xml:space="preserve">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53" w:rsidRPr="00405A53" w:rsidRDefault="00405A53" w:rsidP="00405A5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1.0</w:t>
            </w:r>
          </w:p>
        </w:tc>
      </w:tr>
      <w:tr w:rsidR="00405A53" w:rsidRPr="00405A53" w:rsidTr="00D4469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182 1 05 00000 00 0000000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53" w:rsidRPr="00405A53" w:rsidRDefault="00405A53" w:rsidP="00405A5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1 673.0</w:t>
            </w:r>
          </w:p>
        </w:tc>
      </w:tr>
      <w:tr w:rsidR="00405A53" w:rsidRPr="00405A53" w:rsidTr="00D44693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182 1 05 04030 02 0000 110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Налог, взымаемый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53" w:rsidRPr="00405A53" w:rsidRDefault="00405A53" w:rsidP="00405A5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1 673.0</w:t>
            </w:r>
          </w:p>
        </w:tc>
      </w:tr>
      <w:tr w:rsidR="00405A53" w:rsidRPr="00405A53" w:rsidTr="00D4469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950 2 00 00000 00 0000000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53" w:rsidRPr="00405A53" w:rsidRDefault="00405A53" w:rsidP="00405A5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44 831.0</w:t>
            </w:r>
          </w:p>
        </w:tc>
      </w:tr>
      <w:tr w:rsidR="00405A53" w:rsidRPr="00405A53" w:rsidTr="00D44693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950 2 02 00000 00 0000000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44 831.0</w:t>
            </w:r>
          </w:p>
        </w:tc>
      </w:tr>
      <w:tr w:rsidR="00405A53" w:rsidRPr="00405A53" w:rsidTr="00D44693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950 2 02 1000 00 0000 150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9159.7</w:t>
            </w:r>
          </w:p>
        </w:tc>
      </w:tr>
      <w:tr w:rsidR="00405A53" w:rsidRPr="00405A53" w:rsidTr="00D44693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950 2 02 15001 03 0000 150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9159.7</w:t>
            </w:r>
          </w:p>
        </w:tc>
      </w:tr>
      <w:tr w:rsidR="00405A53" w:rsidRPr="00405A53" w:rsidTr="00D44693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950 2 02 30000 00 0000 150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35671.3</w:t>
            </w:r>
          </w:p>
        </w:tc>
      </w:tr>
      <w:tr w:rsidR="00405A53" w:rsidRPr="00405A53" w:rsidTr="00D44693">
        <w:trPr>
          <w:trHeight w:val="11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950 2 02 30024 00 0000 150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35671.3</w:t>
            </w:r>
          </w:p>
        </w:tc>
      </w:tr>
      <w:tr w:rsidR="00405A53" w:rsidRPr="00405A53" w:rsidTr="00D44693">
        <w:trPr>
          <w:trHeight w:val="18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950 2 02 30024 03 0000 150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color w:val="000000"/>
                <w:sz w:val="22"/>
                <w:szCs w:val="22"/>
                <w:lang w:val="ru-RU" w:eastAsia="ru-RU"/>
              </w:rPr>
              <w:t>35671.3</w:t>
            </w:r>
          </w:p>
        </w:tc>
      </w:tr>
      <w:tr w:rsidR="00405A53" w:rsidRPr="00405A53" w:rsidTr="00D44693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A53" w:rsidRPr="00405A53" w:rsidRDefault="00405A53" w:rsidP="00405A5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05A5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46 960.0</w:t>
            </w:r>
          </w:p>
        </w:tc>
      </w:tr>
      <w:tr w:rsidR="00405A53" w:rsidRPr="00405A53" w:rsidTr="00D4469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53" w:rsidRPr="00405A53" w:rsidRDefault="00405A53" w:rsidP="00405A5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53" w:rsidRPr="00405A53" w:rsidRDefault="00405A53" w:rsidP="00405A53">
            <w:pPr>
              <w:rPr>
                <w:lang w:val="ru-RU" w:eastAsia="ru-RU"/>
              </w:rPr>
            </w:pPr>
          </w:p>
        </w:tc>
      </w:tr>
      <w:tr w:rsidR="00405A53" w:rsidRPr="00405A53" w:rsidTr="00D44693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53" w:rsidRPr="00405A53" w:rsidRDefault="00405A53" w:rsidP="00405A53">
            <w:pPr>
              <w:jc w:val="both"/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53" w:rsidRPr="00405A53" w:rsidRDefault="00405A53" w:rsidP="00405A53">
            <w:pPr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53" w:rsidRPr="00405A53" w:rsidRDefault="00405A53" w:rsidP="00405A53">
            <w:pPr>
              <w:rPr>
                <w:lang w:val="ru-RU" w:eastAsia="ru-RU"/>
              </w:rPr>
            </w:pPr>
          </w:p>
        </w:tc>
      </w:tr>
      <w:tr w:rsidR="00405A53" w:rsidRPr="00405A53" w:rsidTr="00D44693">
        <w:trPr>
          <w:trHeight w:val="1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53" w:rsidRPr="00405A53" w:rsidRDefault="00405A53" w:rsidP="00405A53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405A53">
              <w:rPr>
                <w:color w:val="000000"/>
                <w:sz w:val="24"/>
                <w:szCs w:val="24"/>
                <w:lang w:val="ru-RU" w:eastAsia="ru-RU"/>
              </w:rPr>
              <w:t xml:space="preserve">Глава ВМО Качинского МО, исполняющий </w:t>
            </w:r>
            <w:r w:rsidRPr="00405A53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полномочия председателя Совета, </w:t>
            </w:r>
            <w:r w:rsidRPr="00405A53">
              <w:rPr>
                <w:color w:val="000000"/>
                <w:sz w:val="24"/>
                <w:szCs w:val="24"/>
                <w:lang w:val="ru-RU" w:eastAsia="ru-RU"/>
              </w:rPr>
              <w:br/>
              <w:t>Глава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53" w:rsidRPr="00405A53" w:rsidRDefault="00405A53" w:rsidP="00405A53">
            <w:pPr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405A53">
              <w:rPr>
                <w:color w:val="000000"/>
                <w:sz w:val="24"/>
                <w:szCs w:val="24"/>
                <w:lang w:val="ru-RU" w:eastAsia="ru-RU"/>
              </w:rPr>
              <w:t>Н.М. Герасим</w:t>
            </w:r>
          </w:p>
        </w:tc>
      </w:tr>
    </w:tbl>
    <w:p w:rsidR="008E79B2" w:rsidRPr="003C68A2" w:rsidRDefault="008E79B2" w:rsidP="001A534D">
      <w:pPr>
        <w:rPr>
          <w:lang w:val="ru-RU"/>
        </w:rPr>
      </w:pPr>
    </w:p>
    <w:tbl>
      <w:tblPr>
        <w:tblW w:w="15735" w:type="dxa"/>
        <w:tblInd w:w="-567" w:type="dxa"/>
        <w:tblLook w:val="04A0" w:firstRow="1" w:lastRow="0" w:firstColumn="1" w:lastColumn="0" w:noHBand="0" w:noVBand="1"/>
      </w:tblPr>
      <w:tblGrid>
        <w:gridCol w:w="14736"/>
        <w:gridCol w:w="232"/>
        <w:gridCol w:w="265"/>
        <w:gridCol w:w="241"/>
        <w:gridCol w:w="261"/>
      </w:tblGrid>
      <w:tr w:rsidR="00CB4F85" w:rsidRPr="003C68A2" w:rsidTr="00A242D4">
        <w:trPr>
          <w:trHeight w:val="255"/>
        </w:trPr>
        <w:tc>
          <w:tcPr>
            <w:tcW w:w="14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8A2" w:rsidRPr="003C68A2" w:rsidRDefault="003C68A2" w:rsidP="003C68A2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4" w:name="RANGE!A1:F21"/>
            <w:bookmarkEnd w:id="4"/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8A2" w:rsidRPr="003C68A2" w:rsidRDefault="003C68A2" w:rsidP="003C68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8A2" w:rsidRPr="003C68A2" w:rsidRDefault="003C68A2" w:rsidP="003C68A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8A2" w:rsidRPr="003C68A2" w:rsidRDefault="003C68A2" w:rsidP="003C68A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8A2" w:rsidRPr="003C68A2" w:rsidRDefault="003C68A2" w:rsidP="003C68A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</w:tr>
    </w:tbl>
    <w:p w:rsidR="004F4C73" w:rsidRDefault="004F4C73" w:rsidP="00D52007">
      <w:pPr>
        <w:rPr>
          <w:rFonts w:ascii="Book Antiqua" w:hAnsi="Book Antiqua"/>
          <w:lang w:val="ru-RU"/>
        </w:rPr>
      </w:pPr>
    </w:p>
    <w:p w:rsidR="004F4C73" w:rsidRPr="004F4C73" w:rsidRDefault="004F4C73" w:rsidP="004F4C73">
      <w:pPr>
        <w:rPr>
          <w:rFonts w:ascii="Book Antiqua" w:hAnsi="Book Antiqua"/>
          <w:lang w:val="ru-RU"/>
        </w:rPr>
      </w:pPr>
    </w:p>
    <w:p w:rsidR="004F4C73" w:rsidRDefault="004F4C73" w:rsidP="004F4C73">
      <w:pPr>
        <w:rPr>
          <w:rFonts w:ascii="Book Antiqua" w:hAnsi="Book Antiqua"/>
          <w:lang w:val="ru-RU"/>
        </w:rPr>
      </w:pPr>
    </w:p>
    <w:p w:rsidR="006A0570" w:rsidRDefault="006A0570" w:rsidP="004F4C73">
      <w:pPr>
        <w:rPr>
          <w:rFonts w:ascii="Book Antiqua" w:hAnsi="Book Antiqua"/>
          <w:lang w:val="ru-RU"/>
        </w:rPr>
      </w:pPr>
    </w:p>
    <w:p w:rsidR="006A0570" w:rsidRDefault="006A0570" w:rsidP="004F4C73">
      <w:pPr>
        <w:rPr>
          <w:rFonts w:ascii="Book Antiqua" w:hAnsi="Book Antiqua"/>
          <w:lang w:val="ru-RU"/>
        </w:rPr>
      </w:pPr>
    </w:p>
    <w:p w:rsidR="006A0570" w:rsidRDefault="006A0570" w:rsidP="004F4C73">
      <w:pPr>
        <w:rPr>
          <w:rFonts w:ascii="Book Antiqua" w:hAnsi="Book Antiqua"/>
          <w:lang w:val="ru-RU"/>
        </w:rPr>
      </w:pPr>
    </w:p>
    <w:p w:rsidR="006A0570" w:rsidRDefault="006A0570" w:rsidP="004F4C73">
      <w:pPr>
        <w:rPr>
          <w:rFonts w:ascii="Book Antiqua" w:hAnsi="Book Antiqua"/>
          <w:lang w:val="ru-RU"/>
        </w:rPr>
      </w:pPr>
    </w:p>
    <w:p w:rsidR="006A0570" w:rsidRDefault="006A0570" w:rsidP="004F4C73">
      <w:pPr>
        <w:rPr>
          <w:rFonts w:ascii="Book Antiqua" w:hAnsi="Book Antiqua"/>
          <w:lang w:val="ru-RU"/>
        </w:rPr>
      </w:pPr>
    </w:p>
    <w:p w:rsidR="006A0570" w:rsidRDefault="006A0570" w:rsidP="004F4C73">
      <w:pPr>
        <w:rPr>
          <w:rFonts w:ascii="Book Antiqua" w:hAnsi="Book Antiqua"/>
          <w:lang w:val="ru-RU"/>
        </w:rPr>
      </w:pPr>
    </w:p>
    <w:p w:rsidR="006A0570" w:rsidRDefault="006A0570" w:rsidP="004F4C73">
      <w:pPr>
        <w:rPr>
          <w:rFonts w:ascii="Book Antiqua" w:hAnsi="Book Antiqua"/>
          <w:lang w:val="ru-RU"/>
        </w:rPr>
      </w:pPr>
    </w:p>
    <w:p w:rsidR="006A0570" w:rsidRDefault="006A0570" w:rsidP="004F4C73">
      <w:pPr>
        <w:rPr>
          <w:rFonts w:ascii="Book Antiqua" w:hAnsi="Book Antiqua"/>
          <w:lang w:val="ru-RU"/>
        </w:rPr>
      </w:pPr>
    </w:p>
    <w:p w:rsidR="006A0570" w:rsidRDefault="006A0570" w:rsidP="004F4C73">
      <w:pPr>
        <w:rPr>
          <w:rFonts w:ascii="Book Antiqua" w:hAnsi="Book Antiqua"/>
          <w:lang w:val="ru-RU"/>
        </w:rPr>
      </w:pPr>
    </w:p>
    <w:p w:rsidR="006A0570" w:rsidRPr="004F4C73" w:rsidRDefault="006A0570" w:rsidP="004F4C73">
      <w:pPr>
        <w:rPr>
          <w:rFonts w:ascii="Book Antiqua" w:hAnsi="Book Antiqua"/>
          <w:lang w:val="ru-RU"/>
        </w:rPr>
      </w:pPr>
    </w:p>
    <w:p w:rsidR="004F4C73" w:rsidRPr="004F4C73" w:rsidRDefault="004F4C73" w:rsidP="004F4C73">
      <w:pPr>
        <w:rPr>
          <w:rFonts w:ascii="Book Antiqua" w:hAnsi="Book Antiqua"/>
          <w:lang w:val="ru-RU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00"/>
        <w:gridCol w:w="4520"/>
        <w:gridCol w:w="700"/>
        <w:gridCol w:w="1240"/>
        <w:gridCol w:w="1193"/>
      </w:tblGrid>
      <w:tr w:rsidR="00D44693" w:rsidRPr="00D44693" w:rsidTr="00D44693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 xml:space="preserve"> Приложение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D44693" w:rsidRPr="004F201D" w:rsidTr="00D44693">
        <w:trPr>
          <w:trHeight w:val="20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rPr>
                <w:lang w:val="ru-RU"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rPr>
                <w:lang w:val="ru-RU" w:eastAsia="ru-RU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693" w:rsidRPr="00D44693" w:rsidRDefault="006A0570" w:rsidP="000B50AC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 решению</w:t>
            </w:r>
            <w:r w:rsidR="00D44693" w:rsidRPr="00D44693">
              <w:rPr>
                <w:color w:val="000000"/>
                <w:lang w:val="ru-RU" w:eastAsia="ru-RU"/>
              </w:rPr>
              <w:t xml:space="preserve"> Совета Качинского муниципального округа от </w:t>
            </w:r>
            <w:r>
              <w:rPr>
                <w:color w:val="000000"/>
                <w:lang w:val="ru-RU" w:eastAsia="ru-RU"/>
              </w:rPr>
              <w:t>__</w:t>
            </w:r>
            <w:r w:rsidR="00D44693" w:rsidRPr="00D44693">
              <w:rPr>
                <w:color w:val="000000"/>
                <w:lang w:val="ru-RU" w:eastAsia="ru-RU"/>
              </w:rPr>
              <w:t>декабря 2019 года №</w:t>
            </w:r>
            <w:r w:rsidR="000B50AC">
              <w:rPr>
                <w:color w:val="000000"/>
                <w:lang w:val="ru-RU" w:eastAsia="ru-RU"/>
              </w:rPr>
              <w:t>__</w:t>
            </w:r>
            <w:r w:rsidR="00D44693" w:rsidRPr="00D44693">
              <w:rPr>
                <w:color w:val="000000"/>
                <w:lang w:val="ru-RU" w:eastAsia="ru-RU"/>
              </w:rPr>
              <w:t xml:space="preserve"> "О бюджете внутригородского муниципального образования города Севастополя Качинский муниципальный округ на 2020 год и плановый период 2021 и 2022 годов </w:t>
            </w:r>
            <w:r w:rsidR="00F15ED4">
              <w:rPr>
                <w:color w:val="000000"/>
                <w:lang w:val="ru-RU" w:eastAsia="ru-RU"/>
              </w:rPr>
              <w:t>(первое чтение)</w:t>
            </w:r>
            <w:r w:rsidR="00F15ED4" w:rsidRPr="00405A53">
              <w:rPr>
                <w:color w:val="000000"/>
                <w:lang w:val="ru-RU" w:eastAsia="ru-RU"/>
              </w:rPr>
              <w:t xml:space="preserve"> </w:t>
            </w:r>
            <w:r w:rsidR="00D44693" w:rsidRPr="00D44693">
              <w:rPr>
                <w:color w:val="000000"/>
                <w:lang w:val="ru-RU" w:eastAsia="ru-RU"/>
              </w:rPr>
              <w:t>".</w:t>
            </w:r>
          </w:p>
        </w:tc>
      </w:tr>
      <w:tr w:rsidR="00D44693" w:rsidRPr="004F201D" w:rsidTr="00D44693">
        <w:trPr>
          <w:trHeight w:val="915"/>
        </w:trPr>
        <w:tc>
          <w:tcPr>
            <w:tcW w:w="10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D44693">
              <w:rPr>
                <w:sz w:val="26"/>
                <w:szCs w:val="26"/>
                <w:lang w:val="ru-RU" w:eastAsia="ru-RU"/>
              </w:rPr>
              <w:t>Доходы бюджета внутригородского муниципального образования города Севастополя Качинский муниципальный округ на плановый период 2020 и 2021 годов</w:t>
            </w:r>
          </w:p>
        </w:tc>
      </w:tr>
      <w:tr w:rsidR="00D44693" w:rsidRPr="004F201D" w:rsidTr="00D44693">
        <w:trPr>
          <w:trHeight w:val="94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Код бюджетной классификации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 групп, подгрупп и статей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на 2020 год</w:t>
            </w: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br/>
              <w:t>(тыс.руб.)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на 2021 год</w:t>
            </w: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br/>
              <w:t>(тыс.руб.)</w:t>
            </w:r>
          </w:p>
        </w:tc>
      </w:tr>
      <w:tr w:rsidR="00D44693" w:rsidRPr="00D44693" w:rsidTr="00D44693">
        <w:trPr>
          <w:trHeight w:val="40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182 100 00000 00 0000000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2 217.0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2307.0</w:t>
            </w:r>
          </w:p>
        </w:tc>
      </w:tr>
      <w:tr w:rsidR="00D44693" w:rsidRPr="00D44693" w:rsidTr="00D44693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182 101 00000 00 0000000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476.0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496.0</w:t>
            </w:r>
          </w:p>
        </w:tc>
      </w:tr>
      <w:tr w:rsidR="00D44693" w:rsidRPr="00D44693" w:rsidTr="00D44693">
        <w:trPr>
          <w:trHeight w:val="4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182 101 02000 01 0000 110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476.0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496.0</w:t>
            </w:r>
          </w:p>
        </w:tc>
      </w:tr>
      <w:tr w:rsidR="00D44693" w:rsidRPr="00D44693" w:rsidTr="00D44693">
        <w:trPr>
          <w:trHeight w:val="193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182 1 01 02010 01 0000 110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464.0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481.0</w:t>
            </w:r>
          </w:p>
        </w:tc>
      </w:tr>
      <w:tr w:rsidR="00D44693" w:rsidRPr="00D44693" w:rsidTr="00D44693">
        <w:trPr>
          <w:trHeight w:val="26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182 1 01 02020 01 0000 110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4.0</w:t>
            </w:r>
          </w:p>
        </w:tc>
      </w:tr>
      <w:tr w:rsidR="00D44693" w:rsidRPr="00D44693" w:rsidTr="00D44693">
        <w:trPr>
          <w:trHeight w:val="15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182 1 01 02030 01 0000 110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7.0</w:t>
            </w:r>
          </w:p>
        </w:tc>
      </w:tr>
      <w:tr w:rsidR="00D44693" w:rsidRPr="00D44693" w:rsidTr="00D44693">
        <w:trPr>
          <w:trHeight w:val="20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182 1 01 02040 01 0000 110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r w:rsidR="00FF6AB0" w:rsidRPr="00D44693">
              <w:rPr>
                <w:color w:val="000000"/>
                <w:sz w:val="22"/>
                <w:szCs w:val="22"/>
                <w:lang w:val="ru-RU" w:eastAsia="ru-RU"/>
              </w:rPr>
              <w:t>иностранными</w:t>
            </w:r>
            <w:r w:rsidRPr="00D44693">
              <w:rPr>
                <w:color w:val="000000"/>
                <w:sz w:val="22"/>
                <w:szCs w:val="22"/>
                <w:lang w:val="ru-RU" w:eastAsia="ru-RU"/>
              </w:rPr>
              <w:t xml:space="preserve"> гражданами, осуществляющими трудовую деятельность по найму на основании патента в соответствии со статьей 227.1 </w:t>
            </w:r>
            <w:r w:rsidR="00FF6AB0" w:rsidRPr="00D44693">
              <w:rPr>
                <w:color w:val="000000"/>
                <w:sz w:val="22"/>
                <w:szCs w:val="22"/>
                <w:lang w:val="ru-RU" w:eastAsia="ru-RU"/>
              </w:rPr>
              <w:t>Налогового</w:t>
            </w:r>
            <w:r w:rsidRPr="00D44693">
              <w:rPr>
                <w:color w:val="000000"/>
                <w:sz w:val="22"/>
                <w:szCs w:val="22"/>
                <w:lang w:val="ru-RU" w:eastAsia="ru-RU"/>
              </w:rPr>
              <w:t xml:space="preserve">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4.0</w:t>
            </w:r>
          </w:p>
        </w:tc>
      </w:tr>
      <w:tr w:rsidR="00D44693" w:rsidRPr="00D44693" w:rsidTr="00D44693">
        <w:trPr>
          <w:trHeight w:val="45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182 1 05 00000 00 0000000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1 741.0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1 811.0</w:t>
            </w:r>
          </w:p>
        </w:tc>
      </w:tr>
      <w:tr w:rsidR="00D44693" w:rsidRPr="00D44693" w:rsidTr="00D44693">
        <w:trPr>
          <w:trHeight w:val="103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182 1 05 04030 02 0000 110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Налог, взымаемый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1 741.0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1 811.0</w:t>
            </w:r>
          </w:p>
        </w:tc>
      </w:tr>
      <w:tr w:rsidR="00D44693" w:rsidRPr="00D44693" w:rsidTr="00D44693">
        <w:trPr>
          <w:trHeight w:val="57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950 2 00 00000 00 0000000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44 732.5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46 511.2</w:t>
            </w:r>
          </w:p>
        </w:tc>
      </w:tr>
      <w:tr w:rsidR="00D44693" w:rsidRPr="00D44693" w:rsidTr="00D44693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950 2 02 00000 00 0000000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44 732.5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46 511.2</w:t>
            </w:r>
          </w:p>
        </w:tc>
      </w:tr>
      <w:tr w:rsidR="00D44693" w:rsidRPr="00D44693" w:rsidTr="00D44693">
        <w:trPr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950 2 02 1000 00 0000 150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7643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7946.8</w:t>
            </w:r>
          </w:p>
        </w:tc>
      </w:tr>
      <w:tr w:rsidR="00D44693" w:rsidRPr="00D44693" w:rsidTr="00D44693">
        <w:trPr>
          <w:trHeight w:val="132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950 2 02 15001 03 0000 150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7643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7946.8</w:t>
            </w:r>
          </w:p>
        </w:tc>
      </w:tr>
      <w:tr w:rsidR="00D44693" w:rsidRPr="00D44693" w:rsidTr="00D44693">
        <w:trPr>
          <w:trHeight w:val="106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950 2 02 30000 00 0000 150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37089.5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38564.4</w:t>
            </w:r>
          </w:p>
        </w:tc>
      </w:tr>
      <w:tr w:rsidR="00D44693" w:rsidRPr="00D44693" w:rsidTr="00D44693">
        <w:trPr>
          <w:trHeight w:val="10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950 2 02 30024 00 0000 150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37089.5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38564.4</w:t>
            </w:r>
          </w:p>
        </w:tc>
      </w:tr>
      <w:tr w:rsidR="00D44693" w:rsidRPr="00D44693" w:rsidTr="00D44693">
        <w:trPr>
          <w:trHeight w:val="151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950 2 02 30024 03 0000 150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37089.5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color w:val="000000"/>
                <w:sz w:val="22"/>
                <w:szCs w:val="22"/>
                <w:lang w:val="ru-RU" w:eastAsia="ru-RU"/>
              </w:rPr>
              <w:t>38564.4</w:t>
            </w:r>
          </w:p>
        </w:tc>
      </w:tr>
      <w:tr w:rsidR="00D44693" w:rsidRPr="00D44693" w:rsidTr="00D44693">
        <w:trPr>
          <w:trHeight w:val="390"/>
        </w:trPr>
        <w:tc>
          <w:tcPr>
            <w:tcW w:w="8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46 949.5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693" w:rsidRPr="00D44693" w:rsidRDefault="00D44693" w:rsidP="00D4469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46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48 818.2</w:t>
            </w:r>
          </w:p>
        </w:tc>
      </w:tr>
      <w:tr w:rsidR="00D44693" w:rsidRPr="00D44693" w:rsidTr="00D44693">
        <w:trPr>
          <w:trHeight w:val="22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693" w:rsidRPr="00D44693" w:rsidRDefault="00D44693" w:rsidP="00D4469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D4469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93" w:rsidRPr="00D44693" w:rsidRDefault="00D44693" w:rsidP="00D44693">
            <w:pPr>
              <w:rPr>
                <w:lang w:val="ru-RU" w:eastAsia="ru-RU"/>
              </w:rPr>
            </w:pPr>
          </w:p>
        </w:tc>
      </w:tr>
      <w:tr w:rsidR="00D44693" w:rsidRPr="00D44693" w:rsidTr="00D44693">
        <w:trPr>
          <w:trHeight w:val="1200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693" w:rsidRPr="00D44693" w:rsidRDefault="00D44693" w:rsidP="00D44693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44693">
              <w:rPr>
                <w:color w:val="000000"/>
                <w:sz w:val="24"/>
                <w:szCs w:val="24"/>
                <w:lang w:val="ru-RU" w:eastAsia="ru-RU"/>
              </w:rPr>
              <w:t xml:space="preserve">Глава ВМО Качинского МО, исполняющий </w:t>
            </w:r>
            <w:r w:rsidRPr="00D44693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полномочия председателя Совета, </w:t>
            </w:r>
            <w:r w:rsidRPr="00D44693">
              <w:rPr>
                <w:color w:val="000000"/>
                <w:sz w:val="24"/>
                <w:szCs w:val="24"/>
                <w:lang w:val="ru-RU" w:eastAsia="ru-RU"/>
              </w:rPr>
              <w:br/>
              <w:t>Глава местной администрации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693" w:rsidRPr="00D44693" w:rsidRDefault="00D44693" w:rsidP="00D446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44693"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   Н.М. Герасим</w:t>
            </w:r>
          </w:p>
        </w:tc>
      </w:tr>
    </w:tbl>
    <w:p w:rsidR="004F4C73" w:rsidRPr="004F4C73" w:rsidRDefault="004F4C73" w:rsidP="004F4C73">
      <w:pPr>
        <w:rPr>
          <w:rFonts w:ascii="Book Antiqua" w:hAnsi="Book Antiqua"/>
          <w:lang w:val="ru-RU"/>
        </w:rPr>
      </w:pPr>
    </w:p>
    <w:p w:rsidR="004F4C73" w:rsidRPr="004F4C73" w:rsidRDefault="004F4C73" w:rsidP="004F4C73">
      <w:pPr>
        <w:rPr>
          <w:rFonts w:ascii="Book Antiqua" w:hAnsi="Book Antiqua"/>
          <w:lang w:val="ru-RU"/>
        </w:rPr>
      </w:pPr>
    </w:p>
    <w:p w:rsidR="004F4C73" w:rsidRPr="004F4C73" w:rsidRDefault="004F4C73" w:rsidP="004F4C73">
      <w:pPr>
        <w:rPr>
          <w:rFonts w:ascii="Book Antiqua" w:hAnsi="Book Antiqua"/>
          <w:lang w:val="ru-RU"/>
        </w:rPr>
      </w:pPr>
    </w:p>
    <w:p w:rsidR="004F4C73" w:rsidRDefault="004F4C73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Default="0033068D" w:rsidP="004F4C73">
      <w:pPr>
        <w:rPr>
          <w:rFonts w:ascii="Book Antiqua" w:hAnsi="Book Antiqua"/>
          <w:lang w:val="ru-RU"/>
        </w:rPr>
      </w:pPr>
    </w:p>
    <w:p w:rsidR="0033068D" w:rsidRPr="0033068D" w:rsidRDefault="0033068D" w:rsidP="0033068D">
      <w:pPr>
        <w:widowControl w:val="0"/>
        <w:autoSpaceDE w:val="0"/>
        <w:autoSpaceDN w:val="0"/>
        <w:adjustRightInd w:val="0"/>
        <w:ind w:firstLine="4820"/>
        <w:outlineLvl w:val="0"/>
        <w:rPr>
          <w:color w:val="000000"/>
          <w:lang w:val="ru-RU"/>
        </w:rPr>
      </w:pPr>
      <w:r w:rsidRPr="0033068D">
        <w:rPr>
          <w:color w:val="000000"/>
          <w:lang w:val="ru-RU"/>
        </w:rPr>
        <w:t>Приложение 3</w:t>
      </w:r>
    </w:p>
    <w:p w:rsidR="0033068D" w:rsidRPr="0033068D" w:rsidRDefault="000B50AC" w:rsidP="0033068D">
      <w:pPr>
        <w:widowControl w:val="0"/>
        <w:autoSpaceDE w:val="0"/>
        <w:autoSpaceDN w:val="0"/>
        <w:adjustRightInd w:val="0"/>
        <w:spacing w:before="108" w:after="108"/>
        <w:ind w:left="4820"/>
        <w:outlineLvl w:val="0"/>
        <w:rPr>
          <w:color w:val="000000"/>
          <w:lang w:val="ru-RU"/>
        </w:rPr>
      </w:pPr>
      <w:r>
        <w:rPr>
          <w:color w:val="000000"/>
          <w:lang w:val="ru-RU"/>
        </w:rPr>
        <w:t xml:space="preserve">к </w:t>
      </w:r>
      <w:r w:rsidR="0033068D" w:rsidRPr="0033068D">
        <w:rPr>
          <w:color w:val="000000"/>
          <w:lang w:val="ru-RU"/>
        </w:rPr>
        <w:t>решени</w:t>
      </w:r>
      <w:r>
        <w:rPr>
          <w:color w:val="000000"/>
          <w:lang w:val="ru-RU"/>
        </w:rPr>
        <w:t>ю</w:t>
      </w:r>
      <w:r w:rsidR="0033068D" w:rsidRPr="0033068D">
        <w:rPr>
          <w:color w:val="000000"/>
          <w:lang w:val="ru-RU"/>
        </w:rPr>
        <w:t xml:space="preserve"> Совета Качинского муниципального округа от </w:t>
      </w:r>
      <w:r>
        <w:rPr>
          <w:color w:val="000000"/>
          <w:lang w:val="ru-RU"/>
        </w:rPr>
        <w:t>__</w:t>
      </w:r>
      <w:r w:rsidR="0033068D" w:rsidRPr="0033068D">
        <w:rPr>
          <w:color w:val="000000"/>
          <w:lang w:val="ru-RU"/>
        </w:rPr>
        <w:t xml:space="preserve"> декабря 2019 года</w:t>
      </w:r>
      <w:r>
        <w:rPr>
          <w:color w:val="000000"/>
          <w:lang w:val="ru-RU"/>
        </w:rPr>
        <w:t xml:space="preserve"> №___</w:t>
      </w:r>
      <w:r w:rsidR="0033068D" w:rsidRPr="0033068D">
        <w:rPr>
          <w:color w:val="000000"/>
          <w:lang w:val="ru-RU"/>
        </w:rPr>
        <w:t xml:space="preserve">"О бюджете внутригородского муниципального образования города Севастополя Качинский муниципальный округ на 2020 год и плановый период 2021 и 2022 годов </w:t>
      </w:r>
      <w:r w:rsidR="00F15ED4">
        <w:rPr>
          <w:color w:val="000000"/>
          <w:lang w:val="ru-RU" w:eastAsia="ru-RU"/>
        </w:rPr>
        <w:t>(первое чтение)</w:t>
      </w:r>
      <w:r w:rsidR="00F15ED4" w:rsidRPr="00405A53">
        <w:rPr>
          <w:color w:val="000000"/>
          <w:lang w:val="ru-RU" w:eastAsia="ru-RU"/>
        </w:rPr>
        <w:t xml:space="preserve"> </w:t>
      </w:r>
      <w:r w:rsidR="0033068D" w:rsidRPr="0033068D">
        <w:rPr>
          <w:color w:val="000000"/>
          <w:lang w:val="ru-RU"/>
        </w:rPr>
        <w:t>".</w:t>
      </w:r>
    </w:p>
    <w:p w:rsidR="0033068D" w:rsidRPr="0033068D" w:rsidRDefault="0033068D" w:rsidP="0033068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Cs w:val="28"/>
          <w:lang w:val="ru-RU"/>
        </w:rPr>
      </w:pPr>
      <w:r w:rsidRPr="0033068D">
        <w:rPr>
          <w:b/>
          <w:szCs w:val="28"/>
          <w:lang w:val="ru-RU"/>
        </w:rPr>
        <w:t>Перечень главных администраторов доходов внутригородского муниципального образования города Севастополя Качинский муниципальный округ на 2020 год и на плановый период 2021 и 2022 годов</w:t>
      </w:r>
    </w:p>
    <w:tbl>
      <w:tblPr>
        <w:tblW w:w="1101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1146"/>
        <w:gridCol w:w="2551"/>
        <w:gridCol w:w="6096"/>
        <w:gridCol w:w="426"/>
        <w:gridCol w:w="237"/>
      </w:tblGrid>
      <w:tr w:rsidR="0033068D" w:rsidRPr="00DF47DD" w:rsidTr="0033068D">
        <w:trPr>
          <w:gridAfter w:val="1"/>
          <w:wAfter w:w="237" w:type="dxa"/>
          <w:cantSplit/>
          <w:trHeight w:val="480"/>
          <w:tblHeader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Код бюджетной</w:t>
            </w:r>
          </w:p>
          <w:p w:rsidR="0033068D" w:rsidRP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классификации</w:t>
            </w:r>
          </w:p>
          <w:p w:rsidR="0033068D" w:rsidRP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Российской Федерации</w:t>
            </w:r>
          </w:p>
        </w:tc>
        <w:tc>
          <w:tcPr>
            <w:tcW w:w="65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68D" w:rsidRPr="00DF47D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DF47DD">
              <w:rPr>
                <w:szCs w:val="28"/>
              </w:rPr>
              <w:t>Наименование</w:t>
            </w:r>
            <w:proofErr w:type="spellEnd"/>
            <w:r w:rsidRPr="00DF47DD">
              <w:rPr>
                <w:szCs w:val="28"/>
              </w:rPr>
              <w:t xml:space="preserve"> </w:t>
            </w:r>
          </w:p>
          <w:p w:rsidR="0033068D" w:rsidRPr="00DF47D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3068D" w:rsidRPr="00DF47DD" w:rsidTr="0033068D">
        <w:trPr>
          <w:gridAfter w:val="1"/>
          <w:wAfter w:w="237" w:type="dxa"/>
          <w:cantSplit/>
          <w:trHeight w:val="480"/>
          <w:tblHeader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F12F2D" w:rsidRDefault="0033068D" w:rsidP="0033068D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proofErr w:type="spellStart"/>
            <w:r w:rsidRPr="00F12F2D">
              <w:rPr>
                <w:sz w:val="22"/>
                <w:szCs w:val="22"/>
              </w:rPr>
              <w:t>Главного</w:t>
            </w:r>
            <w:proofErr w:type="spellEnd"/>
            <w:r w:rsidRPr="00F12F2D">
              <w:rPr>
                <w:sz w:val="22"/>
                <w:szCs w:val="22"/>
              </w:rPr>
              <w:t xml:space="preserve"> </w:t>
            </w:r>
            <w:proofErr w:type="spellStart"/>
            <w:r w:rsidRPr="00F12F2D">
              <w:rPr>
                <w:sz w:val="22"/>
                <w:szCs w:val="22"/>
              </w:rPr>
              <w:t>администратора</w:t>
            </w:r>
            <w:proofErr w:type="spellEnd"/>
            <w:r w:rsidRPr="00F12F2D">
              <w:rPr>
                <w:sz w:val="22"/>
                <w:szCs w:val="22"/>
              </w:rPr>
              <w:t xml:space="preserve"> </w:t>
            </w:r>
            <w:proofErr w:type="spellStart"/>
            <w:r w:rsidRPr="00F12F2D">
              <w:rPr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8D" w:rsidRPr="00F12F2D" w:rsidRDefault="0033068D" w:rsidP="00330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12F2D">
              <w:rPr>
                <w:sz w:val="22"/>
                <w:szCs w:val="22"/>
              </w:rPr>
              <w:t>доходов</w:t>
            </w:r>
            <w:proofErr w:type="spellEnd"/>
          </w:p>
          <w:p w:rsidR="0033068D" w:rsidRPr="00F12F2D" w:rsidRDefault="0033068D" w:rsidP="00330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12F2D">
              <w:rPr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65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DF47D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3068D" w:rsidRPr="00DF47DD" w:rsidTr="0033068D">
        <w:trPr>
          <w:gridAfter w:val="1"/>
          <w:wAfter w:w="237" w:type="dxa"/>
          <w:cantSplit/>
          <w:trHeight w:val="38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68D" w:rsidRPr="00314CBC" w:rsidRDefault="0033068D" w:rsidP="0033068D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182</w:t>
            </w:r>
          </w:p>
        </w:tc>
        <w:tc>
          <w:tcPr>
            <w:tcW w:w="9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Федеральная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налоговая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служба</w:t>
            </w:r>
            <w:proofErr w:type="spellEnd"/>
          </w:p>
        </w:tc>
      </w:tr>
      <w:tr w:rsidR="0033068D" w:rsidRPr="004F201D" w:rsidTr="0033068D">
        <w:trPr>
          <w:gridAfter w:val="1"/>
          <w:wAfter w:w="237" w:type="dxa"/>
          <w:cantSplit/>
          <w:trHeight w:val="38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81CC0">
              <w:rPr>
                <w:szCs w:val="28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81CC0">
              <w:rPr>
                <w:szCs w:val="28"/>
              </w:rPr>
              <w:t>1 01 02010 01 0000 110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исключение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3068D" w:rsidRPr="004F201D" w:rsidTr="0033068D">
        <w:trPr>
          <w:gridAfter w:val="1"/>
          <w:wAfter w:w="237" w:type="dxa"/>
          <w:cantSplit/>
          <w:trHeight w:val="38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68D" w:rsidRPr="00581CC0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68D" w:rsidRPr="00581CC0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1 01 0202 01 0000 110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3068D" w:rsidRPr="004F201D" w:rsidTr="0033068D">
        <w:trPr>
          <w:gridAfter w:val="1"/>
          <w:wAfter w:w="237" w:type="dxa"/>
          <w:cantSplit/>
          <w:trHeight w:val="38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1 01 02030 01 0000 110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3068D" w:rsidRPr="004F201D" w:rsidTr="0033068D">
        <w:trPr>
          <w:gridAfter w:val="1"/>
          <w:wAfter w:w="237" w:type="dxa"/>
          <w:cantSplit/>
          <w:trHeight w:val="38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1 01 02040 01 0000 110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3068D" w:rsidRPr="004F201D" w:rsidTr="0033068D">
        <w:trPr>
          <w:gridAfter w:val="1"/>
          <w:wAfter w:w="237" w:type="dxa"/>
          <w:cantSplit/>
          <w:trHeight w:val="38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1 05 04030 02 0000 110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cantSplit/>
          <w:trHeight w:val="38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68D" w:rsidRPr="00B34435" w:rsidRDefault="0033068D" w:rsidP="0033068D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szCs w:val="28"/>
              </w:rPr>
            </w:pPr>
            <w:r w:rsidRPr="00B34435">
              <w:rPr>
                <w:b/>
                <w:szCs w:val="28"/>
              </w:rPr>
              <w:t>950</w:t>
            </w:r>
          </w:p>
        </w:tc>
        <w:tc>
          <w:tcPr>
            <w:tcW w:w="9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val="ru-RU"/>
              </w:rPr>
            </w:pPr>
            <w:r w:rsidRPr="0033068D">
              <w:rPr>
                <w:b/>
                <w:szCs w:val="28"/>
                <w:lang w:val="ru-RU"/>
              </w:rPr>
              <w:t>Местная администрация внутригородского муниципального образования города Севастополя Качинский муниципальный округ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1 11 05033 03 0000120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446C70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1 11 09043 03 0000120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446C70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1 13 01993 03 0000130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446C70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1 13 02063 03 0000130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446C70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1 13 02993 03 0000130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1 16 18030 03 0000140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 xml:space="preserve"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 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1 16 02010 02 0000 140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1 16 07010 03 0000 140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Штрафы, неустойки, пени, уплаченные в случае просрочки исполнения поставщиком(подрядчиком)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значения(муниципальным)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1 16 07090 03 0000140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Иные штрафы, неустойки, пени, уплаченные в соответствии с законом или договором в случае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1 16 10031 03 0000140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1 16 10032 03 0000140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1 16 10061 03 0000140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1 16 10081 03 0000140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1 16 10100 03 0000140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1 16 10123 01 0000140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Доходы от денежных взысканий (штрафов), поступившие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446C70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1 16 21030 03 0000140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 xml:space="preserve"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внутригородских муниципальных образований городов федерального значения 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446C70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1 16 23030 03 0000140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446C70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1 16 23031 03 0000140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446C70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1 16 23032 03 0000140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1 16 32000 03 0000140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внутригородских муниципальных образований городов федерального значения)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446C70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1 16 33030 03 0000140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446C70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1 16 90030 03 0000140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446C70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1 17 01030 03 0000180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446C70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1 17 05030 03 0000180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446C70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2 01 03010 03 0000150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Предоставление нерезидентами грантов для получателей средств бюджетов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446C70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2 01 03020 03 0000150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Поступления от денежных пожертвований, предоставляемых нерезидентами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446C70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2 01 03099 03 0000150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Прочие безвозмездные поступления от нерезидентов в бюджеты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2 02 15001 03 0000 150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2 02 29998 03 0000 150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Субсидия бюджетам внутригородских муниципальных образований городов федерального значения на финансовое обеспечение отдельных полномочий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2 02 30024 03 0000 150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Субвенция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2 02 49999 03 0000 150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446C70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2 03 03010 03 0000 150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Предоставление государственными (муниципальными) организациями гарантов для получателей средств бюджетов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2 04 03010 03 0000 150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Предоставление негосударственными организациями грантов для получателей средств бюджетов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446C70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2 04 03020 03 0000 150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Поступления от денежных пожертвований,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2 04 03099 03 0000 150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2 07 03000 03 0000 150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2 07 03010 03 0000 150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2 07 03020 03 0000 150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2 08 03000 03 0000 150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излишние взысканные суммы</w:t>
            </w:r>
          </w:p>
        </w:tc>
      </w:tr>
      <w:tr w:rsidR="0033068D" w:rsidRPr="004F201D" w:rsidTr="0033068D">
        <w:trPr>
          <w:gridAfter w:val="1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Default="0033068D" w:rsidP="003306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2 19 00000 03 0000 150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8D" w:rsidRPr="0033068D" w:rsidRDefault="0033068D" w:rsidP="0033068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068D">
              <w:rPr>
                <w:sz w:val="22"/>
                <w:szCs w:val="22"/>
                <w:lang w:val="ru-RU"/>
              </w:rPr>
              <w:t>Возврат остатков субвенций, субсидий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33068D" w:rsidRPr="004F201D" w:rsidTr="0033068D">
        <w:tblPrEx>
          <w:tblCellMar>
            <w:left w:w="108" w:type="dxa"/>
            <w:right w:w="108" w:type="dxa"/>
          </w:tblCellMar>
        </w:tblPrEx>
        <w:trPr>
          <w:gridBefore w:val="1"/>
          <w:wBefore w:w="555" w:type="dxa"/>
          <w:trHeight w:val="360"/>
        </w:trPr>
        <w:tc>
          <w:tcPr>
            <w:tcW w:w="97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3068D" w:rsidRPr="0033068D" w:rsidRDefault="0033068D" w:rsidP="0033068D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8D" w:rsidRPr="0033068D" w:rsidRDefault="0033068D" w:rsidP="0033068D">
            <w:pPr>
              <w:rPr>
                <w:szCs w:val="28"/>
                <w:lang w:val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8D" w:rsidRPr="0033068D" w:rsidRDefault="0033068D" w:rsidP="0033068D">
            <w:pPr>
              <w:rPr>
                <w:szCs w:val="28"/>
                <w:lang w:val="ru-RU"/>
              </w:rPr>
            </w:pPr>
          </w:p>
        </w:tc>
      </w:tr>
      <w:tr w:rsidR="0033068D" w:rsidRPr="004F201D" w:rsidTr="0033068D">
        <w:tblPrEx>
          <w:tblCellMar>
            <w:left w:w="108" w:type="dxa"/>
            <w:right w:w="108" w:type="dxa"/>
          </w:tblCellMar>
        </w:tblPrEx>
        <w:trPr>
          <w:gridBefore w:val="1"/>
          <w:wBefore w:w="555" w:type="dxa"/>
          <w:trHeight w:val="360"/>
        </w:trPr>
        <w:tc>
          <w:tcPr>
            <w:tcW w:w="9793" w:type="dxa"/>
            <w:gridSpan w:val="3"/>
            <w:shd w:val="clear" w:color="auto" w:fill="auto"/>
            <w:noWrap/>
            <w:vAlign w:val="bottom"/>
          </w:tcPr>
          <w:p w:rsidR="0033068D" w:rsidRPr="0033068D" w:rsidRDefault="0033068D" w:rsidP="0033068D">
            <w:pPr>
              <w:rPr>
                <w:color w:val="000000"/>
                <w:sz w:val="26"/>
                <w:szCs w:val="26"/>
                <w:lang w:val="ru-RU"/>
              </w:rPr>
            </w:pPr>
            <w:r w:rsidRPr="0033068D">
              <w:rPr>
                <w:color w:val="000000"/>
                <w:sz w:val="26"/>
                <w:szCs w:val="26"/>
                <w:lang w:val="ru-RU"/>
              </w:rPr>
              <w:t xml:space="preserve">Глава ВМО Качинского МО, исполняющий </w:t>
            </w:r>
          </w:p>
          <w:p w:rsidR="0033068D" w:rsidRPr="0033068D" w:rsidRDefault="0033068D" w:rsidP="0033068D">
            <w:pPr>
              <w:rPr>
                <w:color w:val="000000"/>
                <w:sz w:val="26"/>
                <w:szCs w:val="26"/>
                <w:lang w:val="ru-RU"/>
              </w:rPr>
            </w:pPr>
            <w:r w:rsidRPr="0033068D">
              <w:rPr>
                <w:color w:val="000000"/>
                <w:sz w:val="26"/>
                <w:szCs w:val="26"/>
                <w:lang w:val="ru-RU"/>
              </w:rPr>
              <w:t xml:space="preserve">полномочия председателя Совета, </w:t>
            </w:r>
          </w:p>
          <w:p w:rsidR="0033068D" w:rsidRPr="0033068D" w:rsidRDefault="0033068D" w:rsidP="0033068D">
            <w:pPr>
              <w:rPr>
                <w:color w:val="000000"/>
                <w:sz w:val="28"/>
                <w:szCs w:val="28"/>
                <w:lang w:val="ru-RU"/>
              </w:rPr>
            </w:pPr>
            <w:r w:rsidRPr="0033068D">
              <w:rPr>
                <w:color w:val="000000"/>
                <w:sz w:val="26"/>
                <w:szCs w:val="26"/>
                <w:lang w:val="ru-RU"/>
              </w:rPr>
              <w:t>Глава местной администрации                                                                   Н.М. Герасим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8D" w:rsidRPr="0033068D" w:rsidRDefault="0033068D" w:rsidP="0033068D">
            <w:pPr>
              <w:rPr>
                <w:szCs w:val="28"/>
                <w:lang w:val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8D" w:rsidRPr="0033068D" w:rsidRDefault="0033068D" w:rsidP="0033068D">
            <w:pPr>
              <w:rPr>
                <w:szCs w:val="28"/>
                <w:lang w:val="ru-RU"/>
              </w:rPr>
            </w:pPr>
          </w:p>
        </w:tc>
      </w:tr>
    </w:tbl>
    <w:p w:rsidR="0033068D" w:rsidRPr="00DF47DD" w:rsidRDefault="0033068D" w:rsidP="0033068D">
      <w:pPr>
        <w:pStyle w:val="ConsTitle"/>
        <w:widowControl/>
        <w:ind w:right="0"/>
        <w:jc w:val="center"/>
        <w:rPr>
          <w:sz w:val="14"/>
        </w:rPr>
      </w:pPr>
    </w:p>
    <w:p w:rsidR="0033068D" w:rsidRPr="004F4C73" w:rsidRDefault="0033068D" w:rsidP="004F4C73">
      <w:pPr>
        <w:rPr>
          <w:rFonts w:ascii="Book Antiqua" w:hAnsi="Book Antiqua"/>
          <w:lang w:val="ru-RU"/>
        </w:rPr>
      </w:pPr>
    </w:p>
    <w:p w:rsidR="004F4C73" w:rsidRPr="004F4C73" w:rsidRDefault="004F4C73" w:rsidP="004F4C73">
      <w:pPr>
        <w:rPr>
          <w:rFonts w:ascii="Book Antiqua" w:hAnsi="Book Antiqua"/>
          <w:lang w:val="ru-RU"/>
        </w:rPr>
      </w:pPr>
    </w:p>
    <w:p w:rsidR="004F4C73" w:rsidRPr="004F4C73" w:rsidRDefault="004F4C73" w:rsidP="004F4C73">
      <w:pPr>
        <w:rPr>
          <w:rFonts w:ascii="Book Antiqua" w:hAnsi="Book Antiqua"/>
          <w:lang w:val="ru-RU"/>
        </w:rPr>
      </w:pPr>
    </w:p>
    <w:p w:rsidR="004F4C73" w:rsidRPr="004F4C73" w:rsidRDefault="004F4C73" w:rsidP="004F4C73">
      <w:pPr>
        <w:rPr>
          <w:rFonts w:ascii="Book Antiqua" w:hAnsi="Book Antiqua"/>
          <w:lang w:val="ru-RU"/>
        </w:rPr>
      </w:pPr>
    </w:p>
    <w:p w:rsidR="004F4C73" w:rsidRPr="004F4C73" w:rsidRDefault="004F4C73" w:rsidP="004F4C73">
      <w:pPr>
        <w:rPr>
          <w:rFonts w:ascii="Book Antiqua" w:hAnsi="Book Antiqua"/>
          <w:lang w:val="ru-RU"/>
        </w:rPr>
      </w:pPr>
    </w:p>
    <w:p w:rsidR="004F4C73" w:rsidRPr="004F4C73" w:rsidRDefault="004F4C73" w:rsidP="004F4C73">
      <w:pPr>
        <w:rPr>
          <w:rFonts w:ascii="Book Antiqua" w:hAnsi="Book Antiqua"/>
          <w:lang w:val="ru-RU"/>
        </w:rPr>
      </w:pPr>
    </w:p>
    <w:p w:rsidR="004F4C73" w:rsidRPr="004F4C73" w:rsidRDefault="004F4C73" w:rsidP="004F4C73">
      <w:pPr>
        <w:rPr>
          <w:rFonts w:ascii="Book Antiqua" w:hAnsi="Book Antiqua"/>
          <w:lang w:val="ru-RU"/>
        </w:rPr>
      </w:pPr>
    </w:p>
    <w:p w:rsidR="004F4C73" w:rsidRPr="004F4C73" w:rsidRDefault="004F4C73" w:rsidP="004F4C73">
      <w:pPr>
        <w:rPr>
          <w:rFonts w:ascii="Book Antiqua" w:hAnsi="Book Antiqua"/>
          <w:lang w:val="ru-RU"/>
        </w:rPr>
      </w:pPr>
    </w:p>
    <w:p w:rsidR="004F4C73" w:rsidRPr="004F4C73" w:rsidRDefault="004F4C73" w:rsidP="004F4C73">
      <w:pPr>
        <w:rPr>
          <w:rFonts w:ascii="Book Antiqua" w:hAnsi="Book Antiqua"/>
          <w:lang w:val="ru-RU"/>
        </w:rPr>
      </w:pPr>
    </w:p>
    <w:p w:rsidR="004F4C73" w:rsidRPr="004F4C73" w:rsidRDefault="004F4C73" w:rsidP="004F4C73">
      <w:pPr>
        <w:rPr>
          <w:rFonts w:ascii="Book Antiqua" w:hAnsi="Book Antiqua"/>
          <w:lang w:val="ru-RU"/>
        </w:rPr>
      </w:pPr>
    </w:p>
    <w:p w:rsidR="004F4C73" w:rsidRPr="004F4C73" w:rsidRDefault="004F4C73" w:rsidP="004F4C73">
      <w:pPr>
        <w:rPr>
          <w:rFonts w:ascii="Book Antiqua" w:hAnsi="Book Antiqua"/>
          <w:lang w:val="ru-RU"/>
        </w:rPr>
      </w:pPr>
    </w:p>
    <w:p w:rsidR="004F4C73" w:rsidRPr="004F4C73" w:rsidRDefault="004F4C73" w:rsidP="004F4C73">
      <w:pPr>
        <w:rPr>
          <w:rFonts w:ascii="Book Antiqua" w:hAnsi="Book Antiqua"/>
          <w:lang w:val="ru-RU"/>
        </w:rPr>
      </w:pPr>
    </w:p>
    <w:p w:rsidR="004F4C73" w:rsidRPr="004F4C73" w:rsidRDefault="004F4C73" w:rsidP="004F4C73">
      <w:pPr>
        <w:rPr>
          <w:rFonts w:ascii="Book Antiqua" w:hAnsi="Book Antiqua"/>
          <w:lang w:val="ru-RU"/>
        </w:rPr>
      </w:pPr>
    </w:p>
    <w:p w:rsidR="004F4C73" w:rsidRPr="004F4C73" w:rsidRDefault="004F4C73" w:rsidP="004F4C73">
      <w:pPr>
        <w:rPr>
          <w:rFonts w:ascii="Book Antiqua" w:hAnsi="Book Antiqua"/>
          <w:lang w:val="ru-RU"/>
        </w:rPr>
      </w:pPr>
    </w:p>
    <w:p w:rsidR="004F4C73" w:rsidRPr="004F4C73" w:rsidRDefault="004F4C73" w:rsidP="004F4C73">
      <w:pPr>
        <w:rPr>
          <w:rFonts w:ascii="Book Antiqua" w:hAnsi="Book Antiqua"/>
          <w:lang w:val="ru-RU"/>
        </w:rPr>
      </w:pPr>
    </w:p>
    <w:p w:rsidR="004F4C73" w:rsidRPr="004F4C73" w:rsidRDefault="004F4C73" w:rsidP="004F4C73">
      <w:pPr>
        <w:rPr>
          <w:rFonts w:ascii="Book Antiqua" w:hAnsi="Book Antiqua"/>
          <w:lang w:val="ru-RU"/>
        </w:rPr>
      </w:pPr>
    </w:p>
    <w:p w:rsidR="004F4C73" w:rsidRPr="004F4C73" w:rsidRDefault="004F4C73" w:rsidP="004F4C73">
      <w:pPr>
        <w:rPr>
          <w:rFonts w:ascii="Book Antiqua" w:hAnsi="Book Antiqua"/>
          <w:lang w:val="ru-RU"/>
        </w:rPr>
      </w:pPr>
    </w:p>
    <w:p w:rsidR="004F4C73" w:rsidRPr="004F4C73" w:rsidRDefault="004F4C73" w:rsidP="004F4C73">
      <w:pPr>
        <w:rPr>
          <w:rFonts w:ascii="Book Antiqua" w:hAnsi="Book Antiqua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830"/>
        <w:gridCol w:w="1170"/>
        <w:gridCol w:w="1659"/>
        <w:gridCol w:w="1155"/>
        <w:gridCol w:w="1262"/>
      </w:tblGrid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jc w:val="right"/>
              <w:rPr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rPr>
                <w:lang w:val="ru-RU" w:eastAsia="ru-RU"/>
              </w:rPr>
            </w:pPr>
            <w:r w:rsidRPr="00183F6D">
              <w:rPr>
                <w:lang w:val="ru-RU" w:eastAsia="ru-RU"/>
              </w:rPr>
              <w:t>Приложение 4</w:t>
            </w:r>
          </w:p>
        </w:tc>
      </w:tr>
      <w:tr w:rsidR="00183F6D" w:rsidRPr="004F201D" w:rsidTr="00183F6D">
        <w:trPr>
          <w:trHeight w:val="15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F6D" w:rsidRPr="00183F6D" w:rsidRDefault="000B50AC" w:rsidP="000B50A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 </w:t>
            </w:r>
            <w:r w:rsidR="00183F6D" w:rsidRPr="00183F6D">
              <w:rPr>
                <w:lang w:val="ru-RU" w:eastAsia="ru-RU"/>
              </w:rPr>
              <w:t>решени</w:t>
            </w:r>
            <w:r>
              <w:rPr>
                <w:lang w:val="ru-RU" w:eastAsia="ru-RU"/>
              </w:rPr>
              <w:t>ю</w:t>
            </w:r>
            <w:r w:rsidR="00183F6D" w:rsidRPr="00183F6D">
              <w:rPr>
                <w:lang w:val="ru-RU" w:eastAsia="ru-RU"/>
              </w:rPr>
              <w:t xml:space="preserve"> Совета Качинского муниципального округа от</w:t>
            </w:r>
            <w:r>
              <w:rPr>
                <w:lang w:val="ru-RU" w:eastAsia="ru-RU"/>
              </w:rPr>
              <w:t>__ декабря 2019 года №___</w:t>
            </w:r>
            <w:r w:rsidR="00183F6D" w:rsidRPr="00183F6D">
              <w:rPr>
                <w:lang w:val="ru-RU" w:eastAsia="ru-RU"/>
              </w:rPr>
              <w:t>"О бюджете внутригородского муниципального образования города Севастополя Качинский муниципальный округ на 2020 год и плановый период 2021 и 2022 годов</w:t>
            </w:r>
            <w:r w:rsidR="00F15ED4">
              <w:rPr>
                <w:lang w:val="ru-RU" w:eastAsia="ru-RU"/>
              </w:rPr>
              <w:t xml:space="preserve"> </w:t>
            </w:r>
            <w:r w:rsidR="00F15ED4">
              <w:rPr>
                <w:color w:val="000000"/>
                <w:lang w:val="ru-RU" w:eastAsia="ru-RU"/>
              </w:rPr>
              <w:t xml:space="preserve">(первое </w:t>
            </w:r>
            <w:proofErr w:type="gramStart"/>
            <w:r w:rsidR="00F15ED4">
              <w:rPr>
                <w:color w:val="000000"/>
                <w:lang w:val="ru-RU" w:eastAsia="ru-RU"/>
              </w:rPr>
              <w:t>чтение)</w:t>
            </w:r>
            <w:r w:rsidR="00F15ED4" w:rsidRPr="00405A53">
              <w:rPr>
                <w:color w:val="000000"/>
                <w:lang w:val="ru-RU" w:eastAsia="ru-RU"/>
              </w:rPr>
              <w:t xml:space="preserve"> </w:t>
            </w:r>
            <w:r w:rsidR="00183F6D" w:rsidRPr="00183F6D">
              <w:rPr>
                <w:lang w:val="ru-RU" w:eastAsia="ru-RU"/>
              </w:rPr>
              <w:t xml:space="preserve"> "</w:t>
            </w:r>
            <w:proofErr w:type="gramEnd"/>
            <w:r w:rsidR="00183F6D" w:rsidRPr="00183F6D">
              <w:rPr>
                <w:lang w:val="ru-RU" w:eastAsia="ru-RU"/>
              </w:rPr>
              <w:t>.</w:t>
            </w:r>
          </w:p>
        </w:tc>
      </w:tr>
      <w:tr w:rsidR="00183F6D" w:rsidRPr="004F201D" w:rsidTr="00183F6D">
        <w:trPr>
          <w:trHeight w:val="154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83F6D">
              <w:rPr>
                <w:b/>
                <w:bCs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  <w:r w:rsidR="00B91BAF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183F6D">
              <w:rPr>
                <w:b/>
                <w:bCs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2020 год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83F6D">
              <w:rPr>
                <w:sz w:val="28"/>
                <w:szCs w:val="28"/>
                <w:lang w:val="ru-RU" w:eastAsia="ru-RU"/>
              </w:rPr>
              <w:t>тыс.руб.</w:t>
            </w:r>
          </w:p>
        </w:tc>
      </w:tr>
      <w:tr w:rsidR="00183F6D" w:rsidRPr="00183F6D" w:rsidTr="00183F6D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Код 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Код вида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2020 год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ВСЕГО РАСХОДОВ: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46960.0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83F6D">
              <w:rPr>
                <w:b/>
                <w:bCs/>
                <w:sz w:val="28"/>
                <w:szCs w:val="28"/>
                <w:lang w:val="ru-RU" w:eastAsia="ru-RU"/>
              </w:rPr>
              <w:t>12569.5</w:t>
            </w:r>
          </w:p>
        </w:tc>
      </w:tr>
      <w:tr w:rsidR="00183F6D" w:rsidRPr="00183F6D" w:rsidTr="00183F6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83F6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1637.0</w:t>
            </w:r>
          </w:p>
        </w:tc>
      </w:tr>
      <w:tr w:rsidR="00183F6D" w:rsidRPr="00183F6D" w:rsidTr="00183F6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1637.0</w:t>
            </w:r>
          </w:p>
        </w:tc>
      </w:tr>
      <w:tr w:rsidR="00183F6D" w:rsidRPr="00183F6D" w:rsidTr="00183F6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71 Б 00 71000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1637.0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71 Б 00 71010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1637.0</w:t>
            </w:r>
          </w:p>
        </w:tc>
      </w:tr>
      <w:tr w:rsidR="00183F6D" w:rsidRPr="00183F6D" w:rsidTr="00183F6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71 Б 00 71010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1637.0</w:t>
            </w:r>
          </w:p>
        </w:tc>
      </w:tr>
      <w:tr w:rsidR="00183F6D" w:rsidRPr="00183F6D" w:rsidTr="00183F6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10510.2</w:t>
            </w:r>
          </w:p>
        </w:tc>
      </w:tr>
      <w:tr w:rsidR="00183F6D" w:rsidRPr="00183F6D" w:rsidTr="00183F6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7951.8</w:t>
            </w:r>
          </w:p>
        </w:tc>
      </w:tr>
      <w:tr w:rsidR="00183F6D" w:rsidRPr="00183F6D" w:rsidTr="00183F6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73 Б 00 71000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7951.8</w:t>
            </w:r>
          </w:p>
        </w:tc>
      </w:tr>
      <w:tr w:rsidR="00183F6D" w:rsidRPr="00183F6D" w:rsidTr="00183F6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73 Б 00 71010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7951.8</w:t>
            </w:r>
          </w:p>
        </w:tc>
      </w:tr>
      <w:tr w:rsidR="00183F6D" w:rsidRPr="00183F6D" w:rsidTr="00183F6D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73 Б 00 71010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7161.8</w:t>
            </w:r>
          </w:p>
        </w:tc>
      </w:tr>
      <w:tr w:rsidR="00183F6D" w:rsidRPr="00183F6D" w:rsidTr="00183F6D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73 Б 00 71010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770.0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73 Б 00 71010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20.0</w:t>
            </w:r>
          </w:p>
        </w:tc>
      </w:tr>
      <w:tr w:rsidR="00183F6D" w:rsidRPr="00183F6D" w:rsidTr="00183F6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33 0 0000000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rPr>
                <w:sz w:val="28"/>
                <w:szCs w:val="28"/>
                <w:lang w:val="ru-RU" w:eastAsia="ru-RU"/>
              </w:rPr>
            </w:pPr>
            <w:r w:rsidRPr="00183F6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2558.4</w:t>
            </w:r>
          </w:p>
        </w:tc>
      </w:tr>
      <w:tr w:rsidR="00183F6D" w:rsidRPr="00183F6D" w:rsidTr="00183F6D">
        <w:trPr>
          <w:trHeight w:val="2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C90061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6"/>
                <w:szCs w:val="26"/>
                <w:lang w:val="ru-RU" w:eastAsia="ru-RU"/>
              </w:rPr>
              <w:t xml:space="preserve">Обеспечение деятельности муниципальных служащих органов местного самоуправления </w:t>
            </w:r>
            <w:r w:rsidR="00C90061" w:rsidRPr="00183F6D">
              <w:rPr>
                <w:b/>
                <w:bCs/>
                <w:i/>
                <w:iCs/>
                <w:color w:val="000000"/>
                <w:sz w:val="26"/>
                <w:szCs w:val="26"/>
                <w:lang w:val="ru-RU" w:eastAsia="ru-RU"/>
              </w:rPr>
              <w:t>внутригородского</w:t>
            </w:r>
            <w:r w:rsidRPr="00183F6D">
              <w:rPr>
                <w:b/>
                <w:bCs/>
                <w:i/>
                <w:iCs/>
                <w:color w:val="000000"/>
                <w:sz w:val="26"/>
                <w:szCs w:val="26"/>
                <w:lang w:val="ru-RU" w:eastAsia="ru-RU"/>
              </w:rPr>
              <w:t xml:space="preserve"> муниципального образования,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33 1 0000000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rPr>
                <w:sz w:val="28"/>
                <w:szCs w:val="28"/>
                <w:lang w:val="ru-RU" w:eastAsia="ru-RU"/>
              </w:rPr>
            </w:pPr>
            <w:r w:rsidRPr="00183F6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2558.4</w:t>
            </w:r>
          </w:p>
        </w:tc>
      </w:tr>
      <w:tr w:rsidR="00183F6D" w:rsidRPr="00183F6D" w:rsidTr="00183F6D">
        <w:trPr>
          <w:trHeight w:val="2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6"/>
                <w:szCs w:val="26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6"/>
                <w:szCs w:val="26"/>
                <w:lang w:val="ru-RU" w:eastAsia="ru-RU"/>
              </w:rPr>
              <w:t xml:space="preserve">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</w:t>
            </w:r>
            <w:r w:rsidR="00C90061" w:rsidRPr="00183F6D">
              <w:rPr>
                <w:i/>
                <w:iCs/>
                <w:color w:val="000000"/>
                <w:sz w:val="26"/>
                <w:szCs w:val="26"/>
                <w:lang w:val="ru-RU" w:eastAsia="ru-RU"/>
              </w:rPr>
              <w:t>муниципальный</w:t>
            </w:r>
            <w:r w:rsidRPr="00183F6D">
              <w:rPr>
                <w:i/>
                <w:iCs/>
                <w:color w:val="000000"/>
                <w:sz w:val="26"/>
                <w:szCs w:val="26"/>
                <w:lang w:val="ru-RU" w:eastAsia="ru-RU"/>
              </w:rPr>
              <w:t xml:space="preserve"> округ, исполняющих переданные отдельные государственные полномочия в сфере благоустройства, за счет средств субвенции из бюджета города Севастополя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33 1 0071941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2558.4</w:t>
            </w:r>
          </w:p>
        </w:tc>
      </w:tr>
      <w:tr w:rsidR="00183F6D" w:rsidRPr="00183F6D" w:rsidTr="00183F6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33 1 0071941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2084.1</w:t>
            </w:r>
          </w:p>
        </w:tc>
      </w:tr>
      <w:tr w:rsidR="00183F6D" w:rsidRPr="00183F6D" w:rsidTr="00183F6D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33 1 0071941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474.3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5.0</w:t>
            </w:r>
          </w:p>
        </w:tc>
      </w:tr>
      <w:tr w:rsidR="00183F6D" w:rsidRPr="00183F6D" w:rsidTr="00183F6D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74 0 00 00000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5.0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74 Б 00 71010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5.0</w:t>
            </w:r>
          </w:p>
        </w:tc>
      </w:tr>
      <w:tr w:rsidR="00183F6D" w:rsidRPr="00183F6D" w:rsidTr="00183F6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74 Б 00 71010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5.0</w:t>
            </w:r>
          </w:p>
        </w:tc>
      </w:tr>
      <w:tr w:rsidR="00183F6D" w:rsidRPr="00183F6D" w:rsidTr="00183F6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417.3</w:t>
            </w:r>
          </w:p>
        </w:tc>
      </w:tr>
      <w:tr w:rsidR="00183F6D" w:rsidRPr="00183F6D" w:rsidTr="00183F6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Ведение похозяйственных книг в целях учета личных подсобных хозяйств, предоставление выписок из них на территории внутригородского муниципального образования Качинский муниципальный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75 0 00 00000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217.3</w:t>
            </w:r>
          </w:p>
        </w:tc>
      </w:tr>
      <w:tr w:rsidR="00183F6D" w:rsidRPr="00183F6D" w:rsidTr="00183F6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sz w:val="24"/>
                <w:szCs w:val="24"/>
                <w:lang w:val="ru-RU" w:eastAsia="ru-RU"/>
              </w:rPr>
            </w:pPr>
            <w:r w:rsidRPr="00183F6D">
              <w:rPr>
                <w:sz w:val="24"/>
                <w:szCs w:val="24"/>
                <w:lang w:val="ru-RU" w:eastAsia="ru-RU"/>
              </w:rPr>
              <w:t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75 Б 00 74941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83F6D">
              <w:rPr>
                <w:sz w:val="24"/>
                <w:szCs w:val="24"/>
                <w:lang w:val="ru-RU" w:eastAsia="ru-RU"/>
              </w:rPr>
              <w:t>217.3</w:t>
            </w:r>
          </w:p>
        </w:tc>
      </w:tr>
      <w:tr w:rsidR="00183F6D" w:rsidRPr="00183F6D" w:rsidTr="00183F6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75 Б 00 74941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83F6D">
              <w:rPr>
                <w:sz w:val="24"/>
                <w:szCs w:val="24"/>
                <w:lang w:val="ru-RU" w:eastAsia="ru-RU"/>
              </w:rPr>
              <w:t>217.3</w:t>
            </w:r>
          </w:p>
        </w:tc>
      </w:tr>
      <w:tr w:rsidR="00183F6D" w:rsidRPr="00183F6D" w:rsidTr="00183F6D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Муниципальная программа "Управление и содержание муниципального имущества внутригородского муниципального образования Качинский муниципальный округ"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34 0 00 00000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200.0</w:t>
            </w:r>
          </w:p>
        </w:tc>
      </w:tr>
      <w:tr w:rsidR="00183F6D" w:rsidRPr="00183F6D" w:rsidTr="00183F6D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Управление и содержание муниципального имущества внутригородского муниципального образования Качинский муниципальный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34 1 00 00000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83F6D">
              <w:rPr>
                <w:sz w:val="24"/>
                <w:szCs w:val="24"/>
                <w:lang w:val="ru-RU" w:eastAsia="ru-RU"/>
              </w:rPr>
              <w:t>200.0</w:t>
            </w:r>
          </w:p>
        </w:tc>
      </w:tr>
      <w:tr w:rsidR="00183F6D" w:rsidRPr="00183F6D" w:rsidTr="00183F6D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Реализация мероприятий, направленных на управление и содержание муниципального имущества внутригородского муниципального образования Качинский муниципальный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34 1 00 72010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83F6D">
              <w:rPr>
                <w:sz w:val="24"/>
                <w:szCs w:val="24"/>
                <w:lang w:val="ru-RU" w:eastAsia="ru-RU"/>
              </w:rPr>
              <w:t>200.0</w:t>
            </w:r>
          </w:p>
        </w:tc>
      </w:tr>
      <w:tr w:rsidR="00183F6D" w:rsidRPr="00183F6D" w:rsidTr="00183F6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34 1 00 72010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183F6D">
              <w:rPr>
                <w:sz w:val="24"/>
                <w:szCs w:val="24"/>
                <w:lang w:val="ru-RU" w:eastAsia="ru-RU"/>
              </w:rPr>
              <w:t>200.0</w:t>
            </w:r>
          </w:p>
        </w:tc>
      </w:tr>
      <w:tr w:rsidR="00183F6D" w:rsidRPr="00183F6D" w:rsidTr="00183F6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134.9</w:t>
            </w:r>
          </w:p>
        </w:tc>
      </w:tr>
      <w:tr w:rsidR="00183F6D" w:rsidRPr="00183F6D" w:rsidTr="00183F6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134.9</w:t>
            </w:r>
          </w:p>
        </w:tc>
      </w:tr>
      <w:tr w:rsidR="00183F6D" w:rsidRPr="00183F6D" w:rsidTr="00183F6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"Обеспечение антитеррористической и общественной безопасности на территории внутригородского муниципального </w:t>
            </w:r>
            <w:r w:rsidR="00C9006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образования города Севастополя </w:t>
            </w: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Качинский муниципального округа"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32 0 00 00000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134.9</w:t>
            </w:r>
          </w:p>
        </w:tc>
      </w:tr>
      <w:tr w:rsidR="00183F6D" w:rsidRPr="00183F6D" w:rsidTr="00183F6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Обеспечение антитеррористической и общественной безопасности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32 1 00 00000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83F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134.9</w:t>
            </w:r>
          </w:p>
        </w:tc>
      </w:tr>
      <w:tr w:rsidR="00183F6D" w:rsidRPr="00183F6D" w:rsidTr="00183F6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Обеспечение антитеррористической и общественной безопасности в муниципальном образовании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32 1 00 72000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134.9</w:t>
            </w:r>
          </w:p>
        </w:tc>
      </w:tr>
      <w:tr w:rsidR="00183F6D" w:rsidRPr="00183F6D" w:rsidTr="00183F6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Реализация мероприятий, направленных на обеспечение антитеррористической и общественной безопасности на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32 1 00 72010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134.9</w:t>
            </w:r>
          </w:p>
        </w:tc>
      </w:tr>
      <w:tr w:rsidR="00183F6D" w:rsidRPr="00183F6D" w:rsidTr="00183F6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32 1 00 72010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134.9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32895.6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32895.6</w:t>
            </w:r>
          </w:p>
        </w:tc>
      </w:tr>
      <w:tr w:rsidR="00183F6D" w:rsidRPr="00183F6D" w:rsidTr="00183F6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32895.6</w:t>
            </w:r>
          </w:p>
        </w:tc>
      </w:tr>
      <w:tr w:rsidR="00183F6D" w:rsidRPr="00183F6D" w:rsidTr="00183F6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6D" w:rsidRPr="00183F6D" w:rsidRDefault="00183F6D" w:rsidP="00183F6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санитарную очистку территории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33 0 02 00000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6674.4</w:t>
            </w:r>
          </w:p>
        </w:tc>
      </w:tr>
      <w:tr w:rsidR="00183F6D" w:rsidRPr="00183F6D" w:rsidTr="00183F6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6D" w:rsidRPr="00183F6D" w:rsidRDefault="00183F6D" w:rsidP="00183F6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33 0 02 71941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6674.4</w:t>
            </w:r>
          </w:p>
        </w:tc>
      </w:tr>
      <w:tr w:rsidR="00183F6D" w:rsidRPr="00183F6D" w:rsidTr="00183F6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33 0 02 71941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6674.4</w:t>
            </w:r>
          </w:p>
        </w:tc>
      </w:tr>
      <w:tr w:rsidR="00183F6D" w:rsidRPr="00183F6D" w:rsidTr="00183F6D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6D" w:rsidRPr="00183F6D" w:rsidRDefault="00183F6D" w:rsidP="00183F6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удаление твердых коммунальных отходов, в том числе с мест несанкционированных и бесхозных свалок, и по их транспортировке для утилизации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33 0 03 00000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360.3</w:t>
            </w:r>
          </w:p>
        </w:tc>
      </w:tr>
      <w:tr w:rsidR="00183F6D" w:rsidRPr="00183F6D" w:rsidTr="00183F6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6D" w:rsidRPr="00183F6D" w:rsidRDefault="00183F6D" w:rsidP="00183F6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</w:t>
            </w:r>
            <w:r w:rsidR="00C90061">
              <w:rPr>
                <w:color w:val="000000"/>
                <w:sz w:val="24"/>
                <w:szCs w:val="24"/>
                <w:lang w:val="ru-RU" w:eastAsia="ru-RU"/>
              </w:rPr>
              <w:t xml:space="preserve">й на </w:t>
            </w:r>
            <w:r w:rsidRPr="00183F6D">
              <w:rPr>
                <w:color w:val="000000"/>
                <w:sz w:val="24"/>
                <w:szCs w:val="24"/>
                <w:lang w:val="ru-RU" w:eastAsia="ru-RU"/>
              </w:rPr>
              <w:t>удаление твердых коммунальных отходов, в том числе с мест несанкционированных и бесхозных свалок, и по их транспортировке для утилизации за счет средств субвенции из бюджета города Севастополя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33 0 03 71941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rPr>
                <w:sz w:val="24"/>
                <w:szCs w:val="24"/>
                <w:lang w:val="ru-RU" w:eastAsia="ru-RU"/>
              </w:rPr>
            </w:pPr>
            <w:r w:rsidRPr="00183F6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360.3</w:t>
            </w:r>
          </w:p>
        </w:tc>
      </w:tr>
      <w:tr w:rsidR="00183F6D" w:rsidRPr="00183F6D" w:rsidTr="00183F6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33 0 03 71941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360.3</w:t>
            </w:r>
          </w:p>
        </w:tc>
      </w:tr>
      <w:tr w:rsidR="00183F6D" w:rsidRPr="00183F6D" w:rsidTr="00183F6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6D" w:rsidRPr="00183F6D" w:rsidRDefault="00183F6D" w:rsidP="00183F6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создание, содержание зеленых насаждений, обеспечению ухода за ними на территории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33 0 04 00000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5415.5</w:t>
            </w:r>
          </w:p>
        </w:tc>
      </w:tr>
      <w:tr w:rsidR="00183F6D" w:rsidRPr="00183F6D" w:rsidTr="00183F6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6D" w:rsidRPr="00183F6D" w:rsidRDefault="00183F6D" w:rsidP="00183F6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 на отдельное государственное полномочие по реализации мероприятий по созданию, содержанию зеленых насаждений, обеспечению ухода за ними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33 0 04 71941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5415.5</w:t>
            </w:r>
          </w:p>
        </w:tc>
      </w:tr>
      <w:tr w:rsidR="00183F6D" w:rsidRPr="00183F6D" w:rsidTr="00183F6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33 0 04 71941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5415.5</w:t>
            </w:r>
          </w:p>
        </w:tc>
      </w:tr>
      <w:tr w:rsidR="00183F6D" w:rsidRPr="00183F6D" w:rsidTr="00183F6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6D" w:rsidRPr="00183F6D" w:rsidRDefault="00183F6D" w:rsidP="00C90061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создание, приобретение, установку, текущему ремонту и реконструкции элементов благоустройства на территории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33 0 05 00000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7658.9</w:t>
            </w:r>
          </w:p>
        </w:tc>
      </w:tr>
      <w:tr w:rsidR="00183F6D" w:rsidRPr="00183F6D" w:rsidTr="00183F6D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6D" w:rsidRPr="00183F6D" w:rsidRDefault="00183F6D" w:rsidP="00C90061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созданию, приобретению, установке,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33 0 05 71941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7658.9</w:t>
            </w:r>
          </w:p>
        </w:tc>
      </w:tr>
      <w:tr w:rsidR="00183F6D" w:rsidRPr="00183F6D" w:rsidTr="00183F6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33 0 05 71941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7658.9</w:t>
            </w:r>
          </w:p>
        </w:tc>
      </w:tr>
      <w:tr w:rsidR="00183F6D" w:rsidRPr="00183F6D" w:rsidTr="00183F6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6D" w:rsidRPr="00183F6D" w:rsidRDefault="00183F6D" w:rsidP="00C90061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благоустройство площадок для установки контейнеров для сбор</w:t>
            </w:r>
            <w:r w:rsidR="00C90061">
              <w:rPr>
                <w:color w:val="000000"/>
                <w:sz w:val="24"/>
                <w:szCs w:val="24"/>
                <w:lang w:val="ru-RU" w:eastAsia="ru-RU"/>
              </w:rPr>
              <w:t xml:space="preserve">а твердых коммунальных отходов </w:t>
            </w:r>
            <w:r w:rsidRPr="00183F6D">
              <w:rPr>
                <w:color w:val="000000"/>
                <w:sz w:val="24"/>
                <w:szCs w:val="24"/>
                <w:lang w:val="ru-RU" w:eastAsia="ru-RU"/>
              </w:rPr>
              <w:t>на территории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33 0 06 00000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897.9</w:t>
            </w:r>
          </w:p>
        </w:tc>
      </w:tr>
      <w:tr w:rsidR="00183F6D" w:rsidRPr="00183F6D" w:rsidTr="00183F6D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6D" w:rsidRPr="00183F6D" w:rsidRDefault="00183F6D" w:rsidP="00C90061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благоустройству площадок для установки контейнеров для сбор</w:t>
            </w:r>
            <w:r w:rsidR="00C90061">
              <w:rPr>
                <w:color w:val="000000"/>
                <w:sz w:val="24"/>
                <w:szCs w:val="24"/>
                <w:lang w:val="ru-RU" w:eastAsia="ru-RU"/>
              </w:rPr>
              <w:t xml:space="preserve">а твердых коммунальных отходов </w:t>
            </w:r>
            <w:r w:rsidRPr="00183F6D">
              <w:rPr>
                <w:color w:val="000000"/>
                <w:sz w:val="24"/>
                <w:szCs w:val="24"/>
                <w:lang w:val="ru-RU" w:eastAsia="ru-RU"/>
              </w:rPr>
              <w:t>на территории внутригородского муниципального образования</w:t>
            </w:r>
            <w:r w:rsidR="00C9006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F6D">
              <w:rPr>
                <w:color w:val="000000"/>
                <w:sz w:val="24"/>
                <w:szCs w:val="24"/>
                <w:lang w:val="ru-RU" w:eastAsia="ru-RU"/>
              </w:rPr>
              <w:t>за счет средств субвенции из бюджета города Севастополя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33 0 06 71941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897.9</w:t>
            </w:r>
          </w:p>
        </w:tc>
      </w:tr>
      <w:tr w:rsidR="00183F6D" w:rsidRPr="00183F6D" w:rsidTr="00183F6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33 0 06 71941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897.9</w:t>
            </w:r>
          </w:p>
        </w:tc>
      </w:tr>
      <w:tr w:rsidR="00183F6D" w:rsidRPr="00183F6D" w:rsidTr="00183F6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6D" w:rsidRPr="00183F6D" w:rsidRDefault="00183F6D" w:rsidP="006F5A5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Мероприятия, направленные на </w:t>
            </w:r>
            <w:r w:rsidR="006F5A59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183F6D">
              <w:rPr>
                <w:color w:val="000000"/>
                <w:sz w:val="24"/>
                <w:szCs w:val="24"/>
                <w:lang w:val="ru-RU" w:eastAsia="ru-RU"/>
              </w:rPr>
              <w:t>бустройство и ремонт тротуаров   на территории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33 0 07 00000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165.4</w:t>
            </w:r>
          </w:p>
        </w:tc>
      </w:tr>
      <w:tr w:rsidR="00183F6D" w:rsidRPr="00183F6D" w:rsidTr="00C32BEE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BEE" w:rsidRDefault="00183F6D" w:rsidP="00C32BEE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</w:t>
            </w:r>
            <w:r w:rsidR="006F5A59">
              <w:rPr>
                <w:color w:val="000000"/>
                <w:sz w:val="24"/>
                <w:szCs w:val="24"/>
                <w:lang w:val="ru-RU" w:eastAsia="ru-RU"/>
              </w:rPr>
              <w:t xml:space="preserve"> мероприятий по обустройству и</w:t>
            </w: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 ремонт тротуаров на территории внутригородского муниципального образования</w:t>
            </w:r>
            <w:r w:rsidR="00C32BE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за счет </w:t>
            </w:r>
          </w:p>
          <w:p w:rsidR="00C32BEE" w:rsidRDefault="00C32BEE" w:rsidP="00C32BEE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83F6D" w:rsidRPr="00183F6D" w:rsidRDefault="00183F6D" w:rsidP="00C32BEE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средств субвенции из бюджета города Севастополя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33 0 07 71941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165.4</w:t>
            </w:r>
          </w:p>
        </w:tc>
      </w:tr>
      <w:tr w:rsidR="00183F6D" w:rsidRPr="00183F6D" w:rsidTr="00183F6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33 0 07 71941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165.4</w:t>
            </w:r>
          </w:p>
        </w:tc>
      </w:tr>
      <w:tr w:rsidR="00183F6D" w:rsidRPr="00183F6D" w:rsidTr="00183F6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6D" w:rsidRPr="00183F6D" w:rsidRDefault="00183F6D" w:rsidP="00F059A7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обустройство и содержание спортивных и детских игровых площадок (комплексов)</w:t>
            </w:r>
            <w:r w:rsidR="00F059A7">
              <w:rPr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r w:rsidRPr="00183F6D">
              <w:rPr>
                <w:color w:val="000000"/>
                <w:sz w:val="24"/>
                <w:szCs w:val="24"/>
                <w:lang w:val="ru-RU" w:eastAsia="ru-RU"/>
              </w:rPr>
              <w:t>территории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33 0 08 00000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1278.7</w:t>
            </w:r>
          </w:p>
        </w:tc>
      </w:tr>
      <w:tr w:rsidR="00183F6D" w:rsidRPr="00183F6D" w:rsidTr="00183F6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6D" w:rsidRPr="00183F6D" w:rsidRDefault="00183F6D" w:rsidP="00183F6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обустройству и содержанию спортивных и детских игровых п</w:t>
            </w:r>
            <w:r w:rsidR="00F059A7">
              <w:rPr>
                <w:color w:val="000000"/>
                <w:sz w:val="24"/>
                <w:szCs w:val="24"/>
                <w:lang w:val="ru-RU" w:eastAsia="ru-RU"/>
              </w:rPr>
              <w:t xml:space="preserve">лощадок (комплексов) на </w:t>
            </w:r>
            <w:r w:rsidRPr="00183F6D">
              <w:rPr>
                <w:color w:val="000000"/>
                <w:sz w:val="24"/>
                <w:szCs w:val="24"/>
                <w:lang w:val="ru-RU" w:eastAsia="ru-RU"/>
              </w:rPr>
              <w:t>территории внутригородского муниципального образования</w:t>
            </w:r>
            <w:r w:rsidR="00F059A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F6D">
              <w:rPr>
                <w:color w:val="000000"/>
                <w:sz w:val="24"/>
                <w:szCs w:val="24"/>
                <w:lang w:val="ru-RU" w:eastAsia="ru-RU"/>
              </w:rPr>
              <w:t>за счет средств субвенции из бюджета города Севастополя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33 0 08 71941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1278.7</w:t>
            </w:r>
          </w:p>
        </w:tc>
      </w:tr>
      <w:tr w:rsidR="00183F6D" w:rsidRPr="00183F6D" w:rsidTr="00183F6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33 0 08 71941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1278.7</w:t>
            </w:r>
          </w:p>
        </w:tc>
      </w:tr>
      <w:tr w:rsidR="00183F6D" w:rsidRPr="00183F6D" w:rsidTr="00183F6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6D" w:rsidRPr="00183F6D" w:rsidRDefault="00183F6D" w:rsidP="00F059A7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ремонт и содержание внутриквартальных дорог</w:t>
            </w:r>
            <w:r w:rsidR="00F059A7">
              <w:rPr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r w:rsidRPr="00183F6D">
              <w:rPr>
                <w:color w:val="000000"/>
                <w:sz w:val="24"/>
                <w:szCs w:val="24"/>
                <w:lang w:val="ru-RU" w:eastAsia="ru-RU"/>
              </w:rPr>
              <w:t>территории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33 0 09 00000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7848.5</w:t>
            </w:r>
          </w:p>
        </w:tc>
      </w:tr>
      <w:tr w:rsidR="00183F6D" w:rsidRPr="00183F6D" w:rsidTr="00183F6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6D" w:rsidRPr="00183F6D" w:rsidRDefault="00183F6D" w:rsidP="00F059A7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ремонту и соде</w:t>
            </w:r>
            <w:r w:rsidR="00F059A7">
              <w:rPr>
                <w:color w:val="000000"/>
                <w:sz w:val="24"/>
                <w:szCs w:val="24"/>
                <w:lang w:val="ru-RU" w:eastAsia="ru-RU"/>
              </w:rPr>
              <w:t xml:space="preserve">ржанию внутриквартальных дорог </w:t>
            </w:r>
            <w:r w:rsidRPr="00183F6D">
              <w:rPr>
                <w:color w:val="000000"/>
                <w:sz w:val="24"/>
                <w:szCs w:val="24"/>
                <w:lang w:val="ru-RU" w:eastAsia="ru-RU"/>
              </w:rPr>
              <w:t>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33 0 09 71941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7848.5</w:t>
            </w:r>
          </w:p>
        </w:tc>
      </w:tr>
      <w:tr w:rsidR="00183F6D" w:rsidRPr="00183F6D" w:rsidTr="00183F6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33 0 09 71941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7848.5</w:t>
            </w:r>
          </w:p>
        </w:tc>
      </w:tr>
      <w:tr w:rsidR="00183F6D" w:rsidRPr="00183F6D" w:rsidTr="00183F6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6D" w:rsidRPr="00183F6D" w:rsidRDefault="00183F6D" w:rsidP="00F059A7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содержание и благоустройство кладбищ</w:t>
            </w:r>
            <w:r w:rsidR="00F059A7">
              <w:rPr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r w:rsidRPr="00183F6D">
              <w:rPr>
                <w:color w:val="000000"/>
                <w:sz w:val="24"/>
                <w:szCs w:val="24"/>
                <w:lang w:val="ru-RU" w:eastAsia="ru-RU"/>
              </w:rPr>
              <w:t>территории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33 0 11 00000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1909.2</w:t>
            </w:r>
          </w:p>
        </w:tc>
      </w:tr>
      <w:tr w:rsidR="00183F6D" w:rsidRPr="00183F6D" w:rsidTr="00183F6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6D" w:rsidRPr="00183F6D" w:rsidRDefault="00183F6D" w:rsidP="00183F6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</w:t>
            </w:r>
            <w:r w:rsidR="00F059A7">
              <w:rPr>
                <w:color w:val="000000"/>
                <w:sz w:val="24"/>
                <w:szCs w:val="24"/>
                <w:lang w:val="ru-RU" w:eastAsia="ru-RU"/>
              </w:rPr>
              <w:t>е по реализации мероприятий по</w:t>
            </w: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 содержани</w:t>
            </w:r>
            <w:r w:rsidR="00F059A7">
              <w:rPr>
                <w:color w:val="000000"/>
                <w:sz w:val="24"/>
                <w:szCs w:val="24"/>
                <w:lang w:val="ru-RU" w:eastAsia="ru-RU"/>
              </w:rPr>
              <w:t xml:space="preserve">ю и благоустройству кладбищ на </w:t>
            </w:r>
            <w:r w:rsidRPr="00183F6D">
              <w:rPr>
                <w:color w:val="000000"/>
                <w:sz w:val="24"/>
                <w:szCs w:val="24"/>
                <w:lang w:val="ru-RU" w:eastAsia="ru-RU"/>
              </w:rPr>
              <w:t>территории внутригородского муниципального образования</w:t>
            </w:r>
            <w:r w:rsidR="00F059A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F6D">
              <w:rPr>
                <w:color w:val="000000"/>
                <w:sz w:val="24"/>
                <w:szCs w:val="24"/>
                <w:lang w:val="ru-RU" w:eastAsia="ru-RU"/>
              </w:rPr>
              <w:t>за счет средств субвенции из бюджета города Севастополя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33 0 11 71941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1909.2</w:t>
            </w:r>
          </w:p>
        </w:tc>
      </w:tr>
      <w:tr w:rsidR="00183F6D" w:rsidRPr="00183F6D" w:rsidTr="00183F6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33 0 11 71941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1909.2</w:t>
            </w:r>
          </w:p>
        </w:tc>
      </w:tr>
      <w:tr w:rsidR="00183F6D" w:rsidRPr="00183F6D" w:rsidTr="00183F6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6D" w:rsidRPr="00183F6D" w:rsidRDefault="00183F6D" w:rsidP="00F059A7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содержание и благоустройство пляжей</w:t>
            </w:r>
            <w:r w:rsidR="00F059A7">
              <w:rPr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r w:rsidRPr="00183F6D">
              <w:rPr>
                <w:color w:val="000000"/>
                <w:sz w:val="24"/>
                <w:szCs w:val="24"/>
                <w:lang w:val="ru-RU" w:eastAsia="ru-RU"/>
              </w:rPr>
              <w:t>территории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33 0 12 71941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686.8</w:t>
            </w:r>
          </w:p>
        </w:tc>
      </w:tr>
      <w:tr w:rsidR="00183F6D" w:rsidRPr="00183F6D" w:rsidTr="00183F6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6D" w:rsidRPr="00183F6D" w:rsidRDefault="00183F6D" w:rsidP="00183F6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 на отдельное государственное полномочие по реализации мероприятий по содер</w:t>
            </w:r>
            <w:r w:rsidR="00F059A7">
              <w:rPr>
                <w:color w:val="000000"/>
                <w:sz w:val="24"/>
                <w:szCs w:val="24"/>
                <w:lang w:val="ru-RU" w:eastAsia="ru-RU"/>
              </w:rPr>
              <w:t xml:space="preserve">жанию и благоустройству пляжей </w:t>
            </w:r>
            <w:proofErr w:type="gramStart"/>
            <w:r w:rsidRPr="00183F6D">
              <w:rPr>
                <w:color w:val="000000"/>
                <w:sz w:val="24"/>
                <w:szCs w:val="24"/>
                <w:lang w:val="ru-RU" w:eastAsia="ru-RU"/>
              </w:rPr>
              <w:t>на  территории</w:t>
            </w:r>
            <w:proofErr w:type="gramEnd"/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 xml:space="preserve">33 0 12 71941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color w:val="000000"/>
                <w:sz w:val="24"/>
                <w:szCs w:val="24"/>
                <w:lang w:val="ru-RU" w:eastAsia="ru-RU"/>
              </w:rPr>
              <w:t>686.8</w:t>
            </w:r>
          </w:p>
        </w:tc>
      </w:tr>
      <w:tr w:rsidR="00183F6D" w:rsidRPr="00183F6D" w:rsidTr="00183F6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33 0 12 71941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686.8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1125.0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1125.0</w:t>
            </w:r>
          </w:p>
        </w:tc>
      </w:tr>
      <w:tr w:rsidR="00183F6D" w:rsidRPr="00183F6D" w:rsidTr="00183F6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Муниципальная программа "Развитие культуры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1125.0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Подпрограмма "Праздники"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11 1 00 00000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83F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869.0</w:t>
            </w:r>
          </w:p>
        </w:tc>
      </w:tr>
      <w:tr w:rsidR="00183F6D" w:rsidRPr="00183F6D" w:rsidTr="00183F6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Организация местных праздничных и иных зрелищных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11 1 00 72000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83F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869.0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Местные праздничные и иные зрелищные мероприятия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11 1 00 72010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83F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869.0</w:t>
            </w:r>
          </w:p>
        </w:tc>
      </w:tr>
      <w:tr w:rsidR="00183F6D" w:rsidRPr="00183F6D" w:rsidTr="00183F6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sz w:val="22"/>
                <w:szCs w:val="22"/>
                <w:lang w:val="ru-RU" w:eastAsia="ru-RU"/>
              </w:rPr>
              <w:t>11 1 00 72010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sz w:val="22"/>
                <w:szCs w:val="22"/>
                <w:lang w:val="ru-RU" w:eastAsia="ru-RU"/>
              </w:rPr>
              <w:t>869.0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Подпрограмма "Военно-патриотическое воспитание"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11 2 00 00000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83F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256.0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Организация местных военно-патриотических акций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11 2 00 72000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256.0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Местные военно-патриотические акции и мероприятия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11 2 00 72010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256.0</w:t>
            </w:r>
          </w:p>
        </w:tc>
      </w:tr>
      <w:tr w:rsidR="00183F6D" w:rsidRPr="00183F6D" w:rsidTr="00183F6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11 2 00 72010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256.0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200.0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200.0</w:t>
            </w:r>
          </w:p>
        </w:tc>
      </w:tr>
      <w:tr w:rsidR="00183F6D" w:rsidRPr="00183F6D" w:rsidTr="00183F6D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спорта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200.0</w:t>
            </w:r>
          </w:p>
        </w:tc>
      </w:tr>
      <w:tr w:rsidR="00183F6D" w:rsidRPr="00183F6D" w:rsidTr="00183F6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13 1 00 72000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200.0</w:t>
            </w:r>
          </w:p>
        </w:tc>
      </w:tr>
      <w:tr w:rsidR="00183F6D" w:rsidRPr="00183F6D" w:rsidTr="00183F6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13 1 00 72010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200.0</w:t>
            </w:r>
          </w:p>
        </w:tc>
      </w:tr>
      <w:tr w:rsidR="00183F6D" w:rsidRPr="00183F6D" w:rsidTr="00183F6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13 1 00 72010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200.0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35.0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35.0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Муниципальная программа "Информационное общество 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35.0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Информационная среда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23 1 00 00000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83F6D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sz w:val="22"/>
                <w:szCs w:val="22"/>
                <w:lang w:val="ru-RU" w:eastAsia="ru-RU"/>
              </w:rPr>
              <w:t>35.0</w:t>
            </w:r>
          </w:p>
        </w:tc>
      </w:tr>
      <w:tr w:rsidR="00183F6D" w:rsidRPr="00183F6D" w:rsidTr="00183F6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23 1 00 72000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35.0</w:t>
            </w:r>
          </w:p>
        </w:tc>
      </w:tr>
      <w:tr w:rsidR="00183F6D" w:rsidRPr="00183F6D" w:rsidTr="00183F6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23 1 00 72010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35.0</w:t>
            </w:r>
          </w:p>
        </w:tc>
      </w:tr>
      <w:tr w:rsidR="00183F6D" w:rsidRPr="00183F6D" w:rsidTr="00183F6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23 1 00 72010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3F6D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35.0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83F6D">
              <w:rPr>
                <w:b/>
                <w:bCs/>
                <w:sz w:val="28"/>
                <w:szCs w:val="28"/>
                <w:lang w:val="ru-RU"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83F6D">
              <w:rPr>
                <w:b/>
                <w:bCs/>
                <w:sz w:val="28"/>
                <w:szCs w:val="28"/>
                <w:lang w:val="ru-RU" w:eastAsia="ru-RU"/>
              </w:rPr>
              <w:t>46960.0</w:t>
            </w:r>
          </w:p>
        </w:tc>
      </w:tr>
      <w:tr w:rsidR="00183F6D" w:rsidRPr="00183F6D" w:rsidTr="00183F6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rPr>
                <w:lang w:val="ru-RU" w:eastAsia="ru-RU"/>
              </w:rPr>
            </w:pPr>
          </w:p>
        </w:tc>
      </w:tr>
      <w:tr w:rsidR="00183F6D" w:rsidRPr="00183F6D" w:rsidTr="00183F6D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F6D" w:rsidRPr="00183F6D" w:rsidRDefault="00183F6D" w:rsidP="00183F6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83F6D">
              <w:rPr>
                <w:color w:val="000000"/>
                <w:sz w:val="28"/>
                <w:szCs w:val="28"/>
                <w:lang w:val="ru-RU" w:eastAsia="ru-RU"/>
              </w:rPr>
              <w:t xml:space="preserve">Глава ВМО Качинского МО, исполняющий </w:t>
            </w:r>
            <w:r w:rsidRPr="00183F6D">
              <w:rPr>
                <w:color w:val="000000"/>
                <w:sz w:val="28"/>
                <w:szCs w:val="28"/>
                <w:lang w:val="ru-RU" w:eastAsia="ru-RU"/>
              </w:rPr>
              <w:br/>
              <w:t xml:space="preserve">полномочия председателя Совета, </w:t>
            </w:r>
            <w:r w:rsidRPr="00183F6D">
              <w:rPr>
                <w:color w:val="000000"/>
                <w:sz w:val="28"/>
                <w:szCs w:val="28"/>
                <w:lang w:val="ru-RU" w:eastAsia="ru-RU"/>
              </w:rPr>
              <w:br/>
              <w:t>Глава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rPr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83F6D">
              <w:rPr>
                <w:sz w:val="28"/>
                <w:szCs w:val="28"/>
                <w:lang w:val="ru-RU" w:eastAsia="ru-RU"/>
              </w:rPr>
              <w:t>Н.М. Герасим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F6D" w:rsidRPr="00183F6D" w:rsidRDefault="00183F6D" w:rsidP="00183F6D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4F4C73" w:rsidRDefault="004F4C73" w:rsidP="004F4C73">
      <w:pPr>
        <w:rPr>
          <w:rFonts w:ascii="Book Antiqua" w:hAnsi="Book Antiqua"/>
          <w:lang w:val="ru-RU"/>
        </w:rPr>
      </w:pPr>
    </w:p>
    <w:p w:rsidR="005E6FC2" w:rsidRDefault="004F4C73" w:rsidP="004F4C73">
      <w:pPr>
        <w:tabs>
          <w:tab w:val="left" w:pos="1215"/>
        </w:tabs>
        <w:rPr>
          <w:rFonts w:ascii="Book Antiqua" w:hAnsi="Book Antiqua"/>
          <w:lang w:val="ru-RU"/>
        </w:rPr>
      </w:pPr>
      <w:r>
        <w:rPr>
          <w:rFonts w:ascii="Book Antiqua" w:hAnsi="Book Antiqua"/>
          <w:lang w:val="ru-RU"/>
        </w:rPr>
        <w:tab/>
      </w: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p w:rsidR="00B91BAF" w:rsidRDefault="00B91BAF" w:rsidP="004F4C73">
      <w:pPr>
        <w:tabs>
          <w:tab w:val="left" w:pos="1215"/>
        </w:tabs>
        <w:rPr>
          <w:rFonts w:ascii="Book Antiqua" w:hAnsi="Book Antiqua"/>
          <w:lang w:val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993"/>
        <w:gridCol w:w="1566"/>
        <w:gridCol w:w="985"/>
        <w:gridCol w:w="1207"/>
        <w:gridCol w:w="1213"/>
      </w:tblGrid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BC" w:rsidRPr="007605BC" w:rsidRDefault="007605BC" w:rsidP="007605B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BC" w:rsidRPr="007605BC" w:rsidRDefault="007605BC" w:rsidP="007605BC">
            <w:pPr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BC" w:rsidRPr="007605BC" w:rsidRDefault="007605BC" w:rsidP="007605BC">
            <w:pPr>
              <w:jc w:val="right"/>
              <w:rPr>
                <w:lang w:val="ru-RU" w:eastAsia="ru-RU"/>
              </w:rPr>
            </w:pPr>
          </w:p>
        </w:tc>
        <w:tc>
          <w:tcPr>
            <w:tcW w:w="4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BC" w:rsidRPr="007605BC" w:rsidRDefault="007605BC" w:rsidP="007605BC">
            <w:pPr>
              <w:rPr>
                <w:sz w:val="24"/>
                <w:szCs w:val="24"/>
                <w:lang w:val="ru-RU" w:eastAsia="ru-RU"/>
              </w:rPr>
            </w:pPr>
            <w:r w:rsidRPr="007605BC">
              <w:rPr>
                <w:sz w:val="24"/>
                <w:szCs w:val="24"/>
                <w:lang w:val="ru-RU" w:eastAsia="ru-RU"/>
              </w:rPr>
              <w:t>Приложение 5</w:t>
            </w:r>
          </w:p>
        </w:tc>
      </w:tr>
      <w:tr w:rsidR="007605BC" w:rsidRPr="004F201D" w:rsidTr="00A34E50">
        <w:trPr>
          <w:trHeight w:val="16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BC" w:rsidRPr="007605BC" w:rsidRDefault="007605BC" w:rsidP="007605B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BC" w:rsidRPr="007605BC" w:rsidRDefault="007605BC" w:rsidP="007605BC">
            <w:pPr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lang w:val="ru-RU" w:eastAsia="ru-RU"/>
              </w:rPr>
            </w:pPr>
          </w:p>
        </w:tc>
        <w:tc>
          <w:tcPr>
            <w:tcW w:w="4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5BC" w:rsidRPr="007605BC" w:rsidRDefault="000B50AC" w:rsidP="000B50A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 </w:t>
            </w:r>
            <w:r w:rsidR="007605BC" w:rsidRPr="007605BC">
              <w:rPr>
                <w:lang w:val="ru-RU" w:eastAsia="ru-RU"/>
              </w:rPr>
              <w:t>решени</w:t>
            </w:r>
            <w:r>
              <w:rPr>
                <w:lang w:val="ru-RU" w:eastAsia="ru-RU"/>
              </w:rPr>
              <w:t>ю</w:t>
            </w:r>
            <w:r w:rsidR="007605BC" w:rsidRPr="007605BC">
              <w:rPr>
                <w:lang w:val="ru-RU" w:eastAsia="ru-RU"/>
              </w:rPr>
              <w:t xml:space="preserve"> Совета Качинс</w:t>
            </w:r>
            <w:r>
              <w:rPr>
                <w:lang w:val="ru-RU" w:eastAsia="ru-RU"/>
              </w:rPr>
              <w:t>кого муниципального округа от __ декабря 2019 года № ____</w:t>
            </w:r>
            <w:r w:rsidR="007605BC" w:rsidRPr="007605BC">
              <w:rPr>
                <w:lang w:val="ru-RU" w:eastAsia="ru-RU"/>
              </w:rPr>
              <w:t xml:space="preserve">"О бюджете внутригородского муниципального образования города Севастополя Качинский муниципальный округ на 2020 год и плановый период 2021 и 2022 годов </w:t>
            </w:r>
            <w:r w:rsidR="00F15ED4">
              <w:rPr>
                <w:color w:val="000000"/>
                <w:lang w:val="ru-RU" w:eastAsia="ru-RU"/>
              </w:rPr>
              <w:t>(первое чтение)</w:t>
            </w:r>
            <w:r w:rsidR="00F15ED4" w:rsidRPr="00405A53">
              <w:rPr>
                <w:color w:val="000000"/>
                <w:lang w:val="ru-RU" w:eastAsia="ru-RU"/>
              </w:rPr>
              <w:t xml:space="preserve"> </w:t>
            </w:r>
            <w:r w:rsidR="007605BC" w:rsidRPr="007605BC">
              <w:rPr>
                <w:lang w:val="ru-RU" w:eastAsia="ru-RU"/>
              </w:rPr>
              <w:t>".</w:t>
            </w:r>
          </w:p>
        </w:tc>
      </w:tr>
      <w:tr w:rsidR="007605BC" w:rsidRPr="004F201D" w:rsidTr="00A34E50">
        <w:trPr>
          <w:trHeight w:val="154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605BC">
              <w:rPr>
                <w:b/>
                <w:bCs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</w:t>
            </w:r>
            <w:r w:rsidR="00A34E50">
              <w:rPr>
                <w:b/>
                <w:bCs/>
                <w:sz w:val="28"/>
                <w:szCs w:val="28"/>
                <w:lang w:val="ru-RU" w:eastAsia="ru-RU"/>
              </w:rPr>
              <w:t>м</w:t>
            </w:r>
            <w:r w:rsidRPr="007605BC">
              <w:rPr>
                <w:b/>
                <w:bCs/>
                <w:sz w:val="28"/>
                <w:szCs w:val="28"/>
                <w:lang w:val="ru-RU" w:eastAsia="ru-RU"/>
              </w:rPr>
              <w:t>мным направлениям деятельности),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2021 и 2022 годов</w:t>
            </w:r>
          </w:p>
        </w:tc>
      </w:tr>
      <w:tr w:rsidR="007605BC" w:rsidRPr="007605BC" w:rsidTr="00A34E50">
        <w:trPr>
          <w:trHeight w:val="5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lang w:val="ru-RU"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lang w:val="ru-RU"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lang w:val="ru-RU"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BC" w:rsidRPr="007605BC" w:rsidRDefault="007605BC" w:rsidP="007605BC">
            <w:pPr>
              <w:rPr>
                <w:lang w:val="ru-RU"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605BC">
              <w:rPr>
                <w:sz w:val="28"/>
                <w:szCs w:val="28"/>
                <w:lang w:val="ru-RU" w:eastAsia="ru-RU"/>
              </w:rPr>
              <w:t>тыс.руб.</w:t>
            </w:r>
          </w:p>
        </w:tc>
      </w:tr>
      <w:tr w:rsidR="007605BC" w:rsidRPr="007605BC" w:rsidTr="00A34E50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подраздел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Код ЦСР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Код вида расходов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Сумма на 2021 год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Сумма на 2022 год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46949.5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48818.2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605BC">
              <w:rPr>
                <w:b/>
                <w:bCs/>
                <w:sz w:val="28"/>
                <w:szCs w:val="28"/>
                <w:lang w:val="ru-RU" w:eastAsia="ru-RU"/>
              </w:rPr>
              <w:t>12745.7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605BC">
              <w:rPr>
                <w:b/>
                <w:bCs/>
                <w:sz w:val="28"/>
                <w:szCs w:val="28"/>
                <w:lang w:val="ru-RU" w:eastAsia="ru-RU"/>
              </w:rPr>
              <w:t>13246.3</w:t>
            </w:r>
          </w:p>
        </w:tc>
      </w:tr>
      <w:tr w:rsidR="007605BC" w:rsidRPr="007605BC" w:rsidTr="00A34E5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605B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1651.7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1671.5</w:t>
            </w:r>
          </w:p>
        </w:tc>
      </w:tr>
      <w:tr w:rsidR="007605BC" w:rsidRPr="007605BC" w:rsidTr="00A34E50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71 0 00 00000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1651.7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1671.5</w:t>
            </w:r>
          </w:p>
        </w:tc>
      </w:tr>
      <w:tr w:rsidR="007605BC" w:rsidRPr="007605BC" w:rsidTr="00A34E50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71 Б 00 71000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1651.7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1671.5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71 Б 00 71010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1651.7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1671.5</w:t>
            </w:r>
          </w:p>
        </w:tc>
      </w:tr>
      <w:tr w:rsidR="007605BC" w:rsidRPr="007605BC" w:rsidTr="00A34E50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71 Б 00 71010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1651.7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1671.5</w:t>
            </w:r>
          </w:p>
        </w:tc>
      </w:tr>
      <w:tr w:rsidR="007605BC" w:rsidRPr="007605BC" w:rsidTr="00A34E5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10636.5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10839.8</w:t>
            </w:r>
          </w:p>
        </w:tc>
      </w:tr>
      <w:tr w:rsidR="007605BC" w:rsidRPr="007605BC" w:rsidTr="00A34E50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73 0 00 00000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10636.5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10839.8</w:t>
            </w:r>
          </w:p>
        </w:tc>
      </w:tr>
      <w:tr w:rsidR="007605BC" w:rsidRPr="007605BC" w:rsidTr="00A34E50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функционирования исполнительно-распорядительного органа внутригородского </w:t>
            </w: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муниципального образования (местной администрации)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73 Б 00 71000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7968.1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8064.6</w:t>
            </w:r>
          </w:p>
        </w:tc>
      </w:tr>
      <w:tr w:rsidR="007605BC" w:rsidRPr="007605BC" w:rsidTr="00A34E5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73 Б 00 71010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7968.1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8064.6</w:t>
            </w:r>
          </w:p>
        </w:tc>
      </w:tr>
      <w:tr w:rsidR="007605BC" w:rsidRPr="007605BC" w:rsidTr="00A34E50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73 Б 00 71010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7522.8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7862.0</w:t>
            </w:r>
          </w:p>
        </w:tc>
      </w:tr>
      <w:tr w:rsidR="007605BC" w:rsidRPr="007605BC" w:rsidTr="00A34E5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73 Б 00 71010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425.3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182.6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73 Б 00 71010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20.0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20.0</w:t>
            </w:r>
          </w:p>
        </w:tc>
      </w:tr>
      <w:tr w:rsidR="007605BC" w:rsidRPr="007605BC" w:rsidTr="00A34E5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33 0 0000000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BC" w:rsidRPr="007605BC" w:rsidRDefault="007605BC" w:rsidP="007605BC">
            <w:pPr>
              <w:rPr>
                <w:sz w:val="28"/>
                <w:szCs w:val="28"/>
                <w:lang w:val="ru-RU" w:eastAsia="ru-RU"/>
              </w:rPr>
            </w:pPr>
            <w:r w:rsidRPr="007605B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2668.4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2775.2</w:t>
            </w:r>
          </w:p>
        </w:tc>
      </w:tr>
      <w:tr w:rsidR="007605BC" w:rsidRPr="007605BC" w:rsidTr="00A34E50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33 1 0071941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BC" w:rsidRPr="007605BC" w:rsidRDefault="007605BC" w:rsidP="007605BC">
            <w:pPr>
              <w:rPr>
                <w:sz w:val="28"/>
                <w:szCs w:val="28"/>
                <w:lang w:val="ru-RU" w:eastAsia="ru-RU"/>
              </w:rPr>
            </w:pPr>
            <w:r w:rsidRPr="007605B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2668.4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2775.2</w:t>
            </w:r>
          </w:p>
        </w:tc>
      </w:tr>
      <w:tr w:rsidR="007605BC" w:rsidRPr="007605BC" w:rsidTr="00A34E50">
        <w:trPr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33 1 0071941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2175.1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2262.2</w:t>
            </w:r>
          </w:p>
        </w:tc>
      </w:tr>
      <w:tr w:rsidR="007605BC" w:rsidRPr="007605BC" w:rsidTr="00A34E5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33 1 0071941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493.3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513.0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5.0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5.0</w:t>
            </w:r>
          </w:p>
        </w:tc>
      </w:tr>
      <w:tr w:rsidR="007605BC" w:rsidRPr="007605BC" w:rsidTr="00A34E50">
        <w:trPr>
          <w:trHeight w:val="52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74 0 00 00000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5.0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5.0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74 Б 00 71010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5.0</w:t>
            </w:r>
          </w:p>
        </w:tc>
      </w:tr>
      <w:tr w:rsidR="007605BC" w:rsidRPr="007605BC" w:rsidTr="00A34E50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74 Б 00 71010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5.0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5.0</w:t>
            </w:r>
          </w:p>
        </w:tc>
      </w:tr>
      <w:tr w:rsidR="007605BC" w:rsidRPr="007605BC" w:rsidTr="00A34E50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452.5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730.0</w:t>
            </w:r>
          </w:p>
        </w:tc>
      </w:tr>
      <w:tr w:rsidR="007605BC" w:rsidRPr="007605BC" w:rsidTr="00A34E5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 xml:space="preserve">Ведение похозяйственных книг в целях учета личных подсобных хозяйств, предоставление выписок из них на территории </w:t>
            </w: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внутригородского муниципального образования Качинский муниципальный округ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75 0 00 00000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217.3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217.3</w:t>
            </w:r>
          </w:p>
        </w:tc>
      </w:tr>
      <w:tr w:rsidR="007605BC" w:rsidRPr="007605BC" w:rsidTr="00A34E5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sz w:val="24"/>
                <w:szCs w:val="24"/>
                <w:lang w:val="ru-RU" w:eastAsia="ru-RU"/>
              </w:rPr>
            </w:pPr>
            <w:r w:rsidRPr="007605BC">
              <w:rPr>
                <w:sz w:val="24"/>
                <w:szCs w:val="24"/>
                <w:lang w:val="ru-RU" w:eastAsia="ru-RU"/>
              </w:rPr>
              <w:t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75 Б 00 74941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605BC">
              <w:rPr>
                <w:sz w:val="24"/>
                <w:szCs w:val="24"/>
                <w:lang w:val="ru-RU" w:eastAsia="ru-RU"/>
              </w:rPr>
              <w:t>217.3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605BC">
              <w:rPr>
                <w:sz w:val="24"/>
                <w:szCs w:val="24"/>
                <w:lang w:val="ru-RU" w:eastAsia="ru-RU"/>
              </w:rPr>
              <w:t>217.3</w:t>
            </w:r>
          </w:p>
        </w:tc>
      </w:tr>
      <w:tr w:rsidR="007605BC" w:rsidRPr="007605BC" w:rsidTr="00A34E50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75 Б 00 74941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605BC">
              <w:rPr>
                <w:sz w:val="24"/>
                <w:szCs w:val="24"/>
                <w:lang w:val="ru-RU" w:eastAsia="ru-RU"/>
              </w:rPr>
              <w:t>217.3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605BC">
              <w:rPr>
                <w:sz w:val="24"/>
                <w:szCs w:val="24"/>
                <w:lang w:val="ru-RU" w:eastAsia="ru-RU"/>
              </w:rPr>
              <w:t>217.3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75 Б 00 71010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605BC">
              <w:rPr>
                <w:sz w:val="24"/>
                <w:szCs w:val="24"/>
                <w:lang w:val="ru-RU" w:eastAsia="ru-RU"/>
              </w:rPr>
              <w:t>235.2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605BC">
              <w:rPr>
                <w:sz w:val="24"/>
                <w:szCs w:val="24"/>
                <w:lang w:val="ru-RU" w:eastAsia="ru-RU"/>
              </w:rPr>
              <w:t>512.7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75 Б 00 71010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605BC">
              <w:rPr>
                <w:sz w:val="24"/>
                <w:szCs w:val="24"/>
                <w:lang w:val="ru-RU" w:eastAsia="ru-RU"/>
              </w:rPr>
              <w:t>235.2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605BC">
              <w:rPr>
                <w:sz w:val="24"/>
                <w:szCs w:val="24"/>
                <w:lang w:val="ru-RU" w:eastAsia="ru-RU"/>
              </w:rPr>
              <w:t>512.7</w:t>
            </w:r>
          </w:p>
        </w:tc>
      </w:tr>
      <w:tr w:rsidR="007605BC" w:rsidRPr="007605BC" w:rsidTr="00A34E50">
        <w:trPr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Муниципальная программа "Управление и содержание муниципального имущества внутригородского муниципального образования Качинский муниципальный округ"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34 0 00 00000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Управление и содержание муниципального имущества внутригородского муниципального образования Качинский муниципальный округ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34 1 00 00000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605BC">
              <w:rPr>
                <w:sz w:val="24"/>
                <w:szCs w:val="24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605BC">
              <w:rPr>
                <w:sz w:val="24"/>
                <w:szCs w:val="24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Реализация мероприятий, направленных на управление и содержание муниципального имущества внутригородского муниципального образования Качинский муниципальный округ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34 1 00 72010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605BC">
              <w:rPr>
                <w:sz w:val="24"/>
                <w:szCs w:val="24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605BC">
              <w:rPr>
                <w:sz w:val="24"/>
                <w:szCs w:val="24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34 1 00 72010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605BC">
              <w:rPr>
                <w:sz w:val="24"/>
                <w:szCs w:val="24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605BC">
              <w:rPr>
                <w:sz w:val="24"/>
                <w:szCs w:val="24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"Обеспечение антитеррористической и общественной безопасности на территории внутригородского муниципального </w:t>
            </w:r>
            <w:r w:rsidR="00A34E5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образования города Севастополя </w:t>
            </w: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Качинский муниципального округа"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32 0 00 00000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Обеспечение антитеррористической и общественной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32 1 00 00000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605B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Обеспечение антитеррористической и общественной безопасности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32 1 00 72000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Реализация мероприятий, направленных на обеспечение антитеррористической и общественной безопасности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32 1 00 72010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32 1 00 72010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34203.8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35571.9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34203.8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35571.9</w:t>
            </w:r>
          </w:p>
        </w:tc>
      </w:tr>
      <w:tr w:rsidR="007605BC" w:rsidRPr="007605BC" w:rsidTr="00A34E5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33 0 00 00000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34203.8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35571.9</w:t>
            </w:r>
          </w:p>
        </w:tc>
      </w:tr>
      <w:tr w:rsidR="007605BC" w:rsidRPr="007605BC" w:rsidTr="00A34E5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5BC" w:rsidRPr="007605BC" w:rsidRDefault="007605BC" w:rsidP="007605BC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санитарную очистку территории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 xml:space="preserve">33 0 02 00000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6941.4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7219.1</w:t>
            </w:r>
          </w:p>
        </w:tc>
      </w:tr>
      <w:tr w:rsidR="007605BC" w:rsidRPr="007605BC" w:rsidTr="00A34E5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5BC" w:rsidRPr="007605BC" w:rsidRDefault="007605BC" w:rsidP="007605BC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 xml:space="preserve">33 0 02 71941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6941.4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7219.1</w:t>
            </w:r>
          </w:p>
        </w:tc>
      </w:tr>
      <w:tr w:rsidR="007605BC" w:rsidRPr="007605BC" w:rsidTr="00A34E5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33 0 02 71941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6941.4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7219.1</w:t>
            </w:r>
          </w:p>
        </w:tc>
      </w:tr>
      <w:tr w:rsidR="007605BC" w:rsidRPr="007605BC" w:rsidTr="00A34E5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5BC" w:rsidRPr="007605BC" w:rsidRDefault="007605BC" w:rsidP="007605BC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удаление твердых коммунальных отходов, в том числе с мест несанкционированных и бесхозных свалок, и по их транспортировке для утилизации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 xml:space="preserve">33 0 03 00000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BC" w:rsidRPr="007605BC" w:rsidRDefault="007605BC" w:rsidP="007605BC">
            <w:pPr>
              <w:rPr>
                <w:sz w:val="24"/>
                <w:szCs w:val="24"/>
                <w:lang w:val="ru-RU" w:eastAsia="ru-RU"/>
              </w:rPr>
            </w:pPr>
            <w:r w:rsidRPr="007605B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374.7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389.7</w:t>
            </w:r>
          </w:p>
        </w:tc>
      </w:tr>
      <w:tr w:rsidR="007605BC" w:rsidRPr="007605BC" w:rsidTr="00A34E5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5BC" w:rsidRPr="007605BC" w:rsidRDefault="007605BC" w:rsidP="001626B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на удаление твердых коммунальных отходов, в том числе с мест несанкционированных и бесхозных свалок, и по их транспортировке для утилизации за счет средств субвенции из бюджета города Севастополя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 xml:space="preserve">33 0 03 71941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BC" w:rsidRPr="007605BC" w:rsidRDefault="007605BC" w:rsidP="007605BC">
            <w:pPr>
              <w:rPr>
                <w:sz w:val="24"/>
                <w:szCs w:val="24"/>
                <w:lang w:val="ru-RU" w:eastAsia="ru-RU"/>
              </w:rPr>
            </w:pPr>
            <w:r w:rsidRPr="007605B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374.7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389.7</w:t>
            </w:r>
          </w:p>
        </w:tc>
      </w:tr>
      <w:tr w:rsidR="007605BC" w:rsidRPr="007605BC" w:rsidTr="00A34E5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33 0 03 71941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374.7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389.7</w:t>
            </w:r>
          </w:p>
        </w:tc>
      </w:tr>
      <w:tr w:rsidR="007605BC" w:rsidRPr="007605BC" w:rsidTr="00A34E5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5BC" w:rsidRPr="007605BC" w:rsidRDefault="007605BC" w:rsidP="007605BC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создание, содержание зеленых насаждений, обеспечению ухода за ними на территории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>33 0 04 00000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5632.1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5857.4</w:t>
            </w:r>
          </w:p>
        </w:tc>
      </w:tr>
      <w:tr w:rsidR="007605BC" w:rsidRPr="007605BC" w:rsidTr="00A34E5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5BC" w:rsidRPr="007605BC" w:rsidRDefault="007605BC" w:rsidP="007605BC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созданию, содержанию зеленых насаждений, обеспечению ухода за ними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 xml:space="preserve">33 0 04 71941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5632.1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5857.4</w:t>
            </w:r>
          </w:p>
        </w:tc>
      </w:tr>
      <w:tr w:rsidR="007605BC" w:rsidRPr="007605BC" w:rsidTr="00A34E5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33 0 04 71941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5632.1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5857.4</w:t>
            </w:r>
          </w:p>
        </w:tc>
      </w:tr>
      <w:tr w:rsidR="007605BC" w:rsidRPr="007605BC" w:rsidTr="00A34E5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5BC" w:rsidRPr="007605BC" w:rsidRDefault="007605BC" w:rsidP="007605BC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создание, приобретение, установку, текущему ремонту и реконструкци</w:t>
            </w:r>
            <w:r w:rsidR="00A72BED">
              <w:rPr>
                <w:color w:val="000000"/>
                <w:sz w:val="24"/>
                <w:szCs w:val="24"/>
                <w:lang w:val="ru-RU" w:eastAsia="ru-RU"/>
              </w:rPr>
              <w:t xml:space="preserve">и элементов благоустройства на </w:t>
            </w:r>
            <w:r w:rsidRPr="007605BC">
              <w:rPr>
                <w:color w:val="000000"/>
                <w:sz w:val="24"/>
                <w:szCs w:val="24"/>
                <w:lang w:val="ru-RU" w:eastAsia="ru-RU"/>
              </w:rPr>
              <w:t>территории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 xml:space="preserve">33 0 05 00000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7965.3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8283.9</w:t>
            </w:r>
          </w:p>
        </w:tc>
      </w:tr>
      <w:tr w:rsidR="007605BC" w:rsidRPr="007605BC" w:rsidTr="00A34E50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5BC" w:rsidRPr="007605BC" w:rsidRDefault="007605BC" w:rsidP="007605BC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созданию, приобретению, установке, текущему ремонту и реконструкци</w:t>
            </w:r>
            <w:r w:rsidR="00A72BED">
              <w:rPr>
                <w:color w:val="000000"/>
                <w:sz w:val="24"/>
                <w:szCs w:val="24"/>
                <w:lang w:val="ru-RU" w:eastAsia="ru-RU"/>
              </w:rPr>
              <w:t xml:space="preserve">и элементов благоустройства на </w:t>
            </w:r>
            <w:r w:rsidRPr="007605BC">
              <w:rPr>
                <w:color w:val="000000"/>
                <w:sz w:val="24"/>
                <w:szCs w:val="24"/>
                <w:lang w:val="ru-RU" w:eastAsia="ru-RU"/>
              </w:rPr>
              <w:t>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 xml:space="preserve">33 0 05 71941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7965.3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8283.9</w:t>
            </w:r>
          </w:p>
        </w:tc>
      </w:tr>
      <w:tr w:rsidR="007605BC" w:rsidRPr="007605BC" w:rsidTr="00A34E50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 xml:space="preserve">33 0 05 71941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7965.3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8283.9</w:t>
            </w:r>
          </w:p>
        </w:tc>
      </w:tr>
      <w:tr w:rsidR="007605BC" w:rsidRPr="007605BC" w:rsidTr="00A34E5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5BC" w:rsidRPr="007605BC" w:rsidRDefault="007605BC" w:rsidP="007605BC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 xml:space="preserve">33 0 06 71941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933.8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971.2</w:t>
            </w:r>
          </w:p>
        </w:tc>
      </w:tr>
      <w:tr w:rsidR="007605BC" w:rsidRPr="007605BC" w:rsidTr="00A34E5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5BC" w:rsidRPr="007605BC" w:rsidRDefault="007605BC" w:rsidP="007605BC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 xml:space="preserve">33 0 06 71941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933.8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971.2</w:t>
            </w:r>
          </w:p>
        </w:tc>
      </w:tr>
      <w:tr w:rsidR="007605BC" w:rsidRPr="007605BC" w:rsidTr="00A34E5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 xml:space="preserve">33 0 06 71941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933.8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971.2</w:t>
            </w:r>
          </w:p>
        </w:tc>
      </w:tr>
      <w:tr w:rsidR="007605BC" w:rsidRPr="007605BC" w:rsidTr="00A34E5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5BC" w:rsidRPr="007605BC" w:rsidRDefault="007605BC" w:rsidP="007605BC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 xml:space="preserve">Мероприятия, направленные на обустройство и ремонт тротуаров   </w:t>
            </w:r>
            <w:r w:rsidR="00A72BE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 </w:t>
            </w:r>
            <w:r w:rsidRPr="007605BC">
              <w:rPr>
                <w:color w:val="000000"/>
                <w:sz w:val="24"/>
                <w:szCs w:val="24"/>
                <w:lang w:val="ru-RU" w:eastAsia="ru-RU"/>
              </w:rPr>
              <w:t>территории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 xml:space="preserve">33 0 07 00000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172.0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178.9</w:t>
            </w:r>
          </w:p>
        </w:tc>
      </w:tr>
      <w:tr w:rsidR="007605BC" w:rsidRPr="007605BC" w:rsidTr="00A34E5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5BC" w:rsidRPr="007605BC" w:rsidRDefault="007605BC" w:rsidP="00A72BE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 xml:space="preserve">Расходы на отдельное государственное полномочие по реализации </w:t>
            </w:r>
            <w:r w:rsidR="00A72BED">
              <w:rPr>
                <w:color w:val="000000"/>
                <w:sz w:val="24"/>
                <w:szCs w:val="24"/>
                <w:lang w:val="ru-RU" w:eastAsia="ru-RU"/>
              </w:rPr>
              <w:t xml:space="preserve">мероприятий по обустройству и </w:t>
            </w:r>
            <w:r w:rsidRPr="007605BC">
              <w:rPr>
                <w:color w:val="000000"/>
                <w:sz w:val="24"/>
                <w:szCs w:val="24"/>
                <w:lang w:val="ru-RU" w:eastAsia="ru-RU"/>
              </w:rPr>
              <w:t>ремонт тротуаров</w:t>
            </w:r>
            <w:r w:rsidR="00A72BED">
              <w:rPr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r w:rsidRPr="007605BC">
              <w:rPr>
                <w:color w:val="000000"/>
                <w:sz w:val="24"/>
                <w:szCs w:val="24"/>
                <w:lang w:val="ru-RU" w:eastAsia="ru-RU"/>
              </w:rPr>
              <w:t>территории внутригородского муниципального образования</w:t>
            </w:r>
            <w:r w:rsidR="00A72BE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605BC">
              <w:rPr>
                <w:color w:val="000000"/>
                <w:sz w:val="24"/>
                <w:szCs w:val="24"/>
                <w:lang w:val="ru-RU" w:eastAsia="ru-RU"/>
              </w:rPr>
              <w:t>за счет средств субвенции из бюджета города Севастополя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 xml:space="preserve">33 0 07 71941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172.0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178.9</w:t>
            </w:r>
          </w:p>
        </w:tc>
      </w:tr>
      <w:tr w:rsidR="007605BC" w:rsidRPr="007605BC" w:rsidTr="00A34E50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33 0 07 71941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172.0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178.9</w:t>
            </w:r>
          </w:p>
        </w:tc>
      </w:tr>
      <w:tr w:rsidR="007605BC" w:rsidRPr="007605BC" w:rsidTr="00A34E50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5BC" w:rsidRPr="007605BC" w:rsidRDefault="007605BC" w:rsidP="00A72BE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обустройство и содержание спортивных и детских игровых площ</w:t>
            </w:r>
            <w:r w:rsidR="00A72BED">
              <w:rPr>
                <w:color w:val="000000"/>
                <w:sz w:val="24"/>
                <w:szCs w:val="24"/>
                <w:lang w:val="ru-RU" w:eastAsia="ru-RU"/>
              </w:rPr>
              <w:t xml:space="preserve">адок (комплексов) </w:t>
            </w:r>
            <w:r w:rsidRPr="007605BC">
              <w:rPr>
                <w:color w:val="000000"/>
                <w:sz w:val="24"/>
                <w:szCs w:val="24"/>
                <w:lang w:val="ru-RU" w:eastAsia="ru-RU"/>
              </w:rPr>
              <w:t>на территории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 xml:space="preserve">33 0 08 00000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1329.8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1383.0</w:t>
            </w:r>
          </w:p>
        </w:tc>
      </w:tr>
      <w:tr w:rsidR="007605BC" w:rsidRPr="007605BC" w:rsidTr="00A34E5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5BC" w:rsidRPr="007605BC" w:rsidRDefault="007605BC" w:rsidP="00A72BE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обустройству и содержанию спортивных и детских игровых площадок</w:t>
            </w:r>
            <w:r w:rsidR="00A72BED">
              <w:rPr>
                <w:color w:val="000000"/>
                <w:sz w:val="24"/>
                <w:szCs w:val="24"/>
                <w:lang w:val="ru-RU" w:eastAsia="ru-RU"/>
              </w:rPr>
              <w:t xml:space="preserve"> (комплексов) </w:t>
            </w:r>
            <w:r w:rsidRPr="007605BC">
              <w:rPr>
                <w:color w:val="000000"/>
                <w:sz w:val="24"/>
                <w:szCs w:val="24"/>
                <w:lang w:val="ru-RU" w:eastAsia="ru-RU"/>
              </w:rPr>
              <w:t>на территории внутригородского муниципального образования</w:t>
            </w:r>
            <w:r w:rsidR="00A72BE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605BC">
              <w:rPr>
                <w:color w:val="000000"/>
                <w:sz w:val="24"/>
                <w:szCs w:val="24"/>
                <w:lang w:val="ru-RU" w:eastAsia="ru-RU"/>
              </w:rPr>
              <w:t>за счет средств субвенции из бюджета города Севастополя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 xml:space="preserve">33 0 08 71941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1329.8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1383.0</w:t>
            </w:r>
          </w:p>
        </w:tc>
      </w:tr>
      <w:tr w:rsidR="007605BC" w:rsidRPr="007605BC" w:rsidTr="00A34E50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33 0 08 71941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1329.8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1383.0</w:t>
            </w:r>
          </w:p>
        </w:tc>
      </w:tr>
      <w:tr w:rsidR="007605BC" w:rsidRPr="007605BC" w:rsidTr="00A34E5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5BC" w:rsidRPr="007605BC" w:rsidRDefault="007605BC" w:rsidP="00A72BE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ремонт и соде</w:t>
            </w:r>
            <w:r w:rsidR="00A72BED">
              <w:rPr>
                <w:color w:val="000000"/>
                <w:sz w:val="24"/>
                <w:szCs w:val="24"/>
                <w:lang w:val="ru-RU" w:eastAsia="ru-RU"/>
              </w:rPr>
              <w:t xml:space="preserve">ржание внутриквартальных дорог </w:t>
            </w:r>
            <w:r w:rsidRPr="007605BC">
              <w:rPr>
                <w:color w:val="000000"/>
                <w:sz w:val="24"/>
                <w:szCs w:val="24"/>
                <w:lang w:val="ru-RU" w:eastAsia="ru-RU"/>
              </w:rPr>
              <w:t>на территории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 xml:space="preserve">33 0 09 00000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8154.8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8480.8</w:t>
            </w:r>
          </w:p>
        </w:tc>
      </w:tr>
      <w:tr w:rsidR="007605BC" w:rsidRPr="007605BC" w:rsidTr="00A34E50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5BC" w:rsidRPr="007605BC" w:rsidRDefault="007605BC" w:rsidP="00620F25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ремонту и соде</w:t>
            </w:r>
            <w:r w:rsidR="00A72BED">
              <w:rPr>
                <w:color w:val="000000"/>
                <w:sz w:val="24"/>
                <w:szCs w:val="24"/>
                <w:lang w:val="ru-RU" w:eastAsia="ru-RU"/>
              </w:rPr>
              <w:t xml:space="preserve">ржанию внутриквартальных дорог </w:t>
            </w:r>
            <w:r w:rsidRPr="007605BC">
              <w:rPr>
                <w:color w:val="000000"/>
                <w:sz w:val="24"/>
                <w:szCs w:val="24"/>
                <w:lang w:val="ru-RU" w:eastAsia="ru-RU"/>
              </w:rPr>
              <w:t>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 xml:space="preserve">33 0 09 71941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8154.8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8480.8</w:t>
            </w:r>
          </w:p>
        </w:tc>
      </w:tr>
      <w:tr w:rsidR="007605BC" w:rsidRPr="007605BC" w:rsidTr="00A34E5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33 0 09 71941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8154.8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8480.8</w:t>
            </w:r>
          </w:p>
        </w:tc>
      </w:tr>
      <w:tr w:rsidR="007605BC" w:rsidRPr="007605BC" w:rsidTr="00A34E50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5BC" w:rsidRPr="007605BC" w:rsidRDefault="007605BC" w:rsidP="007605BC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содерж</w:t>
            </w:r>
            <w:r w:rsidR="00620F25">
              <w:rPr>
                <w:color w:val="000000"/>
                <w:sz w:val="24"/>
                <w:szCs w:val="24"/>
                <w:lang w:val="ru-RU" w:eastAsia="ru-RU"/>
              </w:rPr>
              <w:t xml:space="preserve">ание и благоустройство кладбищ на </w:t>
            </w:r>
            <w:r w:rsidRPr="007605BC">
              <w:rPr>
                <w:color w:val="000000"/>
                <w:sz w:val="24"/>
                <w:szCs w:val="24"/>
                <w:lang w:val="ru-RU" w:eastAsia="ru-RU"/>
              </w:rPr>
              <w:t>территории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 xml:space="preserve">33 0 11 00000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1985.6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2065.0</w:t>
            </w:r>
          </w:p>
        </w:tc>
      </w:tr>
      <w:tr w:rsidR="007605BC" w:rsidRPr="007605BC" w:rsidTr="00A34E50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5BC" w:rsidRPr="007605BC" w:rsidRDefault="007605BC" w:rsidP="007605BC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 на отдельное государственное полномочи</w:t>
            </w:r>
            <w:r w:rsidR="00620F25">
              <w:rPr>
                <w:color w:val="000000"/>
                <w:sz w:val="24"/>
                <w:szCs w:val="24"/>
                <w:lang w:val="ru-RU" w:eastAsia="ru-RU"/>
              </w:rPr>
              <w:t>е по реализации мероприятий по</w:t>
            </w:r>
            <w:r w:rsidRPr="007605BC">
              <w:rPr>
                <w:color w:val="000000"/>
                <w:sz w:val="24"/>
                <w:szCs w:val="24"/>
                <w:lang w:val="ru-RU" w:eastAsia="ru-RU"/>
              </w:rPr>
              <w:t xml:space="preserve"> содержани</w:t>
            </w:r>
            <w:r w:rsidR="00620F25">
              <w:rPr>
                <w:color w:val="000000"/>
                <w:sz w:val="24"/>
                <w:szCs w:val="24"/>
                <w:lang w:val="ru-RU" w:eastAsia="ru-RU"/>
              </w:rPr>
              <w:t xml:space="preserve">ю и благоустройству кладбищ на </w:t>
            </w:r>
            <w:r w:rsidRPr="007605BC">
              <w:rPr>
                <w:color w:val="000000"/>
                <w:sz w:val="24"/>
                <w:szCs w:val="24"/>
                <w:lang w:val="ru-RU" w:eastAsia="ru-RU"/>
              </w:rPr>
              <w:t>территории внутригородского муниципального образования</w:t>
            </w:r>
            <w:r w:rsidR="00620F25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605BC">
              <w:rPr>
                <w:color w:val="000000"/>
                <w:sz w:val="24"/>
                <w:szCs w:val="24"/>
                <w:lang w:val="ru-RU" w:eastAsia="ru-RU"/>
              </w:rPr>
              <w:t>за счет средств субвенции из бюджета города Севастополя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 xml:space="preserve">33 0 11 71941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1985.6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2065.0</w:t>
            </w:r>
          </w:p>
        </w:tc>
      </w:tr>
      <w:tr w:rsidR="007605BC" w:rsidRPr="007605BC" w:rsidTr="00A34E50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33 0 11 71941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1985.6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2065.0</w:t>
            </w:r>
          </w:p>
        </w:tc>
      </w:tr>
      <w:tr w:rsidR="007605BC" w:rsidRPr="007605BC" w:rsidTr="00A34E50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5BC" w:rsidRPr="007605BC" w:rsidRDefault="007605BC" w:rsidP="007605BC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содер</w:t>
            </w:r>
            <w:r w:rsidR="00620F25">
              <w:rPr>
                <w:color w:val="000000"/>
                <w:sz w:val="24"/>
                <w:szCs w:val="24"/>
                <w:lang w:val="ru-RU" w:eastAsia="ru-RU"/>
              </w:rPr>
              <w:t xml:space="preserve">жание и благоустройство пляжей на </w:t>
            </w:r>
            <w:r w:rsidRPr="007605BC">
              <w:rPr>
                <w:color w:val="000000"/>
                <w:sz w:val="24"/>
                <w:szCs w:val="24"/>
                <w:lang w:val="ru-RU" w:eastAsia="ru-RU"/>
              </w:rPr>
              <w:t>территории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 xml:space="preserve">33 0 12 71941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714.3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742.9</w:t>
            </w:r>
          </w:p>
        </w:tc>
      </w:tr>
      <w:tr w:rsidR="007605BC" w:rsidRPr="007605BC" w:rsidTr="00A34E50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5BC" w:rsidRPr="007605BC" w:rsidRDefault="007605BC" w:rsidP="00620F25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color w:val="000000"/>
                <w:sz w:val="22"/>
                <w:szCs w:val="22"/>
                <w:lang w:val="ru-RU" w:eastAsia="ru-RU"/>
              </w:rPr>
              <w:t xml:space="preserve">33 0 12 71941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714.3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742.9</w:t>
            </w:r>
          </w:p>
        </w:tc>
      </w:tr>
      <w:tr w:rsidR="007605BC" w:rsidRPr="007605BC" w:rsidTr="00A34E50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1626BA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626BA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33 0 12 71941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714.3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742.9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Муниципальная программа "Развитие культуры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Подпрограмма "Праздники"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11 1 00 00000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605B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Организация местных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11 1 00 72000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605B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Местные праздничные и иные зрелищные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11 1 00 72010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605B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sz w:val="22"/>
                <w:szCs w:val="22"/>
                <w:lang w:val="ru-RU" w:eastAsia="ru-RU"/>
              </w:rPr>
              <w:t>11 1 00 72010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Подпрограмма "Военно-патриотическое воспитание"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11 2 00 00000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605B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Организация местных военно-патриотических акций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11 2 00 72000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Местные военно-патриотические акции и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11 2 00 72010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11 2 00 72010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спорта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6B0F50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B0F5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13 0 00 00000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Подпрограмма "Физическая культура"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13 1 00 00000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605B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13 1 00 72000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13 1 00 72010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13 1 00 72010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Муниципальная программа "Информационное общество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23 0 00 00000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Информационная среда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23 1 00 00000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605BC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23 1 00 72000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23 1 00 72010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23 1 00 72010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7605BC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7605BC" w:rsidRPr="007605BC" w:rsidTr="00A34E50">
        <w:trPr>
          <w:trHeight w:val="37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BC" w:rsidRPr="007605BC" w:rsidRDefault="007605BC" w:rsidP="007605BC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7605BC">
              <w:rPr>
                <w:b/>
                <w:bCs/>
                <w:sz w:val="28"/>
                <w:szCs w:val="28"/>
                <w:lang w:val="ru-RU" w:eastAsia="ru-RU"/>
              </w:rPr>
              <w:t>Итого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BC" w:rsidRPr="007605BC" w:rsidRDefault="007605BC" w:rsidP="007605B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605BC">
              <w:rPr>
                <w:b/>
                <w:bCs/>
                <w:sz w:val="28"/>
                <w:szCs w:val="28"/>
                <w:lang w:val="ru-RU" w:eastAsia="ru-RU"/>
              </w:rPr>
              <w:t>46949.5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BC" w:rsidRPr="007605BC" w:rsidRDefault="007605BC" w:rsidP="007605B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605BC">
              <w:rPr>
                <w:b/>
                <w:bCs/>
                <w:sz w:val="28"/>
                <w:szCs w:val="28"/>
                <w:lang w:val="ru-RU" w:eastAsia="ru-RU"/>
              </w:rPr>
              <w:t>48818.2</w:t>
            </w:r>
          </w:p>
        </w:tc>
      </w:tr>
      <w:tr w:rsidR="007605BC" w:rsidRPr="007605BC" w:rsidTr="00A34E50">
        <w:trPr>
          <w:trHeight w:val="9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C" w:rsidRPr="007605BC" w:rsidRDefault="007605BC" w:rsidP="007605BC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605BC">
              <w:rPr>
                <w:color w:val="000000"/>
                <w:sz w:val="24"/>
                <w:szCs w:val="24"/>
                <w:lang w:val="ru-RU" w:eastAsia="ru-RU"/>
              </w:rPr>
              <w:t xml:space="preserve">Глава ВМО Качинского МО, исполняющий </w:t>
            </w:r>
            <w:r w:rsidRPr="007605BC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полномочия председателя Совета, </w:t>
            </w:r>
            <w:r w:rsidRPr="007605BC">
              <w:rPr>
                <w:color w:val="000000"/>
                <w:sz w:val="24"/>
                <w:szCs w:val="24"/>
                <w:lang w:val="ru-RU" w:eastAsia="ru-RU"/>
              </w:rPr>
              <w:br/>
              <w:t>Глава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BC" w:rsidRPr="007605BC" w:rsidRDefault="007605BC" w:rsidP="007605BC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BC" w:rsidRPr="007605BC" w:rsidRDefault="007605BC" w:rsidP="007605BC">
            <w:pPr>
              <w:rPr>
                <w:lang w:val="ru-RU" w:eastAsia="ru-RU"/>
              </w:rPr>
            </w:pP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BC" w:rsidRPr="007605BC" w:rsidRDefault="007605BC" w:rsidP="007605B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605BC">
              <w:rPr>
                <w:sz w:val="24"/>
                <w:szCs w:val="24"/>
                <w:lang w:val="ru-RU" w:eastAsia="ru-RU"/>
              </w:rPr>
              <w:t>Н.М. Герасим</w:t>
            </w:r>
          </w:p>
        </w:tc>
      </w:tr>
    </w:tbl>
    <w:p w:rsidR="00B91BAF" w:rsidRDefault="00B91BAF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FE5EE5" w:rsidRDefault="00FE5EE5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FE5EE5" w:rsidRDefault="00FE5EE5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FE5EE5" w:rsidRDefault="00FE5EE5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FE5EE5" w:rsidRDefault="00FE5EE5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FE5EE5" w:rsidRDefault="00FE5EE5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FE5EE5" w:rsidRDefault="00FE5EE5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FE5EE5" w:rsidRDefault="00FE5EE5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FE5EE5" w:rsidRDefault="00FE5EE5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FE5EE5" w:rsidRDefault="00FE5EE5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FE5EE5" w:rsidRDefault="00FE5EE5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FE5EE5" w:rsidRDefault="00FE5EE5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FE5EE5" w:rsidRDefault="00FE5EE5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FE5EE5" w:rsidRDefault="00FE5EE5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FE5EE5" w:rsidRDefault="00FE5EE5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FE5EE5" w:rsidRDefault="00FE5EE5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tbl>
      <w:tblPr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4143"/>
        <w:gridCol w:w="819"/>
        <w:gridCol w:w="851"/>
        <w:gridCol w:w="992"/>
        <w:gridCol w:w="1697"/>
        <w:gridCol w:w="1068"/>
        <w:gridCol w:w="1214"/>
      </w:tblGrid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jc w:val="right"/>
              <w:rPr>
                <w:lang w:val="ru-RU" w:eastAsia="ru-RU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rPr>
                <w:sz w:val="24"/>
                <w:szCs w:val="24"/>
                <w:lang w:val="ru-RU" w:eastAsia="ru-RU"/>
              </w:rPr>
            </w:pPr>
            <w:r w:rsidRPr="00FE5EE5">
              <w:rPr>
                <w:sz w:val="24"/>
                <w:szCs w:val="24"/>
                <w:lang w:val="ru-RU" w:eastAsia="ru-RU"/>
              </w:rPr>
              <w:t>Приложение 6</w:t>
            </w:r>
          </w:p>
        </w:tc>
      </w:tr>
      <w:tr w:rsidR="00FE5EE5" w:rsidRPr="004F201D" w:rsidTr="00367DA8">
        <w:trPr>
          <w:trHeight w:val="175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lang w:val="ru-RU" w:eastAsia="ru-RU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EE5" w:rsidRPr="00FE5EE5" w:rsidRDefault="00FE5EE5" w:rsidP="00FE5EE5">
            <w:pPr>
              <w:rPr>
                <w:lang w:val="ru-RU" w:eastAsia="ru-RU"/>
              </w:rPr>
            </w:pPr>
            <w:r w:rsidRPr="00FE5EE5">
              <w:rPr>
                <w:lang w:val="ru-RU" w:eastAsia="ru-RU"/>
              </w:rPr>
              <w:t>к решению Совета Качинск</w:t>
            </w:r>
            <w:r w:rsidR="000B50AC">
              <w:rPr>
                <w:lang w:val="ru-RU" w:eastAsia="ru-RU"/>
              </w:rPr>
              <w:t>ого муниципального округа от ___декабря 2019 года № ____</w:t>
            </w:r>
            <w:r w:rsidRPr="00FE5EE5">
              <w:rPr>
                <w:lang w:val="ru-RU" w:eastAsia="ru-RU"/>
              </w:rPr>
              <w:t xml:space="preserve"> "О бюджете внутригородского муниципального образования города Севастополя Качинский муниципальный округ на 2020 год и плановый период 2021 и 2022 годов</w:t>
            </w:r>
            <w:r w:rsidR="000B50AC">
              <w:rPr>
                <w:lang w:val="ru-RU" w:eastAsia="ru-RU"/>
              </w:rPr>
              <w:t xml:space="preserve"> </w:t>
            </w:r>
            <w:r w:rsidR="00F15ED4">
              <w:rPr>
                <w:color w:val="000000"/>
                <w:lang w:val="ru-RU" w:eastAsia="ru-RU"/>
              </w:rPr>
              <w:t xml:space="preserve">(первое </w:t>
            </w:r>
            <w:proofErr w:type="gramStart"/>
            <w:r w:rsidR="00F15ED4">
              <w:rPr>
                <w:color w:val="000000"/>
                <w:lang w:val="ru-RU" w:eastAsia="ru-RU"/>
              </w:rPr>
              <w:t>чтение)</w:t>
            </w:r>
            <w:r w:rsidR="00F15ED4" w:rsidRPr="00405A53">
              <w:rPr>
                <w:color w:val="000000"/>
                <w:lang w:val="ru-RU" w:eastAsia="ru-RU"/>
              </w:rPr>
              <w:t xml:space="preserve"> </w:t>
            </w:r>
            <w:r w:rsidRPr="00FE5EE5">
              <w:rPr>
                <w:lang w:val="ru-RU" w:eastAsia="ru-RU"/>
              </w:rPr>
              <w:t xml:space="preserve"> "</w:t>
            </w:r>
            <w:proofErr w:type="gramEnd"/>
            <w:r w:rsidRPr="00FE5EE5">
              <w:rPr>
                <w:lang w:val="ru-RU" w:eastAsia="ru-RU"/>
              </w:rPr>
              <w:t>.</w:t>
            </w:r>
          </w:p>
        </w:tc>
      </w:tr>
      <w:tr w:rsidR="00FE5EE5" w:rsidRPr="004F201D" w:rsidTr="00367DA8">
        <w:trPr>
          <w:trHeight w:val="735"/>
        </w:trPr>
        <w:tc>
          <w:tcPr>
            <w:tcW w:w="10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E5EE5">
              <w:rPr>
                <w:b/>
                <w:bCs/>
                <w:sz w:val="28"/>
                <w:szCs w:val="28"/>
                <w:lang w:val="ru-RU" w:eastAsia="ru-RU"/>
              </w:rPr>
              <w:t xml:space="preserve">Ведомственная структура расходов бюджета внутригородского муниципального образования города Севастополя </w:t>
            </w:r>
            <w:r w:rsidRPr="00FE5EE5">
              <w:rPr>
                <w:b/>
                <w:bCs/>
                <w:sz w:val="28"/>
                <w:szCs w:val="28"/>
                <w:lang w:val="ru-RU" w:eastAsia="ru-RU"/>
              </w:rPr>
              <w:br/>
              <w:t>Качинский муниципальный округ на 2020 год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lang w:val="ru-RU"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lang w:val="ru-RU"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lang w:val="ru-RU"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FE5EE5">
              <w:rPr>
                <w:sz w:val="28"/>
                <w:szCs w:val="28"/>
                <w:lang w:val="ru-RU" w:eastAsia="ru-RU"/>
              </w:rPr>
              <w:t>тыс.руб.</w:t>
            </w:r>
          </w:p>
        </w:tc>
      </w:tr>
      <w:tr w:rsidR="00FE5EE5" w:rsidRPr="00FE5EE5" w:rsidTr="00367DA8">
        <w:trPr>
          <w:trHeight w:val="72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Код главы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подраздел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Код ЦСР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Код вида расходов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 xml:space="preserve">Сумма 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на 2020</w:t>
            </w:r>
          </w:p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FE5EE5" w:rsidRPr="00FE5EE5" w:rsidTr="00367DA8">
        <w:trPr>
          <w:trHeight w:val="142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E5EE5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ВСЕГО РАСХОДОВ: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FE5EE5"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FF0000"/>
                <w:sz w:val="28"/>
                <w:szCs w:val="28"/>
                <w:lang w:val="ru-RU" w:eastAsia="ru-RU"/>
              </w:rPr>
            </w:pPr>
            <w:r w:rsidRPr="00FE5EE5">
              <w:rPr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FF0000"/>
                <w:sz w:val="28"/>
                <w:szCs w:val="28"/>
                <w:lang w:val="ru-RU" w:eastAsia="ru-RU"/>
              </w:rPr>
            </w:pPr>
            <w:r w:rsidRPr="00FE5EE5">
              <w:rPr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FF0000"/>
                <w:sz w:val="28"/>
                <w:szCs w:val="28"/>
                <w:lang w:val="ru-RU" w:eastAsia="ru-RU"/>
              </w:rPr>
            </w:pPr>
            <w:r w:rsidRPr="00FE5EE5">
              <w:rPr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FF0000"/>
                <w:sz w:val="28"/>
                <w:szCs w:val="28"/>
                <w:lang w:val="ru-RU" w:eastAsia="ru-RU"/>
              </w:rPr>
            </w:pPr>
            <w:r w:rsidRPr="00FE5EE5">
              <w:rPr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E5EE5">
              <w:rPr>
                <w:b/>
                <w:bCs/>
                <w:sz w:val="28"/>
                <w:szCs w:val="28"/>
                <w:lang w:val="ru-RU" w:eastAsia="ru-RU"/>
              </w:rPr>
              <w:t>46960.0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12569.5</w:t>
            </w:r>
          </w:p>
        </w:tc>
      </w:tr>
      <w:tr w:rsidR="00FE5EE5" w:rsidRPr="00FE5EE5" w:rsidTr="00367DA8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E5EE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1637.0</w:t>
            </w:r>
          </w:p>
        </w:tc>
      </w:tr>
      <w:tr w:rsidR="00FE5EE5" w:rsidRPr="00FE5EE5" w:rsidTr="00367DA8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71 0 00 00000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1637.0</w:t>
            </w:r>
          </w:p>
        </w:tc>
      </w:tr>
      <w:tr w:rsidR="00FE5EE5" w:rsidRPr="00FE5EE5" w:rsidTr="00367DA8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71 Б 00 71000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1637.0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71 Б 00 71010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1637.0</w:t>
            </w:r>
          </w:p>
        </w:tc>
      </w:tr>
      <w:tr w:rsidR="00FE5EE5" w:rsidRPr="00FE5EE5" w:rsidTr="00367DA8">
        <w:trPr>
          <w:trHeight w:val="148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71 Б 00 71010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1637.0</w:t>
            </w:r>
          </w:p>
        </w:tc>
      </w:tr>
      <w:tr w:rsidR="00FE5EE5" w:rsidRPr="00FE5EE5" w:rsidTr="00367DA8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10510.2</w:t>
            </w:r>
          </w:p>
        </w:tc>
      </w:tr>
      <w:tr w:rsidR="00FE5EE5" w:rsidRPr="00FE5EE5" w:rsidTr="00367DA8">
        <w:trPr>
          <w:trHeight w:val="94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73 0 00 00000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7951.8</w:t>
            </w:r>
          </w:p>
        </w:tc>
      </w:tr>
      <w:tr w:rsidR="00FE5EE5" w:rsidRPr="00FE5EE5" w:rsidTr="00367DA8">
        <w:trPr>
          <w:trHeight w:val="85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73 Б 00 71000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7951.8</w:t>
            </w:r>
          </w:p>
        </w:tc>
      </w:tr>
      <w:tr w:rsidR="00FE5EE5" w:rsidRPr="00FE5EE5" w:rsidTr="00367DA8">
        <w:trPr>
          <w:trHeight w:val="9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73 Б 00 71010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7951.8</w:t>
            </w:r>
          </w:p>
        </w:tc>
      </w:tr>
      <w:tr w:rsidR="00FE5EE5" w:rsidRPr="00FE5EE5" w:rsidTr="00367DA8">
        <w:trPr>
          <w:trHeight w:val="15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73 Б 00 71010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7161.8</w:t>
            </w:r>
          </w:p>
        </w:tc>
      </w:tr>
      <w:tr w:rsidR="00FE5EE5" w:rsidRPr="00FE5EE5" w:rsidTr="00367DA8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73 Б 00 71010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770.0</w:t>
            </w:r>
          </w:p>
        </w:tc>
      </w:tr>
      <w:tr w:rsidR="00FE5EE5" w:rsidRPr="00FE5EE5" w:rsidTr="00367DA8">
        <w:trPr>
          <w:trHeight w:val="45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73 Б 00 71010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20.0</w:t>
            </w:r>
          </w:p>
        </w:tc>
      </w:tr>
      <w:tr w:rsidR="00FE5EE5" w:rsidRPr="00FE5EE5" w:rsidTr="00367DA8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33 0 0000000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rPr>
                <w:sz w:val="28"/>
                <w:szCs w:val="28"/>
                <w:lang w:val="ru-RU" w:eastAsia="ru-RU"/>
              </w:rPr>
            </w:pPr>
            <w:r w:rsidRPr="00FE5EE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2558.4</w:t>
            </w:r>
          </w:p>
        </w:tc>
      </w:tr>
      <w:tr w:rsidR="00FE5EE5" w:rsidRPr="00FE5EE5" w:rsidTr="00367DA8">
        <w:trPr>
          <w:trHeight w:val="69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6"/>
                <w:szCs w:val="26"/>
                <w:lang w:val="ru-RU" w:eastAsia="ru-RU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33 1 0071941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rPr>
                <w:sz w:val="28"/>
                <w:szCs w:val="28"/>
                <w:lang w:val="ru-RU" w:eastAsia="ru-RU"/>
              </w:rPr>
            </w:pPr>
            <w:r w:rsidRPr="00FE5EE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2558.4</w:t>
            </w:r>
          </w:p>
        </w:tc>
      </w:tr>
      <w:tr w:rsidR="00FE5EE5" w:rsidRPr="00FE5EE5" w:rsidTr="00367DA8">
        <w:trPr>
          <w:trHeight w:val="129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33 1 0071941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2084.1</w:t>
            </w:r>
          </w:p>
        </w:tc>
      </w:tr>
      <w:tr w:rsidR="00FE5EE5" w:rsidRPr="00FE5EE5" w:rsidTr="00367DA8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33 1 0071941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474.3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5.0</w:t>
            </w:r>
          </w:p>
        </w:tc>
      </w:tr>
      <w:tr w:rsidR="00FE5EE5" w:rsidRPr="00FE5EE5" w:rsidTr="00367DA8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74 0 00 00000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5.0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Резервный фонд местной администрации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74 Б 00 71010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5.0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74 Б 00 71010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5.0</w:t>
            </w:r>
          </w:p>
        </w:tc>
      </w:tr>
      <w:tr w:rsidR="00FE5EE5" w:rsidRPr="00FE5EE5" w:rsidTr="00367DA8">
        <w:trPr>
          <w:trHeight w:val="7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417.3</w:t>
            </w:r>
          </w:p>
        </w:tc>
      </w:tr>
      <w:tr w:rsidR="00FE5EE5" w:rsidRPr="00FE5EE5" w:rsidTr="00367DA8">
        <w:trPr>
          <w:trHeight w:val="12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 xml:space="preserve">Ведение похозяйственных книг в целях учета личных подсобных хозяйств, предоставление выписок из них на территории внутригородского муниципального </w:t>
            </w: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образования Качинский муниципальный округ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7500000000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217.3</w:t>
            </w:r>
          </w:p>
        </w:tc>
      </w:tr>
      <w:tr w:rsidR="00FE5EE5" w:rsidRPr="00FE5EE5" w:rsidTr="00367DA8">
        <w:trPr>
          <w:trHeight w:val="15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sz w:val="24"/>
                <w:szCs w:val="24"/>
                <w:lang w:val="ru-RU" w:eastAsia="ru-RU"/>
              </w:rPr>
            </w:pPr>
            <w:r w:rsidRPr="00FE5EE5">
              <w:rPr>
                <w:sz w:val="24"/>
                <w:szCs w:val="24"/>
                <w:lang w:val="ru-RU" w:eastAsia="ru-RU"/>
              </w:rPr>
              <w:t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75 Б 00 74941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E5EE5">
              <w:rPr>
                <w:sz w:val="24"/>
                <w:szCs w:val="24"/>
                <w:lang w:val="ru-RU" w:eastAsia="ru-RU"/>
              </w:rPr>
              <w:t>217.3</w:t>
            </w:r>
          </w:p>
        </w:tc>
      </w:tr>
      <w:tr w:rsidR="00FE5EE5" w:rsidRPr="00FE5EE5" w:rsidTr="00367DA8">
        <w:trPr>
          <w:trHeight w:val="79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75 Б 00 74941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E5EE5">
              <w:rPr>
                <w:sz w:val="24"/>
                <w:szCs w:val="24"/>
                <w:lang w:val="ru-RU" w:eastAsia="ru-RU"/>
              </w:rPr>
              <w:t>217.3</w:t>
            </w:r>
          </w:p>
        </w:tc>
      </w:tr>
      <w:tr w:rsidR="00FE5EE5" w:rsidRPr="00FE5EE5" w:rsidTr="00367DA8">
        <w:trPr>
          <w:trHeight w:val="10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Муниципальная программа "Управление и содержание муниципального имущества внутригородского муниципального образования Качинский муниципальный округ"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34 0 00 00000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200.0</w:t>
            </w:r>
          </w:p>
        </w:tc>
      </w:tr>
      <w:tr w:rsidR="00FE5EE5" w:rsidRPr="00FE5EE5" w:rsidTr="00367DA8">
        <w:trPr>
          <w:trHeight w:val="111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Управление и содержание муниципального имущества внутригородского муниципального образования Качинский муниципальный округ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34 1 00 00000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E5EE5">
              <w:rPr>
                <w:sz w:val="24"/>
                <w:szCs w:val="24"/>
                <w:lang w:val="ru-RU" w:eastAsia="ru-RU"/>
              </w:rPr>
              <w:t>200.0</w:t>
            </w:r>
          </w:p>
        </w:tc>
      </w:tr>
      <w:tr w:rsidR="00FE5EE5" w:rsidRPr="00FE5EE5" w:rsidTr="00367DA8">
        <w:trPr>
          <w:trHeight w:val="100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Реализация мероприятий, направленных на управление и содержание муниципального имущества внутригородского муниципального образования Качинский муниципальный округ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34 1 00 72010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E5EE5">
              <w:rPr>
                <w:sz w:val="24"/>
                <w:szCs w:val="24"/>
                <w:lang w:val="ru-RU" w:eastAsia="ru-RU"/>
              </w:rPr>
              <w:t>200.0</w:t>
            </w:r>
          </w:p>
        </w:tc>
      </w:tr>
      <w:tr w:rsidR="00FE5EE5" w:rsidRPr="00FE5EE5" w:rsidTr="00367DA8">
        <w:trPr>
          <w:trHeight w:val="79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34 1 00 72010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E5EE5">
              <w:rPr>
                <w:sz w:val="24"/>
                <w:szCs w:val="24"/>
                <w:lang w:val="ru-RU" w:eastAsia="ru-RU"/>
              </w:rPr>
              <w:t>200.0</w:t>
            </w:r>
          </w:p>
        </w:tc>
      </w:tr>
      <w:tr w:rsidR="00FE5EE5" w:rsidRPr="00FE5EE5" w:rsidTr="00367DA8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134.9</w:t>
            </w:r>
          </w:p>
        </w:tc>
      </w:tr>
      <w:tr w:rsidR="00FE5EE5" w:rsidRPr="00FE5EE5" w:rsidTr="00367DA8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sz w:val="22"/>
                <w:szCs w:val="22"/>
                <w:lang w:val="ru-RU" w:eastAsia="ru-RU"/>
              </w:rPr>
              <w:t>134.9</w:t>
            </w:r>
          </w:p>
        </w:tc>
      </w:tr>
      <w:tr w:rsidR="00FE5EE5" w:rsidRPr="00FE5EE5" w:rsidTr="00367DA8">
        <w:trPr>
          <w:trHeight w:val="148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"Обеспечение антитеррористической и общественной безопасности на территории внутригородского муниципального </w:t>
            </w:r>
            <w:r w:rsidR="00367D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образования города Севастополя </w:t>
            </w: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Качинский муниципального округа"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32 0 00 00000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134.9</w:t>
            </w:r>
          </w:p>
        </w:tc>
      </w:tr>
      <w:tr w:rsidR="00FE5EE5" w:rsidRPr="00FE5EE5" w:rsidTr="00367DA8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sz w:val="22"/>
                <w:szCs w:val="22"/>
                <w:lang w:val="ru-RU" w:eastAsia="ru-RU"/>
              </w:rPr>
              <w:t>Обеспечение антитеррористической и общественной безопасности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32 1 00 00000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134.9</w:t>
            </w:r>
          </w:p>
        </w:tc>
      </w:tr>
      <w:tr w:rsidR="00FE5EE5" w:rsidRPr="00FE5EE5" w:rsidTr="00367DA8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Обеспечение антитеррористической и общественной безопасности в муниципальном образовании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32 1 00 72000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134.9</w:t>
            </w:r>
          </w:p>
        </w:tc>
      </w:tr>
      <w:tr w:rsidR="00FE5EE5" w:rsidRPr="00FE5EE5" w:rsidTr="00367DA8">
        <w:trPr>
          <w:trHeight w:val="9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Реализация мероприятий, направленных на обеспечение антитеррористической и </w:t>
            </w: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общественной безопасности на территории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32 1 00 72010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134.9</w:t>
            </w:r>
          </w:p>
        </w:tc>
      </w:tr>
      <w:tr w:rsidR="00FE5EE5" w:rsidRPr="00FE5EE5" w:rsidTr="00367DA8">
        <w:trPr>
          <w:trHeight w:val="73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32 1 00 72010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134.9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32895.6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32895.6</w:t>
            </w:r>
          </w:p>
        </w:tc>
      </w:tr>
      <w:tr w:rsidR="00FE5EE5" w:rsidRPr="00FE5EE5" w:rsidTr="00367DA8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33 0 00 00000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32895.6</w:t>
            </w:r>
          </w:p>
        </w:tc>
      </w:tr>
      <w:tr w:rsidR="00FE5EE5" w:rsidRPr="00FE5EE5" w:rsidTr="00367DA8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E5" w:rsidRPr="00FE5EE5" w:rsidRDefault="00FE5EE5" w:rsidP="00FE5EE5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санитарную очистку территории внутригородского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33 0 02 00000 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6674.4</w:t>
            </w:r>
          </w:p>
        </w:tc>
      </w:tr>
      <w:tr w:rsidR="00FE5EE5" w:rsidRPr="00FE5EE5" w:rsidTr="00367DA8">
        <w:trPr>
          <w:trHeight w:val="12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E5" w:rsidRPr="00FE5EE5" w:rsidRDefault="00FE5EE5" w:rsidP="00FE5EE5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33 0 02 71941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6674.4</w:t>
            </w:r>
          </w:p>
        </w:tc>
      </w:tr>
      <w:tr w:rsidR="00FE5EE5" w:rsidRPr="00FE5EE5" w:rsidTr="00367DA8">
        <w:trPr>
          <w:trHeight w:val="82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33 0 02 71941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6674.4</w:t>
            </w:r>
          </w:p>
        </w:tc>
      </w:tr>
      <w:tr w:rsidR="00FE5EE5" w:rsidRPr="00FE5EE5" w:rsidTr="00367DA8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E5" w:rsidRPr="00FE5EE5" w:rsidRDefault="00FE5EE5" w:rsidP="00FE5EE5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удаление твердых коммунальных отходов, в том числе с мест несанкционированных и бесхозных свалок, и по их транспортировке для утилизации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33 0 03 00000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rPr>
                <w:sz w:val="24"/>
                <w:szCs w:val="24"/>
                <w:lang w:val="ru-RU" w:eastAsia="ru-RU"/>
              </w:rPr>
            </w:pPr>
            <w:r w:rsidRPr="00FE5EE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360.3</w:t>
            </w:r>
          </w:p>
        </w:tc>
      </w:tr>
      <w:tr w:rsidR="00FE5EE5" w:rsidRPr="00FE5EE5" w:rsidTr="00367DA8">
        <w:trPr>
          <w:trHeight w:val="15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E5" w:rsidRPr="00FE5EE5" w:rsidRDefault="00FE5EE5" w:rsidP="00367DA8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на удаление твердых коммунальных отходов, в том числе с мест несанкционированных и бесхозных свалок, и по их транспортировке для утилизации за счет средств субвенции из бюджета города Севастополя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33 0 03 71941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rPr>
                <w:sz w:val="24"/>
                <w:szCs w:val="24"/>
                <w:lang w:val="ru-RU" w:eastAsia="ru-RU"/>
              </w:rPr>
            </w:pPr>
            <w:r w:rsidRPr="00FE5EE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360.3</w:t>
            </w:r>
          </w:p>
        </w:tc>
      </w:tr>
      <w:tr w:rsidR="00FE5EE5" w:rsidRPr="00FE5EE5" w:rsidTr="00367DA8">
        <w:trPr>
          <w:trHeight w:val="6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33 0 03 71941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360.3</w:t>
            </w:r>
          </w:p>
        </w:tc>
      </w:tr>
      <w:tr w:rsidR="00FE5EE5" w:rsidRPr="00FE5EE5" w:rsidTr="00367DA8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E5" w:rsidRPr="00FE5EE5" w:rsidRDefault="00FE5EE5" w:rsidP="00FE5EE5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создание, содержание зеленых насаждений, обеспечению ухода за ними на территории внутригородского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33 0 04 00000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5415.5</w:t>
            </w:r>
          </w:p>
        </w:tc>
      </w:tr>
      <w:tr w:rsidR="00FE5EE5" w:rsidRPr="00FE5EE5" w:rsidTr="00367DA8">
        <w:trPr>
          <w:trHeight w:val="15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E5" w:rsidRPr="00FE5EE5" w:rsidRDefault="00FE5EE5" w:rsidP="00FE5EE5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 на отдельное государственное полномочие по реализации мероприятий по созданию, содержанию зеленых насаждений, обеспечению ухода за ними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33 0 04 71941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5415.5</w:t>
            </w:r>
          </w:p>
        </w:tc>
      </w:tr>
      <w:tr w:rsidR="00FE5EE5" w:rsidRPr="00FE5EE5" w:rsidTr="00367DA8">
        <w:trPr>
          <w:trHeight w:val="84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33 0 04 71941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5415.5</w:t>
            </w:r>
          </w:p>
        </w:tc>
      </w:tr>
      <w:tr w:rsidR="00FE5EE5" w:rsidRPr="00FE5EE5" w:rsidTr="00367DA8">
        <w:trPr>
          <w:trHeight w:val="12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E5" w:rsidRPr="00FE5EE5" w:rsidRDefault="00FE5EE5" w:rsidP="00367DA8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создание, приобретение, установку, текущему ремонту и реконструкции элементов благоустройства на территории внутригородского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33 0 05 00000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7658.9</w:t>
            </w:r>
          </w:p>
        </w:tc>
      </w:tr>
      <w:tr w:rsidR="00FE5EE5" w:rsidRPr="00FE5EE5" w:rsidTr="00367DA8">
        <w:trPr>
          <w:trHeight w:val="189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E5" w:rsidRPr="00FE5EE5" w:rsidRDefault="00FE5EE5" w:rsidP="00367DA8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созданию, приобретению, установке,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33 0 05 71941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7658.9</w:t>
            </w:r>
          </w:p>
        </w:tc>
      </w:tr>
      <w:tr w:rsidR="00FE5EE5" w:rsidRPr="00FE5EE5" w:rsidTr="00367DA8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33 0 05 71941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7658.9</w:t>
            </w:r>
          </w:p>
        </w:tc>
      </w:tr>
      <w:tr w:rsidR="00FE5EE5" w:rsidRPr="00FE5EE5" w:rsidTr="00367DA8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E5" w:rsidRPr="00FE5EE5" w:rsidRDefault="00FE5EE5" w:rsidP="00367DA8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33 0 06 00000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897.9</w:t>
            </w:r>
          </w:p>
        </w:tc>
      </w:tr>
      <w:tr w:rsidR="00FE5EE5" w:rsidRPr="00FE5EE5" w:rsidTr="00367DA8">
        <w:trPr>
          <w:trHeight w:val="15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E5" w:rsidRPr="00FE5EE5" w:rsidRDefault="00FE5EE5" w:rsidP="00367DA8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</w:t>
            </w:r>
            <w:r w:rsidR="00367DA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E5EE5">
              <w:rPr>
                <w:color w:val="000000"/>
                <w:sz w:val="24"/>
                <w:szCs w:val="24"/>
                <w:lang w:val="ru-RU" w:eastAsia="ru-RU"/>
              </w:rPr>
              <w:t>за счет средств субвенции из бюджета города Севастополя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33 0 06 71941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897.9</w:t>
            </w:r>
          </w:p>
        </w:tc>
      </w:tr>
      <w:tr w:rsidR="00FE5EE5" w:rsidRPr="00FE5EE5" w:rsidTr="00367DA8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33 0 06 71941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897.9</w:t>
            </w:r>
          </w:p>
        </w:tc>
      </w:tr>
      <w:tr w:rsidR="00FE5EE5" w:rsidRPr="00FE5EE5" w:rsidTr="00367DA8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E5" w:rsidRPr="00FE5EE5" w:rsidRDefault="00FE5EE5" w:rsidP="00AE0867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Мероприятия, направленные на </w:t>
            </w:r>
            <w:r w:rsidR="00367DA8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FE5EE5">
              <w:rPr>
                <w:color w:val="000000"/>
                <w:sz w:val="24"/>
                <w:szCs w:val="24"/>
                <w:lang w:val="ru-RU" w:eastAsia="ru-RU"/>
              </w:rPr>
              <w:t>бустройство и ремонт тротуаров   на территории внутригородского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33 0 07 00000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165.4</w:t>
            </w:r>
          </w:p>
        </w:tc>
      </w:tr>
      <w:tr w:rsidR="00FE5EE5" w:rsidRPr="00FE5EE5" w:rsidTr="00367DA8">
        <w:trPr>
          <w:trHeight w:val="15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E5" w:rsidRPr="00FE5EE5" w:rsidRDefault="00FE5EE5" w:rsidP="00AE0867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Расходы на отдельное государственное полномочие по реализации мероприятий по обустройству и содержанию спортивных и детских игровых площадок (комплексов) на территории внутригородского муниципального образования</w:t>
            </w:r>
            <w:r w:rsidR="00AE086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E5EE5">
              <w:rPr>
                <w:color w:val="000000"/>
                <w:sz w:val="24"/>
                <w:szCs w:val="24"/>
                <w:lang w:val="ru-RU" w:eastAsia="ru-RU"/>
              </w:rPr>
              <w:t>за счет средств субвенции из бюджета города Севастополя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33 0 07 71941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165.4</w:t>
            </w:r>
          </w:p>
        </w:tc>
      </w:tr>
      <w:tr w:rsidR="00FE5EE5" w:rsidRPr="00FE5EE5" w:rsidTr="00367DA8">
        <w:trPr>
          <w:trHeight w:val="6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33 0 07 71941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165.4</w:t>
            </w:r>
          </w:p>
        </w:tc>
      </w:tr>
      <w:tr w:rsidR="00FE5EE5" w:rsidRPr="00FE5EE5" w:rsidTr="00367DA8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E5" w:rsidRPr="00FE5EE5" w:rsidRDefault="00FE5EE5" w:rsidP="00A022D6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обустройство и содержание спортивных и детских игровых площадок (комплексов) на территории внутригородского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33 0 08 00000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1278.7</w:t>
            </w:r>
          </w:p>
        </w:tc>
      </w:tr>
      <w:tr w:rsidR="00FE5EE5" w:rsidRPr="00FE5EE5" w:rsidTr="00367DA8">
        <w:trPr>
          <w:trHeight w:val="15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E5" w:rsidRPr="00FE5EE5" w:rsidRDefault="00FE5EE5" w:rsidP="00A022D6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обустройству и содержанию спортивных и детских</w:t>
            </w:r>
            <w:r w:rsidR="00A022D6">
              <w:rPr>
                <w:color w:val="000000"/>
                <w:sz w:val="24"/>
                <w:szCs w:val="24"/>
                <w:lang w:val="ru-RU" w:eastAsia="ru-RU"/>
              </w:rPr>
              <w:t xml:space="preserve"> игровых площадок (комплексов) </w:t>
            </w:r>
            <w:r w:rsidRPr="00FE5EE5">
              <w:rPr>
                <w:color w:val="000000"/>
                <w:sz w:val="24"/>
                <w:szCs w:val="24"/>
                <w:lang w:val="ru-RU" w:eastAsia="ru-RU"/>
              </w:rPr>
              <w:t>на территории внутригородского муниципального образования</w:t>
            </w:r>
            <w:r w:rsidR="00A022D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E5EE5">
              <w:rPr>
                <w:color w:val="000000"/>
                <w:sz w:val="24"/>
                <w:szCs w:val="24"/>
                <w:lang w:val="ru-RU" w:eastAsia="ru-RU"/>
              </w:rPr>
              <w:t>за счет средств субвенции из бюджета города Севастополя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33 0 08 71941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1278.7</w:t>
            </w:r>
          </w:p>
        </w:tc>
      </w:tr>
      <w:tr w:rsidR="00FE5EE5" w:rsidRPr="00FE5EE5" w:rsidTr="00367DA8">
        <w:trPr>
          <w:trHeight w:val="69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33 0 08 71941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1278.7</w:t>
            </w:r>
          </w:p>
        </w:tc>
      </w:tr>
      <w:tr w:rsidR="00FE5EE5" w:rsidRPr="00FE5EE5" w:rsidTr="00367DA8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E5" w:rsidRPr="00FE5EE5" w:rsidRDefault="00FE5EE5" w:rsidP="00A022D6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ремонт и содержание внутриквартальных дорог на территории внутригородского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33 0 09 00000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7848.5</w:t>
            </w:r>
          </w:p>
        </w:tc>
      </w:tr>
      <w:tr w:rsidR="00FE5EE5" w:rsidRPr="00FE5EE5" w:rsidTr="00367DA8">
        <w:trPr>
          <w:trHeight w:val="15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E5" w:rsidRPr="00FE5EE5" w:rsidRDefault="00FE5EE5" w:rsidP="00A022D6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33 0 09 71941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7848.5</w:t>
            </w:r>
          </w:p>
        </w:tc>
      </w:tr>
      <w:tr w:rsidR="00FE5EE5" w:rsidRPr="00FE5EE5" w:rsidTr="00367DA8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33 0 09 71941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7848.5</w:t>
            </w:r>
          </w:p>
        </w:tc>
      </w:tr>
      <w:tr w:rsidR="00FE5EE5" w:rsidRPr="00FE5EE5" w:rsidTr="00367DA8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E5" w:rsidRPr="00FE5EE5" w:rsidRDefault="00FE5EE5" w:rsidP="00A022D6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содерж</w:t>
            </w:r>
            <w:r w:rsidR="00A022D6">
              <w:rPr>
                <w:color w:val="000000"/>
                <w:sz w:val="24"/>
                <w:szCs w:val="24"/>
                <w:lang w:val="ru-RU" w:eastAsia="ru-RU"/>
              </w:rPr>
              <w:t xml:space="preserve">ание и благоустройство кладбищ </w:t>
            </w:r>
            <w:r w:rsidRPr="00FE5EE5">
              <w:rPr>
                <w:color w:val="000000"/>
                <w:sz w:val="24"/>
                <w:szCs w:val="24"/>
                <w:lang w:val="ru-RU" w:eastAsia="ru-RU"/>
              </w:rPr>
              <w:t>на территории внутригородского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33 0 11 00000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1909.2</w:t>
            </w:r>
          </w:p>
        </w:tc>
      </w:tr>
      <w:tr w:rsidR="00FE5EE5" w:rsidRPr="00FE5EE5" w:rsidTr="00367DA8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E5" w:rsidRPr="00FE5EE5" w:rsidRDefault="00FE5EE5" w:rsidP="00FE5EE5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</w:t>
            </w:r>
            <w:r w:rsidR="00A022D6">
              <w:rPr>
                <w:color w:val="000000"/>
                <w:sz w:val="24"/>
                <w:szCs w:val="24"/>
                <w:lang w:val="ru-RU" w:eastAsia="ru-RU"/>
              </w:rPr>
              <w:t>е по реализации мероприятий по</w:t>
            </w: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E5EE5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содержанию и благоустройству к</w:t>
            </w:r>
            <w:r w:rsidR="00A022D6">
              <w:rPr>
                <w:color w:val="000000"/>
                <w:sz w:val="24"/>
                <w:szCs w:val="24"/>
                <w:lang w:val="ru-RU" w:eastAsia="ru-RU"/>
              </w:rPr>
              <w:t xml:space="preserve">ладбищ на </w:t>
            </w:r>
            <w:r w:rsidRPr="00FE5EE5">
              <w:rPr>
                <w:color w:val="000000"/>
                <w:sz w:val="24"/>
                <w:szCs w:val="24"/>
                <w:lang w:val="ru-RU" w:eastAsia="ru-RU"/>
              </w:rPr>
              <w:t>территории внутригородского муниципального образования</w:t>
            </w:r>
            <w:r w:rsidR="00A022D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E5EE5">
              <w:rPr>
                <w:color w:val="000000"/>
                <w:sz w:val="24"/>
                <w:szCs w:val="24"/>
                <w:lang w:val="ru-RU" w:eastAsia="ru-RU"/>
              </w:rPr>
              <w:t>за счет средств субвенции из бюджета города Севастополя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33 0 11 71941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1909.2</w:t>
            </w:r>
          </w:p>
        </w:tc>
      </w:tr>
      <w:tr w:rsidR="00FE5EE5" w:rsidRPr="00FE5EE5" w:rsidTr="00367DA8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33 0 11 71941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1909.2</w:t>
            </w:r>
          </w:p>
        </w:tc>
      </w:tr>
      <w:tr w:rsidR="00FE5EE5" w:rsidRPr="00FE5EE5" w:rsidTr="00367DA8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E5" w:rsidRPr="00FE5EE5" w:rsidRDefault="00FE5EE5" w:rsidP="00FE5EE5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содер</w:t>
            </w:r>
            <w:r w:rsidR="00A022D6">
              <w:rPr>
                <w:color w:val="000000"/>
                <w:sz w:val="24"/>
                <w:szCs w:val="24"/>
                <w:lang w:val="ru-RU" w:eastAsia="ru-RU"/>
              </w:rPr>
              <w:t xml:space="preserve">жание и благоустройство пляжей на </w:t>
            </w:r>
            <w:r w:rsidRPr="00FE5EE5">
              <w:rPr>
                <w:color w:val="000000"/>
                <w:sz w:val="24"/>
                <w:szCs w:val="24"/>
                <w:lang w:val="ru-RU" w:eastAsia="ru-RU"/>
              </w:rPr>
              <w:t>территории внутригородского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33 0 12 00000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686.8</w:t>
            </w:r>
          </w:p>
        </w:tc>
      </w:tr>
      <w:tr w:rsidR="00FE5EE5" w:rsidRPr="00FE5EE5" w:rsidTr="00367DA8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E5" w:rsidRPr="00FE5EE5" w:rsidRDefault="00FE5EE5" w:rsidP="00A022D6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Расходы на отдельное государственное полномочие по реализации мероприятий по содержанию и благоустройству пляжей </w:t>
            </w:r>
            <w:r w:rsidR="00A022D6">
              <w:rPr>
                <w:color w:val="000000"/>
                <w:sz w:val="24"/>
                <w:szCs w:val="24"/>
                <w:lang w:val="ru-RU" w:eastAsia="ru-RU"/>
              </w:rPr>
              <w:t xml:space="preserve">на </w:t>
            </w:r>
            <w:r w:rsidRPr="00FE5EE5">
              <w:rPr>
                <w:color w:val="000000"/>
                <w:sz w:val="24"/>
                <w:szCs w:val="24"/>
                <w:lang w:val="ru-RU" w:eastAsia="ru-RU"/>
              </w:rPr>
              <w:t>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33 0 12 71941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686.8</w:t>
            </w:r>
          </w:p>
        </w:tc>
      </w:tr>
      <w:tr w:rsidR="00FE5EE5" w:rsidRPr="00FE5EE5" w:rsidTr="00367DA8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33 0 12 71941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686.8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КУЛЬТУРА, КИНЕМАТОГРАФИЯ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sz w:val="24"/>
                <w:szCs w:val="24"/>
                <w:lang w:val="ru-RU" w:eastAsia="ru-RU"/>
              </w:rPr>
              <w:t>1125.0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sz w:val="22"/>
                <w:szCs w:val="22"/>
                <w:lang w:val="ru-RU" w:eastAsia="ru-RU"/>
              </w:rPr>
              <w:t>1125.0</w:t>
            </w:r>
          </w:p>
        </w:tc>
      </w:tr>
      <w:tr w:rsidR="00FE5EE5" w:rsidRPr="00FE5EE5" w:rsidTr="00367DA8">
        <w:trPr>
          <w:trHeight w:val="84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Муниципальная программа "Развитие культуры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1125.0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Подпрограмма "Праздники"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11 1 00 00000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869.0</w:t>
            </w:r>
          </w:p>
        </w:tc>
      </w:tr>
      <w:tr w:rsidR="00FE5EE5" w:rsidRPr="00FE5EE5" w:rsidTr="00367DA8">
        <w:trPr>
          <w:trHeight w:val="48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Организация местных праздничных и иных зрелищных мероприятий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11 1 00 72000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869.0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Местные праздничные и иные зрелищные мероприятия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11 1 00 72010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869.0</w:t>
            </w:r>
          </w:p>
        </w:tc>
      </w:tr>
      <w:tr w:rsidR="00FE5EE5" w:rsidRPr="00FE5EE5" w:rsidTr="00367DA8">
        <w:trPr>
          <w:trHeight w:val="66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11 1 00 72010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869.0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Подпрограмма "Военно-патриотическое воспитание"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11 2 00 00000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256.0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Организация местных военно-патриотических акций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11 2 00 72000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256.0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Местные военно-патриотические акции и мероприятия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11 2 00 72010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256.0</w:t>
            </w:r>
          </w:p>
        </w:tc>
      </w:tr>
      <w:tr w:rsidR="00FE5EE5" w:rsidRPr="00FE5EE5" w:rsidTr="00367DA8">
        <w:trPr>
          <w:trHeight w:val="70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11 2 00 72010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256.0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200.00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200.0</w:t>
            </w:r>
          </w:p>
        </w:tc>
      </w:tr>
      <w:tr w:rsidR="00FE5EE5" w:rsidRPr="00FE5EE5" w:rsidTr="00367DA8">
        <w:trPr>
          <w:trHeight w:val="90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"Развитие физической культуры и спорта внутригородского муниципального </w:t>
            </w: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образования города Севастополя Качинский муниципальный округ"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13 0 00 00000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200.00</w:t>
            </w:r>
          </w:p>
        </w:tc>
      </w:tr>
      <w:tr w:rsidR="00FE5EE5" w:rsidRPr="00FE5EE5" w:rsidTr="00367DA8">
        <w:trPr>
          <w:trHeight w:val="31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Подпрограмма "Физическая культура"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13 1 00 00000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200.0</w:t>
            </w:r>
          </w:p>
        </w:tc>
      </w:tr>
      <w:tr w:rsidR="00FE5EE5" w:rsidRPr="00FE5EE5" w:rsidTr="00367DA8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13 1 00 72000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200.0</w:t>
            </w:r>
          </w:p>
        </w:tc>
      </w:tr>
      <w:tr w:rsidR="00FE5EE5" w:rsidRPr="00FE5EE5" w:rsidTr="00367DA8">
        <w:trPr>
          <w:trHeight w:val="6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13 1 00 72010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200.0</w:t>
            </w:r>
          </w:p>
        </w:tc>
      </w:tr>
      <w:tr w:rsidR="00FE5EE5" w:rsidRPr="00FE5EE5" w:rsidTr="00367DA8">
        <w:trPr>
          <w:trHeight w:val="81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13 1 00 72010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200.0</w:t>
            </w:r>
          </w:p>
        </w:tc>
      </w:tr>
      <w:tr w:rsidR="00FE5EE5" w:rsidRPr="00FE5EE5" w:rsidTr="00367DA8">
        <w:trPr>
          <w:trHeight w:val="70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СРЕДСТВА МАССОВОЙ ИНФОРМАЦИИ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35.0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35.0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Муниципальная программа "Информационное общество "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23 0 00 00000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35.0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Информационная среда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23 1 00 00000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35.0</w:t>
            </w:r>
          </w:p>
        </w:tc>
      </w:tr>
      <w:tr w:rsidR="00FE5EE5" w:rsidRPr="00FE5EE5" w:rsidTr="00367DA8">
        <w:trPr>
          <w:trHeight w:val="72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23 1 00 72000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35.0</w:t>
            </w:r>
          </w:p>
        </w:tc>
      </w:tr>
      <w:tr w:rsidR="00FE5EE5" w:rsidRPr="00FE5EE5" w:rsidTr="00367DA8">
        <w:trPr>
          <w:trHeight w:val="61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23 1 00 72010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35.0</w:t>
            </w:r>
          </w:p>
        </w:tc>
      </w:tr>
      <w:tr w:rsidR="00FE5EE5" w:rsidRPr="00FE5EE5" w:rsidTr="00367DA8">
        <w:trPr>
          <w:trHeight w:val="6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23 1 00 72010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35.0</w:t>
            </w:r>
          </w:p>
        </w:tc>
      </w:tr>
      <w:tr w:rsidR="00FE5EE5" w:rsidRPr="00FE5EE5" w:rsidTr="00367DA8">
        <w:trPr>
          <w:trHeight w:val="375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Итого расходов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EE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46960.0</w:t>
            </w: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lang w:val="ru-RU"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lang w:val="ru-RU"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lang w:val="ru-RU"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lang w:val="ru-RU" w:eastAsia="ru-RU"/>
              </w:rPr>
            </w:pPr>
          </w:p>
        </w:tc>
      </w:tr>
      <w:tr w:rsidR="00FE5EE5" w:rsidRPr="004F201D" w:rsidTr="00367DA8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Глава ВМО Качинского МО, исполняющий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lang w:val="ru-RU"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lang w:val="ru-RU"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lang w:val="ru-RU"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lang w:val="ru-RU" w:eastAsia="ru-RU"/>
              </w:rPr>
            </w:pPr>
          </w:p>
        </w:tc>
      </w:tr>
      <w:tr w:rsidR="00FE5EE5" w:rsidRPr="00FE5EE5" w:rsidTr="00367DA8">
        <w:trPr>
          <w:trHeight w:val="39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 xml:space="preserve">полномочия председателя Совета,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rPr>
                <w:lang w:val="ru-RU"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jc w:val="right"/>
              <w:rPr>
                <w:sz w:val="24"/>
                <w:szCs w:val="24"/>
                <w:lang w:val="ru-RU" w:eastAsia="ru-RU"/>
              </w:rPr>
            </w:pPr>
            <w:r w:rsidRPr="00FE5EE5">
              <w:rPr>
                <w:sz w:val="24"/>
                <w:szCs w:val="24"/>
                <w:lang w:val="ru-RU" w:eastAsia="ru-RU"/>
              </w:rPr>
              <w:t>Н. М.  Герасим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E5EE5" w:rsidRPr="00FE5EE5" w:rsidTr="00367DA8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EE5" w:rsidRPr="00FE5EE5" w:rsidRDefault="00FE5EE5" w:rsidP="00FE5EE5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FE5EE5">
              <w:rPr>
                <w:color w:val="000000"/>
                <w:sz w:val="24"/>
                <w:szCs w:val="24"/>
                <w:lang w:val="ru-RU" w:eastAsia="ru-RU"/>
              </w:rPr>
              <w:t>Глава местной администрации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rPr>
                <w:lang w:val="ru-RU"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rPr>
                <w:lang w:val="ru-RU"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rPr>
                <w:lang w:val="ru-RU"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EE5" w:rsidRPr="00FE5EE5" w:rsidRDefault="00FE5EE5" w:rsidP="00FE5EE5">
            <w:pPr>
              <w:rPr>
                <w:lang w:val="ru-RU" w:eastAsia="ru-RU"/>
              </w:rPr>
            </w:pPr>
          </w:p>
        </w:tc>
      </w:tr>
    </w:tbl>
    <w:p w:rsidR="00FE5EE5" w:rsidRDefault="00FE5EE5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736F7" w:rsidRDefault="00A736F7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736F7" w:rsidRDefault="00A736F7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736F7" w:rsidRDefault="00A736F7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736F7" w:rsidRDefault="00A736F7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736F7" w:rsidRDefault="00A736F7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736F7" w:rsidRDefault="00A736F7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736F7" w:rsidRDefault="00A736F7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736F7" w:rsidRDefault="00A736F7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736F7" w:rsidRDefault="00A736F7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736F7" w:rsidRDefault="00A736F7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736F7" w:rsidRDefault="00A736F7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736F7" w:rsidRDefault="00A736F7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736F7" w:rsidRDefault="00A736F7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736F7" w:rsidRDefault="00A736F7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736F7" w:rsidRDefault="00A736F7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736F7" w:rsidRDefault="00A736F7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tbl>
      <w:tblPr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425"/>
        <w:gridCol w:w="850"/>
        <w:gridCol w:w="851"/>
        <w:gridCol w:w="2082"/>
        <w:gridCol w:w="753"/>
        <w:gridCol w:w="1134"/>
        <w:gridCol w:w="1144"/>
      </w:tblGrid>
      <w:tr w:rsidR="00A736F7" w:rsidRPr="00A736F7" w:rsidTr="00A736F7">
        <w:trPr>
          <w:trHeight w:val="37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jc w:val="right"/>
              <w:rPr>
                <w:lang w:val="ru-RU" w:eastAsia="ru-RU"/>
              </w:rPr>
            </w:pPr>
          </w:p>
        </w:tc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rPr>
                <w:sz w:val="24"/>
                <w:szCs w:val="24"/>
                <w:lang w:val="ru-RU" w:eastAsia="ru-RU"/>
              </w:rPr>
            </w:pPr>
            <w:r w:rsidRPr="00A736F7">
              <w:rPr>
                <w:sz w:val="24"/>
                <w:szCs w:val="24"/>
                <w:lang w:val="ru-RU" w:eastAsia="ru-RU"/>
              </w:rPr>
              <w:t>Приложение 7</w:t>
            </w:r>
          </w:p>
        </w:tc>
      </w:tr>
      <w:tr w:rsidR="00A736F7" w:rsidRPr="004F201D" w:rsidTr="00A736F7">
        <w:trPr>
          <w:trHeight w:val="148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lang w:val="ru-RU" w:eastAsia="ru-RU"/>
              </w:rPr>
            </w:pPr>
          </w:p>
        </w:tc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FC0977" w:rsidP="00F15ED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 </w:t>
            </w:r>
            <w:r w:rsidR="00A736F7" w:rsidRPr="00A736F7">
              <w:rPr>
                <w:lang w:val="ru-RU" w:eastAsia="ru-RU"/>
              </w:rPr>
              <w:t>решению Совета Качинского муниципального округа</w:t>
            </w:r>
            <w:r>
              <w:rPr>
                <w:lang w:val="ru-RU" w:eastAsia="ru-RU"/>
              </w:rPr>
              <w:t xml:space="preserve"> от __ декабря 2019 года № ___</w:t>
            </w:r>
            <w:r w:rsidR="00A736F7" w:rsidRPr="00A736F7">
              <w:rPr>
                <w:lang w:val="ru-RU" w:eastAsia="ru-RU"/>
              </w:rPr>
              <w:t>"О бюджете внутригородского муниципального образования города Севастополя Качинский муниципальный округ на 2020 год и плановый период 2021 и 2022 годов</w:t>
            </w:r>
            <w:r w:rsidR="00F15ED4">
              <w:rPr>
                <w:lang w:val="ru-RU" w:eastAsia="ru-RU"/>
              </w:rPr>
              <w:t xml:space="preserve"> </w:t>
            </w:r>
            <w:r w:rsidR="00F15ED4">
              <w:rPr>
                <w:color w:val="000000"/>
                <w:lang w:val="ru-RU" w:eastAsia="ru-RU"/>
              </w:rPr>
              <w:t>(первое чтение)</w:t>
            </w:r>
            <w:r w:rsidR="00F15ED4" w:rsidRPr="00405A53">
              <w:rPr>
                <w:color w:val="000000"/>
                <w:lang w:val="ru-RU" w:eastAsia="ru-RU"/>
              </w:rPr>
              <w:t xml:space="preserve"> </w:t>
            </w:r>
            <w:r w:rsidR="00A736F7" w:rsidRPr="00A736F7">
              <w:rPr>
                <w:lang w:val="ru-RU" w:eastAsia="ru-RU"/>
              </w:rPr>
              <w:t>".</w:t>
            </w:r>
          </w:p>
        </w:tc>
      </w:tr>
      <w:tr w:rsidR="00A736F7" w:rsidRPr="004F201D" w:rsidTr="00A736F7">
        <w:trPr>
          <w:trHeight w:val="103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736F7">
              <w:rPr>
                <w:b/>
                <w:bCs/>
                <w:sz w:val="28"/>
                <w:szCs w:val="28"/>
                <w:lang w:val="ru-RU" w:eastAsia="ru-RU"/>
              </w:rPr>
              <w:t xml:space="preserve">Ведомственная структура расходов бюджета внутригородского муниципального образования города Севастополя </w:t>
            </w:r>
            <w:r w:rsidRPr="00A736F7">
              <w:rPr>
                <w:b/>
                <w:bCs/>
                <w:sz w:val="28"/>
                <w:szCs w:val="28"/>
                <w:lang w:val="ru-RU" w:eastAsia="ru-RU"/>
              </w:rPr>
              <w:br/>
              <w:t>Качинский муниципальный округ на 2020 и 2021 годов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lang w:val="ru-RU"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lang w:val="ru-RU"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rPr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sz w:val="24"/>
                <w:szCs w:val="24"/>
                <w:lang w:val="ru-RU" w:eastAsia="ru-RU"/>
              </w:rPr>
            </w:pPr>
            <w:r w:rsidRPr="00A736F7">
              <w:rPr>
                <w:sz w:val="24"/>
                <w:szCs w:val="24"/>
                <w:lang w:val="ru-RU" w:eastAsia="ru-RU"/>
              </w:rPr>
              <w:t>тыс.руб.</w:t>
            </w:r>
          </w:p>
        </w:tc>
      </w:tr>
      <w:tr w:rsidR="00A736F7" w:rsidRPr="00A736F7" w:rsidTr="00A736F7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Код главы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подраздел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Код ЦСР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Код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Сумма на 2021 год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Сумма на 2022 год</w:t>
            </w:r>
          </w:p>
        </w:tc>
      </w:tr>
      <w:tr w:rsidR="00A736F7" w:rsidRPr="00A736F7" w:rsidTr="00A736F7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736F7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rPr>
                <w:sz w:val="28"/>
                <w:szCs w:val="28"/>
                <w:lang w:val="ru-RU" w:eastAsia="ru-RU"/>
              </w:rPr>
            </w:pPr>
            <w:r w:rsidRPr="00A736F7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ВСЕГО РАСХОДОВ: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A736F7"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FF0000"/>
                <w:sz w:val="28"/>
                <w:szCs w:val="28"/>
                <w:lang w:val="ru-RU" w:eastAsia="ru-RU"/>
              </w:rPr>
            </w:pPr>
            <w:r w:rsidRPr="00A736F7">
              <w:rPr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FF0000"/>
                <w:sz w:val="28"/>
                <w:szCs w:val="28"/>
                <w:lang w:val="ru-RU" w:eastAsia="ru-RU"/>
              </w:rPr>
            </w:pPr>
            <w:r w:rsidRPr="00A736F7">
              <w:rPr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FF0000"/>
                <w:sz w:val="28"/>
                <w:szCs w:val="28"/>
                <w:lang w:val="ru-RU" w:eastAsia="ru-RU"/>
              </w:rPr>
            </w:pPr>
            <w:r w:rsidRPr="00A736F7">
              <w:rPr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FF0000"/>
                <w:sz w:val="28"/>
                <w:szCs w:val="28"/>
                <w:lang w:val="ru-RU" w:eastAsia="ru-RU"/>
              </w:rPr>
            </w:pPr>
            <w:r w:rsidRPr="00A736F7">
              <w:rPr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A736F7">
              <w:rPr>
                <w:b/>
                <w:bCs/>
                <w:sz w:val="26"/>
                <w:szCs w:val="26"/>
                <w:lang w:val="ru-RU" w:eastAsia="ru-RU"/>
              </w:rPr>
              <w:t>46949.5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A736F7">
              <w:rPr>
                <w:b/>
                <w:bCs/>
                <w:sz w:val="26"/>
                <w:szCs w:val="26"/>
                <w:lang w:val="ru-RU" w:eastAsia="ru-RU"/>
              </w:rPr>
              <w:t>48818.2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12745.7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13246.3</w:t>
            </w:r>
          </w:p>
        </w:tc>
      </w:tr>
      <w:tr w:rsidR="00A736F7" w:rsidRPr="00A736F7" w:rsidTr="00A736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36F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1651.7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1671.5</w:t>
            </w:r>
          </w:p>
        </w:tc>
      </w:tr>
      <w:tr w:rsidR="00A736F7" w:rsidRPr="00A736F7" w:rsidTr="00A736F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71 0 00 00000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1651.7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1671.5</w:t>
            </w:r>
          </w:p>
        </w:tc>
      </w:tr>
      <w:tr w:rsidR="00A736F7" w:rsidRPr="00A736F7" w:rsidTr="00A736F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71 Б 00 71000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1651.7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1671.5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71 Б 00 71010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1651.7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1671.5</w:t>
            </w:r>
          </w:p>
        </w:tc>
      </w:tr>
      <w:tr w:rsidR="00A736F7" w:rsidRPr="00A736F7" w:rsidTr="00A736F7">
        <w:trPr>
          <w:trHeight w:val="14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71 Б 00 71010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1651.7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1671.5</w:t>
            </w:r>
          </w:p>
        </w:tc>
      </w:tr>
      <w:tr w:rsidR="00A736F7" w:rsidRPr="00A736F7" w:rsidTr="00A736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10636.5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10839.8</w:t>
            </w:r>
          </w:p>
        </w:tc>
      </w:tr>
      <w:tr w:rsidR="00A736F7" w:rsidRPr="00A736F7" w:rsidTr="00A736F7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73 0 00 00000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7968.1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8064.6</w:t>
            </w:r>
          </w:p>
        </w:tc>
      </w:tr>
      <w:tr w:rsidR="00A736F7" w:rsidRPr="00A736F7" w:rsidTr="00A736F7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73 Б 00 71000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7968.1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8064.6</w:t>
            </w:r>
          </w:p>
        </w:tc>
      </w:tr>
      <w:tr w:rsidR="00A736F7" w:rsidRPr="00A736F7" w:rsidTr="00A736F7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73 Б 00 71010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7968.1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8064.6</w:t>
            </w:r>
          </w:p>
        </w:tc>
      </w:tr>
      <w:tr w:rsidR="00A736F7" w:rsidRPr="00A736F7" w:rsidTr="00A736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73 Б 00 71010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7522.8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7862.0</w:t>
            </w:r>
          </w:p>
        </w:tc>
      </w:tr>
      <w:tr w:rsidR="00A736F7" w:rsidRPr="00A736F7" w:rsidTr="00A736F7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73 Б 00 71010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425.3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182.6</w:t>
            </w:r>
          </w:p>
        </w:tc>
      </w:tr>
      <w:tr w:rsidR="00A736F7" w:rsidRPr="00A736F7" w:rsidTr="00A736F7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73 Б 00 71010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20.0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20.0</w:t>
            </w:r>
          </w:p>
        </w:tc>
      </w:tr>
      <w:tr w:rsidR="00A736F7" w:rsidRPr="00A736F7" w:rsidTr="00A736F7">
        <w:trPr>
          <w:trHeight w:val="121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33 0 0000000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rPr>
                <w:sz w:val="28"/>
                <w:szCs w:val="28"/>
                <w:lang w:val="ru-RU" w:eastAsia="ru-RU"/>
              </w:rPr>
            </w:pPr>
            <w:r w:rsidRPr="00A736F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2668.4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2775.2</w:t>
            </w:r>
          </w:p>
        </w:tc>
      </w:tr>
      <w:tr w:rsidR="00A736F7" w:rsidRPr="00A736F7" w:rsidTr="00A736F7">
        <w:trPr>
          <w:trHeight w:val="7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33 1 0071941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rPr>
                <w:sz w:val="28"/>
                <w:szCs w:val="28"/>
                <w:lang w:val="ru-RU" w:eastAsia="ru-RU"/>
              </w:rPr>
            </w:pPr>
            <w:r w:rsidRPr="00A736F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2668.4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2775.2</w:t>
            </w:r>
          </w:p>
        </w:tc>
      </w:tr>
      <w:tr w:rsidR="00A736F7" w:rsidRPr="00A736F7" w:rsidTr="00A736F7">
        <w:trPr>
          <w:trHeight w:val="130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33 1 0071941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2175.1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2262.2</w:t>
            </w:r>
          </w:p>
        </w:tc>
      </w:tr>
      <w:tr w:rsidR="00A736F7" w:rsidRPr="00A736F7" w:rsidTr="00A736F7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33 1 0071941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493.3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513.0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5.0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5.0</w:t>
            </w:r>
          </w:p>
        </w:tc>
      </w:tr>
      <w:tr w:rsidR="00A736F7" w:rsidRPr="00A736F7" w:rsidTr="00A736F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74 0 00 00000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5.0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Резервный фонд 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74 Б 00 71010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5.0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5.0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74 Б 00 71010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5.0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5.0</w:t>
            </w:r>
          </w:p>
        </w:tc>
      </w:tr>
      <w:tr w:rsidR="00A736F7" w:rsidRPr="00A736F7" w:rsidTr="00A736F7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452.5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730.0</w:t>
            </w:r>
          </w:p>
        </w:tc>
      </w:tr>
      <w:tr w:rsidR="00A736F7" w:rsidRPr="00A736F7" w:rsidTr="00A736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 xml:space="preserve">Ведение похозяйственных книг в целях учета личных подсобных хозяйств, предоставление выписок из них на территории </w:t>
            </w: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внутригородского муниципального образования Качинский муниципальный округ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7500000000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452.5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730.0</w:t>
            </w:r>
          </w:p>
        </w:tc>
      </w:tr>
      <w:tr w:rsidR="00A736F7" w:rsidRPr="00A736F7" w:rsidTr="00A736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sz w:val="24"/>
                <w:szCs w:val="24"/>
                <w:lang w:val="ru-RU" w:eastAsia="ru-RU"/>
              </w:rPr>
            </w:pPr>
            <w:r w:rsidRPr="00A736F7">
              <w:rPr>
                <w:sz w:val="24"/>
                <w:szCs w:val="24"/>
                <w:lang w:val="ru-RU" w:eastAsia="ru-RU"/>
              </w:rPr>
              <w:t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75 Б 00 74941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36F7">
              <w:rPr>
                <w:sz w:val="24"/>
                <w:szCs w:val="24"/>
                <w:lang w:val="ru-RU" w:eastAsia="ru-RU"/>
              </w:rPr>
              <w:t>217.3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36F7">
              <w:rPr>
                <w:sz w:val="24"/>
                <w:szCs w:val="24"/>
                <w:lang w:val="ru-RU" w:eastAsia="ru-RU"/>
              </w:rPr>
              <w:t>217.3</w:t>
            </w:r>
          </w:p>
        </w:tc>
      </w:tr>
      <w:tr w:rsidR="00A736F7" w:rsidRPr="00A736F7" w:rsidTr="00A736F7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75 Б 00 74941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36F7">
              <w:rPr>
                <w:sz w:val="24"/>
                <w:szCs w:val="24"/>
                <w:lang w:val="ru-RU" w:eastAsia="ru-RU"/>
              </w:rPr>
              <w:t>217.3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36F7">
              <w:rPr>
                <w:sz w:val="24"/>
                <w:szCs w:val="24"/>
                <w:lang w:val="ru-RU" w:eastAsia="ru-RU"/>
              </w:rPr>
              <w:t>217.3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Условно утверждаемые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75 Б 00 71010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36F7">
              <w:rPr>
                <w:sz w:val="24"/>
                <w:szCs w:val="24"/>
                <w:lang w:val="ru-RU" w:eastAsia="ru-RU"/>
              </w:rPr>
              <w:t>235.2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36F7">
              <w:rPr>
                <w:sz w:val="24"/>
                <w:szCs w:val="24"/>
                <w:lang w:val="ru-RU" w:eastAsia="ru-RU"/>
              </w:rPr>
              <w:t>512.7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75 Б 00 71010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36F7">
              <w:rPr>
                <w:sz w:val="24"/>
                <w:szCs w:val="24"/>
                <w:lang w:val="ru-RU" w:eastAsia="ru-RU"/>
              </w:rPr>
              <w:t>235.2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36F7">
              <w:rPr>
                <w:sz w:val="24"/>
                <w:szCs w:val="24"/>
                <w:lang w:val="ru-RU" w:eastAsia="ru-RU"/>
              </w:rPr>
              <w:t>512.7</w:t>
            </w:r>
          </w:p>
        </w:tc>
      </w:tr>
      <w:tr w:rsidR="00A736F7" w:rsidRPr="00A736F7" w:rsidTr="00A736F7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Муниципальная программа "Управление и содержание муниципального имущества внутригородского муниципального образования Качинский муниципальный округ"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34 0 00 00000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10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Управление и содержание муниципального имущества внутригородского муниципального образования Качинский муниципальный округ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34 1 00 00000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36F7">
              <w:rPr>
                <w:sz w:val="24"/>
                <w:szCs w:val="24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36F7">
              <w:rPr>
                <w:sz w:val="24"/>
                <w:szCs w:val="24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Реализация мероприятий, направленных на управление и содержание муниципального имущества внутригородского муниципального образования Качинский муниципальный округ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34 1 00 72010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36F7">
              <w:rPr>
                <w:sz w:val="24"/>
                <w:szCs w:val="24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36F7">
              <w:rPr>
                <w:sz w:val="24"/>
                <w:szCs w:val="24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34 1 00 72010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36F7">
              <w:rPr>
                <w:sz w:val="24"/>
                <w:szCs w:val="24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36F7">
              <w:rPr>
                <w:sz w:val="24"/>
                <w:szCs w:val="24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0F792F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Муниципальная программа "Обеспечение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муниципального округа"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32 0 00 00000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sz w:val="22"/>
                <w:szCs w:val="22"/>
                <w:lang w:val="ru-RU" w:eastAsia="ru-RU"/>
              </w:rPr>
              <w:t>Обеспечение антитеррористической и общественной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32 1 00 00000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Обеспечение антитеррористической и общественной безопасности в муниципальном образовании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32 1 00 72000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Реализация мероприятий, направленных на обеспечение антитеррористической и общественной безопасности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32 1 00 72010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32 1 00 72010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34203.8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35571.9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34203.8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35571.9</w:t>
            </w:r>
          </w:p>
        </w:tc>
      </w:tr>
      <w:tr w:rsidR="00A736F7" w:rsidRPr="00A736F7" w:rsidTr="00A736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Муниципальная программа «Благоустройство территории внутригородского муниципального образования города Севастополя Качинский </w:t>
            </w: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муниципальный округ"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33 0 00 00000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34203.8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35571.9</w:t>
            </w:r>
          </w:p>
        </w:tc>
      </w:tr>
      <w:tr w:rsidR="00A736F7" w:rsidRPr="00A736F7" w:rsidTr="00A736F7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F7" w:rsidRPr="00A736F7" w:rsidRDefault="00A736F7" w:rsidP="00A736F7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санитарную очистку территории внутригородского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33 0 02 00000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6941.4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7219.1</w:t>
            </w:r>
          </w:p>
        </w:tc>
      </w:tr>
      <w:tr w:rsidR="00A736F7" w:rsidRPr="00A736F7" w:rsidTr="00A736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F7" w:rsidRPr="00A736F7" w:rsidRDefault="00A736F7" w:rsidP="00A736F7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33 0 02 71941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6941.4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7219.1</w:t>
            </w:r>
          </w:p>
        </w:tc>
      </w:tr>
      <w:tr w:rsidR="00A736F7" w:rsidRPr="00A736F7" w:rsidTr="00A736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33 0 02 71941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6941.4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7219.1</w:t>
            </w:r>
          </w:p>
        </w:tc>
      </w:tr>
      <w:tr w:rsidR="00A736F7" w:rsidRPr="00A736F7" w:rsidTr="00A736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F7" w:rsidRPr="00A736F7" w:rsidRDefault="00A736F7" w:rsidP="00A736F7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удаление твердых коммунальных отходов, в том числе с мест несанкционированных и бесхозных свалок, и по их транспортировке для утилизации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33 0 03 00000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rPr>
                <w:sz w:val="24"/>
                <w:szCs w:val="24"/>
                <w:lang w:val="ru-RU" w:eastAsia="ru-RU"/>
              </w:rPr>
            </w:pPr>
            <w:r w:rsidRPr="00A736F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374.7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389.7</w:t>
            </w:r>
          </w:p>
        </w:tc>
      </w:tr>
      <w:tr w:rsidR="00A736F7" w:rsidRPr="00A736F7" w:rsidTr="00A736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F7" w:rsidRPr="00A736F7" w:rsidRDefault="00A736F7" w:rsidP="000F792F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на удаление твердых коммунальных отходов, в том числе с мест несанкционированных и бесхозных свалок, и по их транспортировке для утилизации за счет средств субвенции из бюджета города Севастополя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33 0 03 71941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rPr>
                <w:sz w:val="24"/>
                <w:szCs w:val="24"/>
                <w:lang w:val="ru-RU" w:eastAsia="ru-RU"/>
              </w:rPr>
            </w:pPr>
            <w:r w:rsidRPr="00A736F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374.7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389.7</w:t>
            </w:r>
          </w:p>
        </w:tc>
      </w:tr>
      <w:tr w:rsidR="00A736F7" w:rsidRPr="00A736F7" w:rsidTr="00A736F7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33 0 03 71941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374.7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389.7</w:t>
            </w:r>
          </w:p>
        </w:tc>
      </w:tr>
      <w:tr w:rsidR="00A736F7" w:rsidRPr="00A736F7" w:rsidTr="00A736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F7" w:rsidRPr="00A736F7" w:rsidRDefault="00A736F7" w:rsidP="00A736F7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Мероприятия, направленные на создание, содержание зеленых насаждений, </w:t>
            </w:r>
            <w:r w:rsidRPr="00A736F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обеспечению ухода за ними на территории внутригородского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33 0 04 00000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5632.1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5857.4</w:t>
            </w:r>
          </w:p>
        </w:tc>
      </w:tr>
      <w:tr w:rsidR="00A736F7" w:rsidRPr="00A736F7" w:rsidTr="00A736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F7" w:rsidRPr="00A736F7" w:rsidRDefault="00A736F7" w:rsidP="00A736F7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созданию, содержанию зеленых насаждений, обеспечению ухода за ними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33 0 04 71941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5632.1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5857.4</w:t>
            </w:r>
          </w:p>
        </w:tc>
      </w:tr>
      <w:tr w:rsidR="00A736F7" w:rsidRPr="00A736F7" w:rsidTr="00A736F7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33 0 04 71941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5632.1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5857.4</w:t>
            </w:r>
          </w:p>
        </w:tc>
      </w:tr>
      <w:tr w:rsidR="00A736F7" w:rsidRPr="00A736F7" w:rsidTr="00A736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F7" w:rsidRPr="00A736F7" w:rsidRDefault="00A736F7" w:rsidP="00406B1E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создание, приобретение, установку, текущему ремонту и реконструкции элементов</w:t>
            </w:r>
            <w:r w:rsidR="00406B1E">
              <w:rPr>
                <w:color w:val="000000"/>
                <w:sz w:val="24"/>
                <w:szCs w:val="24"/>
                <w:lang w:val="ru-RU" w:eastAsia="ru-RU"/>
              </w:rPr>
              <w:t xml:space="preserve"> благоустройства на территории </w:t>
            </w:r>
            <w:r w:rsidRPr="00A736F7">
              <w:rPr>
                <w:color w:val="000000"/>
                <w:sz w:val="24"/>
                <w:szCs w:val="24"/>
                <w:lang w:val="ru-RU" w:eastAsia="ru-RU"/>
              </w:rPr>
              <w:t>внутригородского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33 0 05 71941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7965.3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8283.9</w:t>
            </w:r>
          </w:p>
        </w:tc>
      </w:tr>
      <w:tr w:rsidR="00A736F7" w:rsidRPr="00A736F7" w:rsidTr="00A736F7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F7" w:rsidRPr="00A736F7" w:rsidRDefault="00A736F7" w:rsidP="00406B1E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созданию, приобретению, установке,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33 0 05 71941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7965.3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8283.9</w:t>
            </w:r>
          </w:p>
        </w:tc>
      </w:tr>
      <w:tr w:rsidR="00A736F7" w:rsidRPr="00A736F7" w:rsidTr="00A736F7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Закупка товаров, работ и услуг для обеспечения </w:t>
            </w: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33 0 05 71941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7965.3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8283.9</w:t>
            </w:r>
          </w:p>
        </w:tc>
      </w:tr>
      <w:tr w:rsidR="00A736F7" w:rsidRPr="00A736F7" w:rsidTr="00A736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F7" w:rsidRPr="00A736F7" w:rsidRDefault="00A736F7" w:rsidP="00406B1E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благоустройство площадок для установки контейнеров для сбор</w:t>
            </w:r>
            <w:r w:rsidR="00406B1E">
              <w:rPr>
                <w:color w:val="000000"/>
                <w:sz w:val="24"/>
                <w:szCs w:val="24"/>
                <w:lang w:val="ru-RU" w:eastAsia="ru-RU"/>
              </w:rPr>
              <w:t xml:space="preserve">а твердых коммунальных отходов </w:t>
            </w:r>
            <w:r w:rsidRPr="00A736F7">
              <w:rPr>
                <w:color w:val="000000"/>
                <w:sz w:val="24"/>
                <w:szCs w:val="24"/>
                <w:lang w:val="ru-RU" w:eastAsia="ru-RU"/>
              </w:rPr>
              <w:t>на территории внутригородского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33 0 06 00000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933.8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971.2</w:t>
            </w:r>
          </w:p>
        </w:tc>
      </w:tr>
      <w:tr w:rsidR="00A736F7" w:rsidRPr="00A736F7" w:rsidTr="00A736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F7" w:rsidRPr="00A736F7" w:rsidRDefault="00A736F7" w:rsidP="00406B1E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</w:t>
            </w:r>
            <w:r w:rsidR="00406B1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736F7">
              <w:rPr>
                <w:color w:val="000000"/>
                <w:sz w:val="24"/>
                <w:szCs w:val="24"/>
                <w:lang w:val="ru-RU" w:eastAsia="ru-RU"/>
              </w:rPr>
              <w:t>за счет средств субвенции из бюджета города Севастополя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33 0 06 71941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933.8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971.2</w:t>
            </w:r>
          </w:p>
        </w:tc>
      </w:tr>
      <w:tr w:rsidR="00A736F7" w:rsidRPr="00A736F7" w:rsidTr="00A736F7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33 0 06 71941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933.8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971.2</w:t>
            </w:r>
          </w:p>
        </w:tc>
      </w:tr>
      <w:tr w:rsidR="00A736F7" w:rsidRPr="00A736F7" w:rsidTr="00A736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F7" w:rsidRPr="00A736F7" w:rsidRDefault="00A736F7" w:rsidP="00406B1E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Мероприятия, направленные на </w:t>
            </w:r>
            <w:r w:rsidR="00406B1E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бустройство и ремонт тротуаров   на территории </w:t>
            </w:r>
            <w:r w:rsidR="00406B1E">
              <w:rPr>
                <w:color w:val="000000"/>
                <w:sz w:val="24"/>
                <w:szCs w:val="24"/>
                <w:lang w:val="ru-RU" w:eastAsia="ru-RU"/>
              </w:rPr>
              <w:t>в</w:t>
            </w:r>
            <w:r w:rsidRPr="00A736F7">
              <w:rPr>
                <w:color w:val="000000"/>
                <w:sz w:val="24"/>
                <w:szCs w:val="24"/>
                <w:lang w:val="ru-RU" w:eastAsia="ru-RU"/>
              </w:rPr>
              <w:t>нутригородского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33 0 07 00000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172.0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178.9</w:t>
            </w:r>
          </w:p>
        </w:tc>
      </w:tr>
      <w:tr w:rsidR="00A736F7" w:rsidRPr="00A736F7" w:rsidTr="00A736F7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F7" w:rsidRPr="00A736F7" w:rsidRDefault="00A736F7" w:rsidP="00406B1E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Расходы на отдельное государственное полномочие по реализации мероприятий по обустройству и </w:t>
            </w:r>
            <w:r w:rsidR="00406B1E">
              <w:rPr>
                <w:color w:val="000000"/>
                <w:sz w:val="24"/>
                <w:szCs w:val="24"/>
                <w:lang w:val="ru-RU" w:eastAsia="ru-RU"/>
              </w:rPr>
              <w:t xml:space="preserve">ремонт тротуаров </w:t>
            </w: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на территории </w:t>
            </w:r>
            <w:r w:rsidR="00406B1E">
              <w:rPr>
                <w:color w:val="000000"/>
                <w:sz w:val="24"/>
                <w:szCs w:val="24"/>
                <w:lang w:val="ru-RU" w:eastAsia="ru-RU"/>
              </w:rPr>
              <w:t>в</w:t>
            </w:r>
            <w:r w:rsidRPr="00A736F7">
              <w:rPr>
                <w:color w:val="000000"/>
                <w:sz w:val="24"/>
                <w:szCs w:val="24"/>
                <w:lang w:val="ru-RU" w:eastAsia="ru-RU"/>
              </w:rPr>
              <w:t>нутригородского муниципального образования</w:t>
            </w:r>
            <w:r w:rsidR="00406B1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736F7">
              <w:rPr>
                <w:color w:val="000000"/>
                <w:sz w:val="24"/>
                <w:szCs w:val="24"/>
                <w:lang w:val="ru-RU" w:eastAsia="ru-RU"/>
              </w:rPr>
              <w:t>за счет средств субвенции из бюджета города Севастополя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33 0 07 71941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172.0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178.9</w:t>
            </w:r>
          </w:p>
        </w:tc>
      </w:tr>
      <w:tr w:rsidR="00A736F7" w:rsidRPr="00A736F7" w:rsidTr="00A736F7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33 0 07 71941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172.0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178.9</w:t>
            </w:r>
          </w:p>
        </w:tc>
      </w:tr>
      <w:tr w:rsidR="00A736F7" w:rsidRPr="00A736F7" w:rsidTr="00A736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F7" w:rsidRPr="00A736F7" w:rsidRDefault="00A736F7" w:rsidP="00406B1E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Мероприятия, направленные на обустройство и содержание спортивных и детски</w:t>
            </w:r>
            <w:r w:rsidR="00406B1E">
              <w:rPr>
                <w:color w:val="000000"/>
                <w:sz w:val="24"/>
                <w:szCs w:val="24"/>
                <w:lang w:val="ru-RU" w:eastAsia="ru-RU"/>
              </w:rPr>
              <w:t>х игровых площадок (комплексов)</w:t>
            </w: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 на территории внутригородского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33 0 08 00000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1329.8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1383.0</w:t>
            </w:r>
          </w:p>
        </w:tc>
      </w:tr>
      <w:tr w:rsidR="00A736F7" w:rsidRPr="00A736F7" w:rsidTr="00A736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F7" w:rsidRPr="00A736F7" w:rsidRDefault="00A736F7" w:rsidP="00406B1E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обустройству и содержанию спортивных и детских игровых площадок (комплексов) на территории внутригородского муниципального образования</w:t>
            </w:r>
            <w:r w:rsidR="00406B1E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736F7">
              <w:rPr>
                <w:color w:val="000000"/>
                <w:sz w:val="24"/>
                <w:szCs w:val="24"/>
                <w:lang w:val="ru-RU" w:eastAsia="ru-RU"/>
              </w:rPr>
              <w:t>за счет средств субвенции из бюджета города Севастополя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33 0 08 71941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1329.8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1383.0</w:t>
            </w:r>
          </w:p>
        </w:tc>
      </w:tr>
      <w:tr w:rsidR="00A736F7" w:rsidRPr="00A736F7" w:rsidTr="00A736F7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33 0 08 71941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1329.8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1383.0</w:t>
            </w:r>
          </w:p>
        </w:tc>
      </w:tr>
      <w:tr w:rsidR="00A736F7" w:rsidRPr="00A736F7" w:rsidTr="00A736F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F7" w:rsidRPr="00A736F7" w:rsidRDefault="00A736F7" w:rsidP="00A736F7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ремонт и сод</w:t>
            </w:r>
            <w:r w:rsidR="00D23CE0">
              <w:rPr>
                <w:color w:val="000000"/>
                <w:sz w:val="24"/>
                <w:szCs w:val="24"/>
                <w:lang w:val="ru-RU" w:eastAsia="ru-RU"/>
              </w:rPr>
              <w:t xml:space="preserve">ержание внутриквартальных дорог на </w:t>
            </w:r>
            <w:r w:rsidRPr="00A736F7">
              <w:rPr>
                <w:color w:val="000000"/>
                <w:sz w:val="24"/>
                <w:szCs w:val="24"/>
                <w:lang w:val="ru-RU" w:eastAsia="ru-RU"/>
              </w:rPr>
              <w:t>территории внутригородского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33 0 09 00000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8154.8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8480.8</w:t>
            </w:r>
          </w:p>
        </w:tc>
      </w:tr>
      <w:tr w:rsidR="00A736F7" w:rsidRPr="00A736F7" w:rsidTr="00A736F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F7" w:rsidRPr="00A736F7" w:rsidRDefault="00A736F7" w:rsidP="00A736F7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ремонту и соде</w:t>
            </w:r>
            <w:r w:rsidR="00D23CE0">
              <w:rPr>
                <w:color w:val="000000"/>
                <w:sz w:val="24"/>
                <w:szCs w:val="24"/>
                <w:lang w:val="ru-RU" w:eastAsia="ru-RU"/>
              </w:rPr>
              <w:t xml:space="preserve">ржанию внутриквартальных дорог на </w:t>
            </w:r>
            <w:r w:rsidRPr="00A736F7">
              <w:rPr>
                <w:color w:val="000000"/>
                <w:sz w:val="24"/>
                <w:szCs w:val="24"/>
                <w:lang w:val="ru-RU" w:eastAsia="ru-RU"/>
              </w:rPr>
              <w:t>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33 0 09 71941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8154.8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8480.8</w:t>
            </w:r>
          </w:p>
        </w:tc>
      </w:tr>
      <w:tr w:rsidR="00A736F7" w:rsidRPr="00A736F7" w:rsidTr="00A736F7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33 0 09 71941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8154.8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8480.8</w:t>
            </w:r>
          </w:p>
        </w:tc>
      </w:tr>
      <w:tr w:rsidR="00A736F7" w:rsidRPr="00A736F7" w:rsidTr="00A736F7">
        <w:trPr>
          <w:trHeight w:val="9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F7" w:rsidRPr="00A736F7" w:rsidRDefault="00A736F7" w:rsidP="00A736F7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Мероприятия, направленные на содерж</w:t>
            </w:r>
            <w:r w:rsidR="00D23CE0">
              <w:rPr>
                <w:color w:val="000000"/>
                <w:sz w:val="24"/>
                <w:szCs w:val="24"/>
                <w:lang w:val="ru-RU" w:eastAsia="ru-RU"/>
              </w:rPr>
              <w:t xml:space="preserve">ание и благоустройство кладбищ на </w:t>
            </w:r>
            <w:r w:rsidRPr="00A736F7">
              <w:rPr>
                <w:color w:val="000000"/>
                <w:sz w:val="24"/>
                <w:szCs w:val="24"/>
                <w:lang w:val="ru-RU" w:eastAsia="ru-RU"/>
              </w:rPr>
              <w:t>территории внутригородского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33 0 11 00000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1985.6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2065.0</w:t>
            </w:r>
          </w:p>
        </w:tc>
      </w:tr>
      <w:tr w:rsidR="00A736F7" w:rsidRPr="00A736F7" w:rsidTr="00A736F7">
        <w:trPr>
          <w:trHeight w:val="13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F7" w:rsidRPr="00A736F7" w:rsidRDefault="00A736F7" w:rsidP="002374E5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содержани</w:t>
            </w:r>
            <w:r w:rsidR="00D23CE0">
              <w:rPr>
                <w:color w:val="000000"/>
                <w:sz w:val="24"/>
                <w:szCs w:val="24"/>
                <w:lang w:val="ru-RU" w:eastAsia="ru-RU"/>
              </w:rPr>
              <w:t xml:space="preserve">ю и благоустройству кладбищ на </w:t>
            </w:r>
            <w:r w:rsidRPr="00A736F7">
              <w:rPr>
                <w:color w:val="000000"/>
                <w:sz w:val="24"/>
                <w:szCs w:val="24"/>
                <w:lang w:val="ru-RU" w:eastAsia="ru-RU"/>
              </w:rPr>
              <w:t>территории внутригородского муниципального образования</w:t>
            </w:r>
            <w:r w:rsidR="002374E5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736F7">
              <w:rPr>
                <w:color w:val="000000"/>
                <w:sz w:val="24"/>
                <w:szCs w:val="24"/>
                <w:lang w:val="ru-RU" w:eastAsia="ru-RU"/>
              </w:rPr>
              <w:t>за счет средств субвенции из бюджета города Севастополя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33 0 11 71941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1985.6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2065.0</w:t>
            </w:r>
          </w:p>
        </w:tc>
      </w:tr>
      <w:tr w:rsidR="00A736F7" w:rsidRPr="00A736F7" w:rsidTr="00A736F7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33 0 11 71941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1985.6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2065.0</w:t>
            </w:r>
          </w:p>
        </w:tc>
      </w:tr>
      <w:tr w:rsidR="00A736F7" w:rsidRPr="00A736F7" w:rsidTr="00A736F7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F7" w:rsidRPr="00A736F7" w:rsidRDefault="00A736F7" w:rsidP="002374E5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Мероприятия, направленные на содержание и благоустройство пляжей на территории внутригородского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33 0 12 71941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714.3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742.9</w:t>
            </w:r>
          </w:p>
        </w:tc>
      </w:tr>
      <w:tr w:rsidR="00A736F7" w:rsidRPr="00A736F7" w:rsidTr="00A736F7">
        <w:trPr>
          <w:trHeight w:val="13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6F7" w:rsidRPr="00A736F7" w:rsidRDefault="00A736F7" w:rsidP="002374E5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Расходы на отдельное государственное полномочие по реализации мероприятий по содержанию и благоустройству пляжей</w:t>
            </w:r>
            <w:r w:rsidR="002374E5">
              <w:rPr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r w:rsidRPr="00A736F7">
              <w:rPr>
                <w:color w:val="000000"/>
                <w:sz w:val="24"/>
                <w:szCs w:val="24"/>
                <w:lang w:val="ru-RU" w:eastAsia="ru-RU"/>
              </w:rPr>
              <w:t>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33 0 12 71941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714.3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742.9</w:t>
            </w:r>
          </w:p>
        </w:tc>
      </w:tr>
      <w:tr w:rsidR="00A736F7" w:rsidRPr="00A736F7" w:rsidTr="00A736F7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33 0 12 71941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714.3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742.9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sz w:val="24"/>
                <w:szCs w:val="24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"Развитие культуры во внутригородском </w:t>
            </w: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муниципальном образовании города Севастополя Качинский муниципальный округ"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Подпрограмма "Праздники"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11 1 00 00000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Организация местных праздничных и иных зрелищных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11 1 00 72000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Местные праздничные и иные зрелищные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11 1 00 72010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11 1 00 72010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Подпрограмма "Военно-патриотическое воспитание"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11 2 00 00000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Организация местных военно-патриотических акций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11 2 00 72000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Местные военно-патриотические акции и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11 2 00 72010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11 2 00 72010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0.00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0.00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13 0 00 00000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0.00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Подпрограмма "Физическая культура"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13 1 00 00000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13 1 00 72000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13 1 00 72010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13 1 00 72010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СРЕДСТВА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Муниципальная программа "Информационное общество 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23 0 00 00000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Информационная среда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23 1 00 00000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23 1 00 72000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23 1 00 72010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23 1 00 72010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A736F7" w:rsidRPr="00A736F7" w:rsidTr="00A736F7">
        <w:trPr>
          <w:trHeight w:val="375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46949.5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736F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48818.2</w:t>
            </w:r>
          </w:p>
        </w:tc>
      </w:tr>
      <w:tr w:rsidR="00A736F7" w:rsidRPr="00A736F7" w:rsidTr="00A736F7">
        <w:trPr>
          <w:trHeight w:val="37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lang w:val="ru-RU"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lang w:val="ru-RU"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lang w:val="ru-RU" w:eastAsia="ru-RU"/>
              </w:rPr>
            </w:pPr>
          </w:p>
        </w:tc>
      </w:tr>
      <w:tr w:rsidR="00A736F7" w:rsidRPr="004F201D" w:rsidTr="00A736F7">
        <w:trPr>
          <w:trHeight w:val="37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Глава ВМО Качинского МО, исполняющий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lang w:val="ru-RU"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lang w:val="ru-RU"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lang w:val="ru-RU" w:eastAsia="ru-RU"/>
              </w:rPr>
            </w:pPr>
          </w:p>
        </w:tc>
      </w:tr>
      <w:tr w:rsidR="00A736F7" w:rsidRPr="00A736F7" w:rsidTr="00A736F7">
        <w:trPr>
          <w:trHeight w:val="390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 xml:space="preserve">полномочия председателя Совета,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rPr>
                <w:lang w:val="ru-RU"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jc w:val="right"/>
              <w:rPr>
                <w:sz w:val="24"/>
                <w:szCs w:val="24"/>
                <w:lang w:val="ru-RU" w:eastAsia="ru-RU"/>
              </w:rPr>
            </w:pPr>
            <w:r w:rsidRPr="00A736F7">
              <w:rPr>
                <w:sz w:val="24"/>
                <w:szCs w:val="24"/>
                <w:lang w:val="ru-RU" w:eastAsia="ru-RU"/>
              </w:rPr>
              <w:t>Н. М.  Герасим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A736F7" w:rsidRPr="00A736F7" w:rsidTr="00A736F7">
        <w:trPr>
          <w:trHeight w:val="37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6F7" w:rsidRPr="00A736F7" w:rsidRDefault="00A736F7" w:rsidP="00A736F7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736F7">
              <w:rPr>
                <w:color w:val="000000"/>
                <w:sz w:val="24"/>
                <w:szCs w:val="24"/>
                <w:lang w:val="ru-RU" w:eastAsia="ru-RU"/>
              </w:rPr>
              <w:t>Глава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rPr>
                <w:lang w:val="ru-RU"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rPr>
                <w:lang w:val="ru-RU"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rPr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F7" w:rsidRPr="00A736F7" w:rsidRDefault="00A736F7" w:rsidP="00A736F7">
            <w:pPr>
              <w:rPr>
                <w:lang w:val="ru-RU" w:eastAsia="ru-RU"/>
              </w:rPr>
            </w:pPr>
          </w:p>
        </w:tc>
      </w:tr>
    </w:tbl>
    <w:p w:rsidR="00A736F7" w:rsidRDefault="00A736F7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tbl>
      <w:tblPr>
        <w:tblW w:w="110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1"/>
        <w:gridCol w:w="3403"/>
        <w:gridCol w:w="4111"/>
        <w:gridCol w:w="1701"/>
        <w:gridCol w:w="1701"/>
      </w:tblGrid>
      <w:tr w:rsidR="00A669C4" w:rsidRPr="00AA411C" w:rsidTr="007B22AA">
        <w:trPr>
          <w:trHeight w:val="37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1C" w:rsidRPr="00AA411C" w:rsidRDefault="00AA411C" w:rsidP="00AA411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1C" w:rsidRPr="00AA411C" w:rsidRDefault="00AA411C" w:rsidP="00AA411C">
            <w:pPr>
              <w:rPr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1C" w:rsidRPr="00AA411C" w:rsidRDefault="00AA411C" w:rsidP="007B22AA">
            <w:pPr>
              <w:rPr>
                <w:sz w:val="24"/>
                <w:szCs w:val="24"/>
                <w:lang w:val="ru-RU" w:eastAsia="ru-RU"/>
              </w:rPr>
            </w:pPr>
            <w:r w:rsidRPr="00AA411C">
              <w:rPr>
                <w:sz w:val="24"/>
                <w:szCs w:val="24"/>
                <w:lang w:val="ru-RU" w:eastAsia="ru-RU"/>
              </w:rPr>
              <w:t xml:space="preserve">Приложение </w:t>
            </w:r>
            <w:r w:rsidR="007B22AA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1C" w:rsidRPr="00AA411C" w:rsidRDefault="00AA411C" w:rsidP="00AA411C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A669C4" w:rsidRPr="004F201D" w:rsidTr="007B22AA">
        <w:trPr>
          <w:trHeight w:val="20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1C" w:rsidRPr="00AA411C" w:rsidRDefault="00AA411C" w:rsidP="00AA411C">
            <w:pPr>
              <w:rPr>
                <w:lang w:val="ru-RU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1C" w:rsidRPr="00AA411C" w:rsidRDefault="00AA411C" w:rsidP="00AA411C">
            <w:pPr>
              <w:rPr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11C" w:rsidRPr="00AA411C" w:rsidRDefault="00FC0977" w:rsidP="00AA411C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 решению</w:t>
            </w:r>
            <w:r w:rsidR="00AA411C" w:rsidRPr="00AA411C">
              <w:rPr>
                <w:sz w:val="24"/>
                <w:szCs w:val="24"/>
                <w:lang w:val="ru-RU" w:eastAsia="ru-RU"/>
              </w:rPr>
              <w:t xml:space="preserve"> Совета Качинского муниципального округа от</w:t>
            </w:r>
            <w:r>
              <w:rPr>
                <w:sz w:val="24"/>
                <w:szCs w:val="24"/>
                <w:lang w:val="ru-RU" w:eastAsia="ru-RU"/>
              </w:rPr>
              <w:t>__    декабря 2019 года №____</w:t>
            </w:r>
            <w:r w:rsidR="00AA411C" w:rsidRPr="00AA411C">
              <w:rPr>
                <w:sz w:val="24"/>
                <w:szCs w:val="24"/>
                <w:lang w:val="ru-RU" w:eastAsia="ru-RU"/>
              </w:rPr>
              <w:t xml:space="preserve"> "О бюджете внутригородского муниципального образования города Севастополя Качинский муниципальный округ на 2020 год и на плановый период 2021 и 2022 годов</w:t>
            </w:r>
            <w:r w:rsidR="00F15ED4">
              <w:rPr>
                <w:sz w:val="24"/>
                <w:szCs w:val="24"/>
                <w:lang w:val="ru-RU" w:eastAsia="ru-RU"/>
              </w:rPr>
              <w:t xml:space="preserve"> </w:t>
            </w:r>
            <w:r w:rsidR="00F15ED4">
              <w:rPr>
                <w:color w:val="000000"/>
                <w:lang w:val="ru-RU" w:eastAsia="ru-RU"/>
              </w:rPr>
              <w:t>(первое чтение)</w:t>
            </w:r>
            <w:r w:rsidR="00F15ED4" w:rsidRPr="00405A53">
              <w:rPr>
                <w:color w:val="000000"/>
                <w:lang w:val="ru-RU" w:eastAsia="ru-RU"/>
              </w:rPr>
              <w:t xml:space="preserve"> </w:t>
            </w:r>
            <w:r w:rsidR="00AA411C" w:rsidRPr="00AA411C">
              <w:rPr>
                <w:sz w:val="24"/>
                <w:szCs w:val="24"/>
                <w:lang w:val="ru-RU" w:eastAsia="ru-RU"/>
              </w:rPr>
              <w:t>".</w:t>
            </w:r>
          </w:p>
        </w:tc>
      </w:tr>
      <w:tr w:rsidR="00AA411C" w:rsidRPr="004F201D" w:rsidTr="007B22AA">
        <w:trPr>
          <w:trHeight w:val="826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A411C">
              <w:rPr>
                <w:b/>
                <w:bCs/>
                <w:sz w:val="28"/>
                <w:szCs w:val="28"/>
                <w:lang w:val="ru-RU" w:eastAsia="ru-RU"/>
              </w:rPr>
              <w:t>Источники финансирования дефицита бюджета внутригородского муниципального образования города Севастополя Качинский муниципальный округ на 2020 год</w:t>
            </w:r>
          </w:p>
        </w:tc>
      </w:tr>
      <w:tr w:rsidR="00A669C4" w:rsidRPr="00AA411C" w:rsidTr="007B22AA">
        <w:trPr>
          <w:trHeight w:val="37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lang w:val="ru-RU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rPr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rPr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AA411C">
              <w:rPr>
                <w:sz w:val="28"/>
                <w:szCs w:val="28"/>
                <w:lang w:val="ru-RU" w:eastAsia="ru-RU"/>
              </w:rPr>
              <w:t>тыс.руб.</w:t>
            </w:r>
          </w:p>
        </w:tc>
      </w:tr>
      <w:tr w:rsidR="00A669C4" w:rsidRPr="00AA411C" w:rsidTr="007B22AA">
        <w:trPr>
          <w:trHeight w:val="10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A411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A411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A411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на 2020 год</w:t>
            </w:r>
          </w:p>
        </w:tc>
      </w:tr>
      <w:tr w:rsidR="00A669C4" w:rsidRPr="00AA411C" w:rsidTr="007B22AA">
        <w:trPr>
          <w:trHeight w:val="86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AA411C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000 01 00 00 00 00 0000 000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A411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A411C">
              <w:rPr>
                <w:b/>
                <w:bCs/>
                <w:sz w:val="28"/>
                <w:szCs w:val="28"/>
                <w:lang w:val="ru-RU" w:eastAsia="ru-RU"/>
              </w:rPr>
              <w:t>0.0</w:t>
            </w:r>
          </w:p>
        </w:tc>
      </w:tr>
      <w:tr w:rsidR="00A669C4" w:rsidRPr="00AA411C" w:rsidTr="007B22AA">
        <w:trPr>
          <w:trHeight w:val="8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AA411C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000 01 05 00 00 00 0000 000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A411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A411C">
              <w:rPr>
                <w:b/>
                <w:bCs/>
                <w:sz w:val="28"/>
                <w:szCs w:val="28"/>
                <w:lang w:val="ru-RU" w:eastAsia="ru-RU"/>
              </w:rPr>
              <w:t>0.0</w:t>
            </w:r>
          </w:p>
        </w:tc>
      </w:tr>
      <w:tr w:rsidR="00A669C4" w:rsidRPr="00AA411C" w:rsidTr="007B22AA">
        <w:trPr>
          <w:trHeight w:val="68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AA411C">
              <w:rPr>
                <w:color w:val="000000"/>
                <w:sz w:val="26"/>
                <w:szCs w:val="26"/>
                <w:lang w:val="ru-RU" w:eastAsia="ru-RU"/>
              </w:rPr>
              <w:t>000 01 05 00 00 00 0000 500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AA411C">
              <w:rPr>
                <w:color w:val="000000"/>
                <w:sz w:val="22"/>
                <w:szCs w:val="22"/>
                <w:lang w:val="ru-RU" w:eastAsia="ru-RU"/>
              </w:rPr>
              <w:t>Увеличение остатков средств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A411C">
              <w:rPr>
                <w:color w:val="000000"/>
                <w:sz w:val="28"/>
                <w:szCs w:val="28"/>
                <w:lang w:val="ru-RU" w:eastAsia="ru-RU"/>
              </w:rPr>
              <w:t>46960</w:t>
            </w:r>
          </w:p>
        </w:tc>
      </w:tr>
      <w:tr w:rsidR="00A669C4" w:rsidRPr="00AA411C" w:rsidTr="007B22AA">
        <w:trPr>
          <w:trHeight w:val="84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AA411C">
              <w:rPr>
                <w:color w:val="000000"/>
                <w:sz w:val="26"/>
                <w:szCs w:val="26"/>
                <w:lang w:val="ru-RU" w:eastAsia="ru-RU"/>
              </w:rPr>
              <w:t>000 01 05 02 00 00 0000 500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AA411C">
              <w:rPr>
                <w:color w:val="000000"/>
                <w:sz w:val="22"/>
                <w:szCs w:val="22"/>
                <w:lang w:val="ru-RU" w:eastAsia="ru-RU"/>
              </w:rPr>
              <w:t>Увеличение прочих остатков средств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A411C">
              <w:rPr>
                <w:color w:val="000000"/>
                <w:sz w:val="28"/>
                <w:szCs w:val="28"/>
                <w:lang w:val="ru-RU" w:eastAsia="ru-RU"/>
              </w:rPr>
              <w:t>46960</w:t>
            </w:r>
          </w:p>
        </w:tc>
      </w:tr>
      <w:tr w:rsidR="00A669C4" w:rsidRPr="00AA411C" w:rsidTr="007B22AA">
        <w:trPr>
          <w:trHeight w:val="69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AA411C">
              <w:rPr>
                <w:color w:val="000000"/>
                <w:sz w:val="26"/>
                <w:szCs w:val="26"/>
                <w:lang w:val="ru-RU" w:eastAsia="ru-RU"/>
              </w:rPr>
              <w:t>000 01 05 02 01 00 0000 510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AA411C">
              <w:rPr>
                <w:color w:val="000000"/>
                <w:sz w:val="22"/>
                <w:szCs w:val="22"/>
                <w:lang w:val="ru-RU" w:eastAsia="ru-RU"/>
              </w:rPr>
              <w:t>Увеличение прочих остатков денежных средств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A411C">
              <w:rPr>
                <w:color w:val="000000"/>
                <w:sz w:val="28"/>
                <w:szCs w:val="28"/>
                <w:lang w:val="ru-RU" w:eastAsia="ru-RU"/>
              </w:rPr>
              <w:t>46960</w:t>
            </w:r>
          </w:p>
        </w:tc>
      </w:tr>
      <w:tr w:rsidR="00A669C4" w:rsidRPr="00AA411C" w:rsidTr="007B22AA">
        <w:trPr>
          <w:trHeight w:val="10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AA411C">
              <w:rPr>
                <w:color w:val="000000"/>
                <w:sz w:val="26"/>
                <w:szCs w:val="26"/>
                <w:lang w:val="ru-RU" w:eastAsia="ru-RU"/>
              </w:rPr>
              <w:t>950 01 05 02 01 03 0000 510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AA411C">
              <w:rPr>
                <w:color w:val="000000"/>
                <w:sz w:val="22"/>
                <w:szCs w:val="22"/>
                <w:lang w:val="ru-RU" w:eastAsia="ru-RU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A411C">
              <w:rPr>
                <w:color w:val="000000"/>
                <w:sz w:val="28"/>
                <w:szCs w:val="28"/>
                <w:lang w:val="ru-RU" w:eastAsia="ru-RU"/>
              </w:rPr>
              <w:t>46960</w:t>
            </w:r>
          </w:p>
        </w:tc>
      </w:tr>
      <w:tr w:rsidR="00A669C4" w:rsidRPr="00AA411C" w:rsidTr="007B22AA">
        <w:trPr>
          <w:trHeight w:val="83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AA411C">
              <w:rPr>
                <w:color w:val="000000"/>
                <w:sz w:val="26"/>
                <w:szCs w:val="26"/>
                <w:lang w:val="ru-RU" w:eastAsia="ru-RU"/>
              </w:rPr>
              <w:t>000 01 05 00 00 00 0000 600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AA411C">
              <w:rPr>
                <w:color w:val="000000"/>
                <w:sz w:val="22"/>
                <w:szCs w:val="22"/>
                <w:lang w:val="ru-RU" w:eastAsia="ru-RU"/>
              </w:rPr>
              <w:t>Уменьшение остатков средств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A411C">
              <w:rPr>
                <w:color w:val="000000"/>
                <w:sz w:val="28"/>
                <w:szCs w:val="28"/>
                <w:lang w:val="ru-RU" w:eastAsia="ru-RU"/>
              </w:rPr>
              <w:t>46960</w:t>
            </w:r>
          </w:p>
        </w:tc>
      </w:tr>
      <w:tr w:rsidR="00A669C4" w:rsidRPr="00AA411C" w:rsidTr="007B22AA">
        <w:trPr>
          <w:trHeight w:val="84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AA411C">
              <w:rPr>
                <w:color w:val="000000"/>
                <w:sz w:val="26"/>
                <w:szCs w:val="26"/>
                <w:lang w:val="ru-RU" w:eastAsia="ru-RU"/>
              </w:rPr>
              <w:t>000 01 05 02 00 00 0000 600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0752D2" w:rsidP="00AA411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0752D2">
              <w:rPr>
                <w:color w:val="000000"/>
                <w:sz w:val="22"/>
                <w:szCs w:val="22"/>
                <w:lang w:val="ru-RU" w:eastAsia="ru-RU"/>
              </w:rPr>
              <w:t xml:space="preserve">Уменьшение </w:t>
            </w:r>
            <w:r w:rsidR="00AA411C" w:rsidRPr="00AA411C">
              <w:rPr>
                <w:color w:val="000000"/>
                <w:sz w:val="22"/>
                <w:szCs w:val="22"/>
                <w:lang w:val="ru-RU" w:eastAsia="ru-RU"/>
              </w:rPr>
              <w:t>прочих остатков средств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A411C">
              <w:rPr>
                <w:color w:val="000000"/>
                <w:sz w:val="28"/>
                <w:szCs w:val="28"/>
                <w:lang w:val="ru-RU" w:eastAsia="ru-RU"/>
              </w:rPr>
              <w:t>46960</w:t>
            </w:r>
          </w:p>
        </w:tc>
      </w:tr>
      <w:tr w:rsidR="00A669C4" w:rsidRPr="00AA411C" w:rsidTr="007B22AA">
        <w:trPr>
          <w:trHeight w:val="706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AA411C">
              <w:rPr>
                <w:color w:val="000000"/>
                <w:sz w:val="26"/>
                <w:szCs w:val="26"/>
                <w:lang w:val="ru-RU" w:eastAsia="ru-RU"/>
              </w:rPr>
              <w:t>000 01 05 02 01 00 0000 610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AA411C">
              <w:rPr>
                <w:color w:val="000000"/>
                <w:sz w:val="22"/>
                <w:szCs w:val="22"/>
                <w:lang w:val="ru-RU" w:eastAsia="ru-RU"/>
              </w:rPr>
              <w:t>Уменьшение прочих остатков денежных средств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A411C">
              <w:rPr>
                <w:color w:val="000000"/>
                <w:sz w:val="28"/>
                <w:szCs w:val="28"/>
                <w:lang w:val="ru-RU" w:eastAsia="ru-RU"/>
              </w:rPr>
              <w:t>46960</w:t>
            </w:r>
          </w:p>
        </w:tc>
      </w:tr>
      <w:tr w:rsidR="00A669C4" w:rsidRPr="00AA411C" w:rsidTr="007B22AA">
        <w:trPr>
          <w:trHeight w:val="10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AA411C">
              <w:rPr>
                <w:color w:val="000000"/>
                <w:sz w:val="26"/>
                <w:szCs w:val="26"/>
                <w:lang w:val="ru-RU" w:eastAsia="ru-RU"/>
              </w:rPr>
              <w:t>950 01 05 02 01 03 0000 610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AA411C">
              <w:rPr>
                <w:color w:val="000000"/>
                <w:sz w:val="22"/>
                <w:szCs w:val="22"/>
                <w:lang w:val="ru-RU" w:eastAsia="ru-RU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A411C">
              <w:rPr>
                <w:color w:val="000000"/>
                <w:sz w:val="28"/>
                <w:szCs w:val="28"/>
                <w:lang w:val="ru-RU" w:eastAsia="ru-RU"/>
              </w:rPr>
              <w:t>46960</w:t>
            </w:r>
          </w:p>
        </w:tc>
      </w:tr>
      <w:tr w:rsidR="00A669C4" w:rsidRPr="004F201D" w:rsidTr="007B22AA">
        <w:trPr>
          <w:trHeight w:val="39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A411C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Глава ВМО Качинского МО, исполняющий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rPr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lang w:val="ru-RU" w:eastAsia="ru-RU"/>
              </w:rPr>
            </w:pPr>
          </w:p>
        </w:tc>
      </w:tr>
      <w:tr w:rsidR="00A669C4" w:rsidRPr="00AA411C" w:rsidTr="007B22AA">
        <w:trPr>
          <w:trHeight w:val="39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A411C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полномочия председателя Совета,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1C" w:rsidRPr="00AA411C" w:rsidRDefault="00AA411C" w:rsidP="00AA411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AA411C"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  <w:t>Н. М.  Герасим</w:t>
            </w:r>
          </w:p>
        </w:tc>
      </w:tr>
      <w:tr w:rsidR="00A669C4" w:rsidRPr="00AA411C" w:rsidTr="007B22AA">
        <w:trPr>
          <w:trHeight w:val="39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AA411C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Глава местной администрации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11C" w:rsidRPr="00AA411C" w:rsidRDefault="00AA411C" w:rsidP="00AA411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1C" w:rsidRPr="00AA411C" w:rsidRDefault="00AA411C" w:rsidP="00AA411C">
            <w:pPr>
              <w:rPr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11C" w:rsidRDefault="00AA411C" w:rsidP="00AA411C">
            <w:pPr>
              <w:rPr>
                <w:lang w:val="ru-RU" w:eastAsia="ru-RU"/>
              </w:rPr>
            </w:pPr>
          </w:p>
          <w:p w:rsidR="000752D2" w:rsidRDefault="000752D2" w:rsidP="00AA411C">
            <w:pPr>
              <w:rPr>
                <w:lang w:val="ru-RU" w:eastAsia="ru-RU"/>
              </w:rPr>
            </w:pPr>
          </w:p>
          <w:p w:rsidR="000752D2" w:rsidRPr="00AA411C" w:rsidRDefault="000752D2" w:rsidP="00AA411C">
            <w:pPr>
              <w:rPr>
                <w:lang w:val="ru-RU" w:eastAsia="ru-RU"/>
              </w:rPr>
            </w:pPr>
          </w:p>
        </w:tc>
      </w:tr>
      <w:tr w:rsidR="000752D2" w:rsidRPr="00AA411C" w:rsidTr="007B22AA">
        <w:trPr>
          <w:trHeight w:val="39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2D2" w:rsidRPr="00AA411C" w:rsidRDefault="000752D2" w:rsidP="00AA411C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2D2" w:rsidRPr="00AA411C" w:rsidRDefault="000752D2" w:rsidP="00AA411C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52D2" w:rsidRPr="00AA411C" w:rsidRDefault="000752D2" w:rsidP="00AA411C">
            <w:pPr>
              <w:rPr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52D2" w:rsidRDefault="000752D2" w:rsidP="00AA411C">
            <w:pPr>
              <w:rPr>
                <w:lang w:val="ru-RU" w:eastAsia="ru-RU"/>
              </w:rPr>
            </w:pPr>
          </w:p>
        </w:tc>
      </w:tr>
      <w:tr w:rsidR="00A669C4" w:rsidRPr="00733030" w:rsidTr="007B22AA">
        <w:trPr>
          <w:gridBefore w:val="1"/>
          <w:wBefore w:w="141" w:type="dxa"/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030" w:rsidRPr="00733030" w:rsidRDefault="00733030" w:rsidP="00733030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030" w:rsidRPr="00733030" w:rsidRDefault="00733030" w:rsidP="00733030">
            <w:pPr>
              <w:rPr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030" w:rsidRPr="00733030" w:rsidRDefault="00733030" w:rsidP="00733030">
            <w:pPr>
              <w:rPr>
                <w:sz w:val="24"/>
                <w:szCs w:val="24"/>
                <w:lang w:val="ru-RU" w:eastAsia="ru-RU"/>
              </w:rPr>
            </w:pPr>
            <w:r w:rsidRPr="00733030">
              <w:rPr>
                <w:sz w:val="24"/>
                <w:szCs w:val="24"/>
                <w:lang w:val="ru-RU" w:eastAsia="ru-RU"/>
              </w:rPr>
              <w:t>Приложение 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030" w:rsidRPr="00733030" w:rsidRDefault="00733030" w:rsidP="00733030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A669C4" w:rsidRPr="004F201D" w:rsidTr="007B22AA">
        <w:trPr>
          <w:gridBefore w:val="1"/>
          <w:wBefore w:w="141" w:type="dxa"/>
          <w:trHeight w:val="165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030" w:rsidRPr="00733030" w:rsidRDefault="00733030" w:rsidP="00733030">
            <w:pPr>
              <w:rPr>
                <w:lang w:val="ru-RU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030" w:rsidRPr="00733030" w:rsidRDefault="00733030" w:rsidP="00733030">
            <w:pPr>
              <w:rPr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030" w:rsidRPr="00733030" w:rsidRDefault="00FC0977" w:rsidP="00FC097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 решению</w:t>
            </w:r>
            <w:r w:rsidR="00733030" w:rsidRPr="00733030">
              <w:rPr>
                <w:lang w:val="ru-RU" w:eastAsia="ru-RU"/>
              </w:rPr>
              <w:t xml:space="preserve"> Совета Качинск</w:t>
            </w:r>
            <w:r>
              <w:rPr>
                <w:lang w:val="ru-RU" w:eastAsia="ru-RU"/>
              </w:rPr>
              <w:t>ого муниципального округа от __ декабря 2019 года № __</w:t>
            </w:r>
            <w:r w:rsidR="00733030" w:rsidRPr="00733030">
              <w:rPr>
                <w:lang w:val="ru-RU" w:eastAsia="ru-RU"/>
              </w:rPr>
              <w:t xml:space="preserve"> "О бюджете внутригородского муниципального образования города Севастополя Качинский муниципальный округ на 2020 год и плановый период 2021 и 2022 годов </w:t>
            </w:r>
            <w:r w:rsidR="006A0570">
              <w:rPr>
                <w:color w:val="000000"/>
                <w:lang w:val="ru-RU" w:eastAsia="ru-RU"/>
              </w:rPr>
              <w:t>(первое чтение)</w:t>
            </w:r>
            <w:r w:rsidR="006A0570" w:rsidRPr="00405A53">
              <w:rPr>
                <w:color w:val="000000"/>
                <w:lang w:val="ru-RU" w:eastAsia="ru-RU"/>
              </w:rPr>
              <w:t xml:space="preserve"> </w:t>
            </w:r>
            <w:r w:rsidR="00733030" w:rsidRPr="00733030">
              <w:rPr>
                <w:lang w:val="ru-RU" w:eastAsia="ru-RU"/>
              </w:rPr>
              <w:t>".</w:t>
            </w:r>
          </w:p>
        </w:tc>
      </w:tr>
      <w:tr w:rsidR="00733030" w:rsidRPr="004F201D" w:rsidTr="007B22AA">
        <w:trPr>
          <w:gridBefore w:val="1"/>
          <w:wBefore w:w="141" w:type="dxa"/>
          <w:trHeight w:val="1410"/>
        </w:trPr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733030">
              <w:rPr>
                <w:b/>
                <w:bCs/>
                <w:sz w:val="26"/>
                <w:szCs w:val="26"/>
                <w:lang w:val="ru-RU" w:eastAsia="ru-RU"/>
              </w:rPr>
              <w:t>Источники финансирования дефицита бюджета внутригородского муниципального образования города Севастополя Качинский муниципальный округ на плановый период 2020 и 2021 годов</w:t>
            </w:r>
          </w:p>
        </w:tc>
      </w:tr>
      <w:tr w:rsidR="00A669C4" w:rsidRPr="00733030" w:rsidTr="007B22AA">
        <w:trPr>
          <w:gridBefore w:val="1"/>
          <w:wBefore w:w="141" w:type="dxa"/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lang w:val="ru-RU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rPr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rPr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733030">
              <w:rPr>
                <w:sz w:val="24"/>
                <w:szCs w:val="24"/>
                <w:lang w:val="ru-RU" w:eastAsia="ru-RU"/>
              </w:rPr>
              <w:t>тыс.руб.</w:t>
            </w:r>
          </w:p>
        </w:tc>
      </w:tr>
      <w:tr w:rsidR="00A669C4" w:rsidRPr="00733030" w:rsidTr="007B22AA">
        <w:trPr>
          <w:gridBefore w:val="1"/>
          <w:wBefore w:w="141" w:type="dxa"/>
          <w:trHeight w:val="7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3303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3303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3303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3303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на 2022 год</w:t>
            </w:r>
          </w:p>
        </w:tc>
      </w:tr>
      <w:tr w:rsidR="00A669C4" w:rsidRPr="00733030" w:rsidTr="007B22AA">
        <w:trPr>
          <w:gridBefore w:val="1"/>
          <w:wBefore w:w="141" w:type="dxa"/>
          <w:trHeight w:val="8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733030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000 01 00 00 00 00 0000 000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3303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33030">
              <w:rPr>
                <w:b/>
                <w:bCs/>
                <w:sz w:val="28"/>
                <w:szCs w:val="28"/>
                <w:lang w:val="ru-RU" w:eastAsia="ru-RU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33030">
              <w:rPr>
                <w:b/>
                <w:bCs/>
                <w:sz w:val="28"/>
                <w:szCs w:val="28"/>
                <w:lang w:val="ru-RU" w:eastAsia="ru-RU"/>
              </w:rPr>
              <w:t>0.0</w:t>
            </w:r>
          </w:p>
        </w:tc>
      </w:tr>
      <w:tr w:rsidR="00A669C4" w:rsidRPr="00733030" w:rsidTr="007B22AA">
        <w:trPr>
          <w:gridBefore w:val="1"/>
          <w:wBefore w:w="141" w:type="dxa"/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733030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000 01 05 00 00 00 0000 000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3303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33030">
              <w:rPr>
                <w:b/>
                <w:bCs/>
                <w:sz w:val="28"/>
                <w:szCs w:val="28"/>
                <w:lang w:val="ru-RU" w:eastAsia="ru-RU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33030">
              <w:rPr>
                <w:b/>
                <w:bCs/>
                <w:sz w:val="28"/>
                <w:szCs w:val="28"/>
                <w:lang w:val="ru-RU" w:eastAsia="ru-RU"/>
              </w:rPr>
              <w:t>0.0</w:t>
            </w:r>
          </w:p>
        </w:tc>
      </w:tr>
      <w:tr w:rsidR="00A669C4" w:rsidRPr="00733030" w:rsidTr="007B22AA">
        <w:trPr>
          <w:gridBefore w:val="1"/>
          <w:wBefore w:w="141" w:type="dxa"/>
          <w:trHeight w:val="5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733030">
              <w:rPr>
                <w:color w:val="000000"/>
                <w:sz w:val="26"/>
                <w:szCs w:val="26"/>
                <w:lang w:val="ru-RU" w:eastAsia="ru-RU"/>
              </w:rPr>
              <w:t>000 01 05 00 00 00 0000 500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33030">
              <w:rPr>
                <w:color w:val="000000"/>
                <w:sz w:val="22"/>
                <w:szCs w:val="22"/>
                <w:lang w:val="ru-RU" w:eastAsia="ru-RU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33030">
              <w:rPr>
                <w:color w:val="000000"/>
                <w:sz w:val="28"/>
                <w:szCs w:val="28"/>
                <w:lang w:val="ru-RU" w:eastAsia="ru-RU"/>
              </w:rPr>
              <w:t>46949.5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33030">
              <w:rPr>
                <w:color w:val="000000"/>
                <w:sz w:val="28"/>
                <w:szCs w:val="28"/>
                <w:lang w:val="ru-RU" w:eastAsia="ru-RU"/>
              </w:rPr>
              <w:t>48818.2</w:t>
            </w:r>
          </w:p>
        </w:tc>
      </w:tr>
      <w:tr w:rsidR="00A669C4" w:rsidRPr="00733030" w:rsidTr="007B22AA">
        <w:trPr>
          <w:gridBefore w:val="1"/>
          <w:wBefore w:w="141" w:type="dxa"/>
          <w:trHeight w:val="7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733030">
              <w:rPr>
                <w:color w:val="000000"/>
                <w:sz w:val="26"/>
                <w:szCs w:val="26"/>
                <w:lang w:val="ru-RU" w:eastAsia="ru-RU"/>
              </w:rPr>
              <w:t>000 01 05 02 00 00 0000 500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33030">
              <w:rPr>
                <w:color w:val="000000"/>
                <w:sz w:val="22"/>
                <w:szCs w:val="22"/>
                <w:lang w:val="ru-RU" w:eastAsia="ru-RU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33030">
              <w:rPr>
                <w:color w:val="000000"/>
                <w:sz w:val="28"/>
                <w:szCs w:val="28"/>
                <w:lang w:val="ru-RU" w:eastAsia="ru-RU"/>
              </w:rPr>
              <w:t>46949.5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33030">
              <w:rPr>
                <w:color w:val="000000"/>
                <w:sz w:val="28"/>
                <w:szCs w:val="28"/>
                <w:lang w:val="ru-RU" w:eastAsia="ru-RU"/>
              </w:rPr>
              <w:t>48818.2</w:t>
            </w:r>
          </w:p>
        </w:tc>
      </w:tr>
      <w:tr w:rsidR="00A669C4" w:rsidRPr="00733030" w:rsidTr="007B22AA">
        <w:trPr>
          <w:gridBefore w:val="1"/>
          <w:wBefore w:w="141" w:type="dxa"/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733030">
              <w:rPr>
                <w:color w:val="000000"/>
                <w:sz w:val="26"/>
                <w:szCs w:val="26"/>
                <w:lang w:val="ru-RU" w:eastAsia="ru-RU"/>
              </w:rPr>
              <w:t>000 01 05 02 01 00 0000 510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33030">
              <w:rPr>
                <w:color w:val="000000"/>
                <w:sz w:val="22"/>
                <w:szCs w:val="22"/>
                <w:lang w:val="ru-RU" w:eastAsia="ru-RU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33030">
              <w:rPr>
                <w:color w:val="000000"/>
                <w:sz w:val="28"/>
                <w:szCs w:val="28"/>
                <w:lang w:val="ru-RU" w:eastAsia="ru-RU"/>
              </w:rPr>
              <w:t>46949.5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33030">
              <w:rPr>
                <w:color w:val="000000"/>
                <w:sz w:val="28"/>
                <w:szCs w:val="28"/>
                <w:lang w:val="ru-RU" w:eastAsia="ru-RU"/>
              </w:rPr>
              <w:t>48818.2</w:t>
            </w:r>
          </w:p>
        </w:tc>
      </w:tr>
      <w:tr w:rsidR="00A669C4" w:rsidRPr="00733030" w:rsidTr="007B22AA">
        <w:trPr>
          <w:gridBefore w:val="1"/>
          <w:wBefore w:w="141" w:type="dxa"/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733030">
              <w:rPr>
                <w:color w:val="000000"/>
                <w:sz w:val="26"/>
                <w:szCs w:val="26"/>
                <w:lang w:val="ru-RU" w:eastAsia="ru-RU"/>
              </w:rPr>
              <w:t>950 01 05 02 01 03 0000 510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33030">
              <w:rPr>
                <w:color w:val="000000"/>
                <w:sz w:val="22"/>
                <w:szCs w:val="22"/>
                <w:lang w:val="ru-RU" w:eastAsia="ru-RU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33030">
              <w:rPr>
                <w:color w:val="000000"/>
                <w:sz w:val="28"/>
                <w:szCs w:val="28"/>
                <w:lang w:val="ru-RU" w:eastAsia="ru-RU"/>
              </w:rPr>
              <w:t>46949.5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33030">
              <w:rPr>
                <w:color w:val="000000"/>
                <w:sz w:val="28"/>
                <w:szCs w:val="28"/>
                <w:lang w:val="ru-RU" w:eastAsia="ru-RU"/>
              </w:rPr>
              <w:t>48818.2</w:t>
            </w:r>
          </w:p>
        </w:tc>
      </w:tr>
      <w:tr w:rsidR="00A669C4" w:rsidRPr="00733030" w:rsidTr="007B22AA">
        <w:trPr>
          <w:gridBefore w:val="1"/>
          <w:wBefore w:w="141" w:type="dxa"/>
          <w:trHeight w:val="7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733030">
              <w:rPr>
                <w:color w:val="000000"/>
                <w:sz w:val="26"/>
                <w:szCs w:val="26"/>
                <w:lang w:val="ru-RU" w:eastAsia="ru-RU"/>
              </w:rPr>
              <w:t>000 01 05 00 00 00 0000 600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33030">
              <w:rPr>
                <w:color w:val="000000"/>
                <w:sz w:val="22"/>
                <w:szCs w:val="22"/>
                <w:lang w:val="ru-RU" w:eastAsia="ru-RU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33030">
              <w:rPr>
                <w:color w:val="000000"/>
                <w:sz w:val="28"/>
                <w:szCs w:val="28"/>
                <w:lang w:val="ru-RU" w:eastAsia="ru-RU"/>
              </w:rPr>
              <w:t>46949.5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33030">
              <w:rPr>
                <w:color w:val="000000"/>
                <w:sz w:val="28"/>
                <w:szCs w:val="28"/>
                <w:lang w:val="ru-RU" w:eastAsia="ru-RU"/>
              </w:rPr>
              <w:t>48818.2</w:t>
            </w:r>
          </w:p>
        </w:tc>
      </w:tr>
      <w:tr w:rsidR="00A669C4" w:rsidRPr="00733030" w:rsidTr="007B22AA">
        <w:trPr>
          <w:gridBefore w:val="1"/>
          <w:wBefore w:w="141" w:type="dxa"/>
          <w:trHeight w:val="7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733030">
              <w:rPr>
                <w:color w:val="000000"/>
                <w:sz w:val="26"/>
                <w:szCs w:val="26"/>
                <w:lang w:val="ru-RU" w:eastAsia="ru-RU"/>
              </w:rPr>
              <w:t>000 01 05 02 00 00 0000 600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33030">
              <w:rPr>
                <w:color w:val="000000"/>
                <w:sz w:val="22"/>
                <w:szCs w:val="22"/>
                <w:lang w:val="ru-RU" w:eastAsia="ru-RU"/>
              </w:rPr>
              <w:t>Уменьш</w:t>
            </w:r>
            <w:r w:rsidR="007B22AA">
              <w:rPr>
                <w:color w:val="000000"/>
                <w:sz w:val="22"/>
                <w:szCs w:val="22"/>
                <w:lang w:val="ru-RU" w:eastAsia="ru-RU"/>
              </w:rPr>
              <w:t xml:space="preserve">ение </w:t>
            </w:r>
            <w:r w:rsidRPr="00733030">
              <w:rPr>
                <w:color w:val="000000"/>
                <w:sz w:val="22"/>
                <w:szCs w:val="22"/>
                <w:lang w:val="ru-RU" w:eastAsia="ru-RU"/>
              </w:rPr>
              <w:t>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33030">
              <w:rPr>
                <w:color w:val="000000"/>
                <w:sz w:val="28"/>
                <w:szCs w:val="28"/>
                <w:lang w:val="ru-RU" w:eastAsia="ru-RU"/>
              </w:rPr>
              <w:t>46949.5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33030">
              <w:rPr>
                <w:color w:val="000000"/>
                <w:sz w:val="28"/>
                <w:szCs w:val="28"/>
                <w:lang w:val="ru-RU" w:eastAsia="ru-RU"/>
              </w:rPr>
              <w:t>48818.2</w:t>
            </w:r>
          </w:p>
        </w:tc>
      </w:tr>
      <w:tr w:rsidR="00A669C4" w:rsidRPr="00733030" w:rsidTr="007B22AA">
        <w:trPr>
          <w:gridBefore w:val="1"/>
          <w:wBefore w:w="141" w:type="dxa"/>
          <w:trHeight w:val="6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733030">
              <w:rPr>
                <w:color w:val="000000"/>
                <w:sz w:val="26"/>
                <w:szCs w:val="26"/>
                <w:lang w:val="ru-RU" w:eastAsia="ru-RU"/>
              </w:rPr>
              <w:t>000 01 05 02 01 00 0000 610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33030">
              <w:rPr>
                <w:color w:val="000000"/>
                <w:sz w:val="22"/>
                <w:szCs w:val="22"/>
                <w:lang w:val="ru-RU" w:eastAsia="ru-RU"/>
              </w:rPr>
              <w:t>Уменьшение прочих остатков денежных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33030">
              <w:rPr>
                <w:color w:val="000000"/>
                <w:sz w:val="28"/>
                <w:szCs w:val="28"/>
                <w:lang w:val="ru-RU" w:eastAsia="ru-RU"/>
              </w:rPr>
              <w:t>46949.5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33030">
              <w:rPr>
                <w:color w:val="000000"/>
                <w:sz w:val="28"/>
                <w:szCs w:val="28"/>
                <w:lang w:val="ru-RU" w:eastAsia="ru-RU"/>
              </w:rPr>
              <w:t>48818.2</w:t>
            </w:r>
          </w:p>
        </w:tc>
      </w:tr>
      <w:tr w:rsidR="00A669C4" w:rsidRPr="00733030" w:rsidTr="007B22AA">
        <w:trPr>
          <w:gridBefore w:val="1"/>
          <w:wBefore w:w="141" w:type="dxa"/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733030">
              <w:rPr>
                <w:color w:val="000000"/>
                <w:sz w:val="26"/>
                <w:szCs w:val="26"/>
                <w:lang w:val="ru-RU" w:eastAsia="ru-RU"/>
              </w:rPr>
              <w:t>950 01 05 02 01 03 0000 610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33030">
              <w:rPr>
                <w:color w:val="000000"/>
                <w:sz w:val="22"/>
                <w:szCs w:val="22"/>
                <w:lang w:val="ru-RU" w:eastAsia="ru-RU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33030">
              <w:rPr>
                <w:color w:val="000000"/>
                <w:sz w:val="28"/>
                <w:szCs w:val="28"/>
                <w:lang w:val="ru-RU" w:eastAsia="ru-RU"/>
              </w:rPr>
              <w:t>46949.5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33030">
              <w:rPr>
                <w:color w:val="000000"/>
                <w:sz w:val="28"/>
                <w:szCs w:val="28"/>
                <w:lang w:val="ru-RU" w:eastAsia="ru-RU"/>
              </w:rPr>
              <w:t>48818.2</w:t>
            </w:r>
          </w:p>
        </w:tc>
      </w:tr>
      <w:tr w:rsidR="00A669C4" w:rsidRPr="004F201D" w:rsidTr="007B22AA">
        <w:trPr>
          <w:gridBefore w:val="1"/>
          <w:wBefore w:w="141" w:type="dxa"/>
          <w:trHeight w:val="39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2AA" w:rsidRDefault="007B22AA" w:rsidP="00733030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  <w:p w:rsidR="00733030" w:rsidRPr="00733030" w:rsidRDefault="00733030" w:rsidP="00733030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733030">
              <w:rPr>
                <w:color w:val="000000"/>
                <w:sz w:val="26"/>
                <w:szCs w:val="26"/>
                <w:lang w:val="ru-RU" w:eastAsia="ru-RU"/>
              </w:rPr>
              <w:t xml:space="preserve">Глава ВМО Качинского МО, исполняющий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rPr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lang w:val="ru-RU" w:eastAsia="ru-RU"/>
              </w:rPr>
            </w:pPr>
          </w:p>
        </w:tc>
      </w:tr>
      <w:tr w:rsidR="00A669C4" w:rsidRPr="00733030" w:rsidTr="007B22AA">
        <w:trPr>
          <w:gridBefore w:val="1"/>
          <w:wBefore w:w="141" w:type="dxa"/>
          <w:trHeight w:val="39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733030">
              <w:rPr>
                <w:color w:val="000000"/>
                <w:sz w:val="26"/>
                <w:szCs w:val="26"/>
                <w:lang w:val="ru-RU" w:eastAsia="ru-RU"/>
              </w:rPr>
              <w:t xml:space="preserve">полномочия председателя Совета,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030" w:rsidRPr="00733030" w:rsidRDefault="00733030" w:rsidP="00733030">
            <w:pPr>
              <w:rPr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030" w:rsidRPr="00733030" w:rsidRDefault="00733030" w:rsidP="00733030">
            <w:pPr>
              <w:rPr>
                <w:lang w:val="ru-RU" w:eastAsia="ru-RU"/>
              </w:rPr>
            </w:pPr>
          </w:p>
        </w:tc>
      </w:tr>
      <w:tr w:rsidR="00A669C4" w:rsidRPr="00733030" w:rsidTr="007B22AA">
        <w:trPr>
          <w:gridBefore w:val="1"/>
          <w:wBefore w:w="141" w:type="dxa"/>
          <w:trHeight w:val="39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733030">
              <w:rPr>
                <w:color w:val="000000"/>
                <w:sz w:val="26"/>
                <w:szCs w:val="26"/>
                <w:lang w:val="ru-RU" w:eastAsia="ru-RU"/>
              </w:rPr>
              <w:t>Глава местной администрации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030" w:rsidRPr="00733030" w:rsidRDefault="00733030" w:rsidP="00733030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030" w:rsidRPr="00733030" w:rsidRDefault="00733030" w:rsidP="0073303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33030">
              <w:rPr>
                <w:sz w:val="28"/>
                <w:szCs w:val="28"/>
                <w:lang w:val="ru-RU" w:eastAsia="ru-RU"/>
              </w:rPr>
              <w:t>Н. М.  Герасим</w:t>
            </w:r>
          </w:p>
        </w:tc>
      </w:tr>
    </w:tbl>
    <w:p w:rsidR="00AA411C" w:rsidRDefault="00AA411C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7B22AA" w:rsidRDefault="007B22AA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2300"/>
        <w:gridCol w:w="3080"/>
        <w:gridCol w:w="2620"/>
        <w:gridCol w:w="2620"/>
      </w:tblGrid>
      <w:tr w:rsidR="007B22AA" w:rsidRPr="007B22AA" w:rsidTr="007B22AA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2AA" w:rsidRPr="007B22AA" w:rsidRDefault="007B22AA" w:rsidP="007B22A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2AA" w:rsidRPr="007B22AA" w:rsidRDefault="007B22AA" w:rsidP="007B22AA">
            <w:pPr>
              <w:rPr>
                <w:lang w:val="ru-RU"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977" w:rsidRDefault="00FC0977" w:rsidP="007B22AA">
            <w:pPr>
              <w:rPr>
                <w:sz w:val="24"/>
                <w:szCs w:val="24"/>
                <w:lang w:val="ru-RU" w:eastAsia="ru-RU"/>
              </w:rPr>
            </w:pPr>
          </w:p>
          <w:p w:rsidR="007B22AA" w:rsidRPr="007B22AA" w:rsidRDefault="007B22AA" w:rsidP="007B22AA">
            <w:pPr>
              <w:rPr>
                <w:sz w:val="24"/>
                <w:szCs w:val="24"/>
                <w:lang w:val="ru-RU" w:eastAsia="ru-RU"/>
              </w:rPr>
            </w:pPr>
            <w:r w:rsidRPr="007B22AA">
              <w:rPr>
                <w:sz w:val="24"/>
                <w:szCs w:val="24"/>
                <w:lang w:val="ru-RU" w:eastAsia="ru-RU"/>
              </w:rPr>
              <w:lastRenderedPageBreak/>
              <w:t>Приложение 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2AA" w:rsidRPr="007B22AA" w:rsidRDefault="007B22AA" w:rsidP="007B22AA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B22AA" w:rsidRPr="004F201D" w:rsidTr="007B22AA">
        <w:trPr>
          <w:trHeight w:val="144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2AA" w:rsidRPr="007B22AA" w:rsidRDefault="007B22AA" w:rsidP="007B22AA">
            <w:pPr>
              <w:rPr>
                <w:lang w:val="ru-RU"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2AA" w:rsidRPr="007B22AA" w:rsidRDefault="007B22AA" w:rsidP="007B22AA">
            <w:pPr>
              <w:rPr>
                <w:lang w:val="ru-RU" w:eastAsia="ru-RU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2AA" w:rsidRPr="007B22AA" w:rsidRDefault="00FC0977" w:rsidP="00FC097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 </w:t>
            </w:r>
            <w:r w:rsidR="007B22AA" w:rsidRPr="007B22AA">
              <w:rPr>
                <w:lang w:val="ru-RU" w:eastAsia="ru-RU"/>
              </w:rPr>
              <w:t>решени</w:t>
            </w:r>
            <w:r>
              <w:rPr>
                <w:lang w:val="ru-RU" w:eastAsia="ru-RU"/>
              </w:rPr>
              <w:t>ю</w:t>
            </w:r>
            <w:r w:rsidR="007B22AA" w:rsidRPr="007B22AA">
              <w:rPr>
                <w:lang w:val="ru-RU" w:eastAsia="ru-RU"/>
              </w:rPr>
              <w:t xml:space="preserve"> Совета Качинского муниципального округа от    </w:t>
            </w:r>
            <w:r>
              <w:rPr>
                <w:lang w:val="ru-RU" w:eastAsia="ru-RU"/>
              </w:rPr>
              <w:t>__</w:t>
            </w:r>
            <w:r w:rsidR="007B22AA" w:rsidRPr="007B22AA">
              <w:rPr>
                <w:lang w:val="ru-RU" w:eastAsia="ru-RU"/>
              </w:rPr>
              <w:t xml:space="preserve">декабря 2019 года № </w:t>
            </w:r>
            <w:r>
              <w:rPr>
                <w:lang w:val="ru-RU" w:eastAsia="ru-RU"/>
              </w:rPr>
              <w:t>___</w:t>
            </w:r>
            <w:r w:rsidR="007B22AA" w:rsidRPr="007B22AA">
              <w:rPr>
                <w:lang w:val="ru-RU" w:eastAsia="ru-RU"/>
              </w:rPr>
              <w:t xml:space="preserve"> "О бюджете внутригородского муниципального образования города Севастополя Качинский муниципальный округ на 2020 год и плановый период 2021 и 2022 годов </w:t>
            </w:r>
            <w:r w:rsidR="006A0570">
              <w:rPr>
                <w:color w:val="000000"/>
                <w:lang w:val="ru-RU" w:eastAsia="ru-RU"/>
              </w:rPr>
              <w:t>(первое чтение)</w:t>
            </w:r>
            <w:r w:rsidR="007B22AA" w:rsidRPr="007B22AA">
              <w:rPr>
                <w:lang w:val="ru-RU" w:eastAsia="ru-RU"/>
              </w:rPr>
              <w:t>".</w:t>
            </w:r>
          </w:p>
        </w:tc>
      </w:tr>
      <w:tr w:rsidR="007B22AA" w:rsidRPr="004F201D" w:rsidTr="007B22AA">
        <w:trPr>
          <w:trHeight w:val="106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2AA" w:rsidRPr="007B22AA" w:rsidRDefault="007B22AA" w:rsidP="007B22AA">
            <w:pPr>
              <w:rPr>
                <w:lang w:val="ru-RU"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2AA" w:rsidRPr="007B22AA" w:rsidRDefault="007B22AA" w:rsidP="007B22AA">
            <w:pPr>
              <w:rPr>
                <w:lang w:val="ru-RU"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rPr>
                <w:lang w:val="ru-RU"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rPr>
                <w:lang w:val="ru-RU" w:eastAsia="ru-RU"/>
              </w:rPr>
            </w:pPr>
          </w:p>
        </w:tc>
      </w:tr>
      <w:tr w:rsidR="007B22AA" w:rsidRPr="004F201D" w:rsidTr="007B22AA">
        <w:trPr>
          <w:trHeight w:val="165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7B22AA">
              <w:rPr>
                <w:b/>
                <w:bCs/>
                <w:sz w:val="32"/>
                <w:szCs w:val="32"/>
                <w:lang w:val="ru-RU" w:eastAsia="ru-RU"/>
              </w:rPr>
              <w:t>Перечень главных администраторов источников финансирования дефицита бюджета внутригородского муниципального образования города Севастополя Качинский муниципальный округ на 2020 и на плановый период 2021 и 2022 годов</w:t>
            </w:r>
          </w:p>
        </w:tc>
      </w:tr>
      <w:tr w:rsidR="007B22AA" w:rsidRPr="004F201D" w:rsidTr="007B22AA">
        <w:trPr>
          <w:trHeight w:val="73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jc w:val="center"/>
              <w:rPr>
                <w:lang w:val="ru-RU"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jc w:val="center"/>
              <w:rPr>
                <w:lang w:val="ru-RU"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jc w:val="center"/>
              <w:rPr>
                <w:lang w:val="ru-RU" w:eastAsia="ru-RU"/>
              </w:rPr>
            </w:pPr>
          </w:p>
        </w:tc>
      </w:tr>
      <w:tr w:rsidR="007B22AA" w:rsidRPr="004F201D" w:rsidTr="007B22AA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jc w:val="center"/>
              <w:rPr>
                <w:lang w:val="ru-RU"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rPr>
                <w:lang w:val="ru-RU"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rPr>
                <w:lang w:val="ru-RU"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jc w:val="center"/>
              <w:rPr>
                <w:lang w:val="ru-RU" w:eastAsia="ru-RU"/>
              </w:rPr>
            </w:pPr>
          </w:p>
        </w:tc>
      </w:tr>
      <w:tr w:rsidR="007B22AA" w:rsidRPr="007B22AA" w:rsidTr="007B22AA">
        <w:trPr>
          <w:trHeight w:val="1020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B22A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B22A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</w:tr>
      <w:tr w:rsidR="007B22AA" w:rsidRPr="007B22AA" w:rsidTr="007B22AA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B22A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главного администратора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B22AA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источников финансирования дефицита бюджета</w:t>
            </w:r>
          </w:p>
        </w:tc>
        <w:tc>
          <w:tcPr>
            <w:tcW w:w="52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AA" w:rsidRPr="007B22AA" w:rsidRDefault="007B22AA" w:rsidP="007B22AA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B22AA" w:rsidRPr="004F201D" w:rsidTr="007B22AA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7B22AA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950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7B22AA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Местная администрация внутригородского муниципального обра</w:t>
            </w:r>
            <w:r w:rsidR="00FC0977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зования города Се</w:t>
            </w:r>
            <w:r w:rsidRPr="007B22AA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в</w:t>
            </w:r>
            <w:r w:rsidR="00FC0977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ас</w:t>
            </w:r>
            <w:r w:rsidRPr="007B22AA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тополя Качинский муниципальный округ</w:t>
            </w:r>
          </w:p>
        </w:tc>
      </w:tr>
      <w:tr w:rsidR="007B22AA" w:rsidRPr="004F201D" w:rsidTr="007B22AA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7B22AA">
              <w:rPr>
                <w:color w:val="000000"/>
                <w:sz w:val="26"/>
                <w:szCs w:val="26"/>
                <w:lang w:val="ru-RU" w:eastAsia="ru-RU"/>
              </w:rPr>
              <w:t>950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7B22AA">
              <w:rPr>
                <w:color w:val="000000"/>
                <w:sz w:val="26"/>
                <w:szCs w:val="26"/>
                <w:lang w:val="ru-RU" w:eastAsia="ru-RU"/>
              </w:rPr>
              <w:t>01 05 02 01 03 0000 510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jc w:val="center"/>
              <w:rPr>
                <w:color w:val="000000"/>
                <w:lang w:val="ru-RU" w:eastAsia="ru-RU"/>
              </w:rPr>
            </w:pPr>
            <w:r w:rsidRPr="007B22AA">
              <w:rPr>
                <w:color w:val="000000"/>
                <w:lang w:val="ru-RU"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7B22AA" w:rsidRPr="004F201D" w:rsidTr="007B22AA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7B22AA">
              <w:rPr>
                <w:color w:val="000000"/>
                <w:sz w:val="26"/>
                <w:szCs w:val="26"/>
                <w:lang w:val="ru-RU" w:eastAsia="ru-RU"/>
              </w:rPr>
              <w:t>950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7B22AA">
              <w:rPr>
                <w:color w:val="000000"/>
                <w:sz w:val="26"/>
                <w:szCs w:val="26"/>
                <w:lang w:val="ru-RU" w:eastAsia="ru-RU"/>
              </w:rPr>
              <w:t>01 05 02 01 03 0000 610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jc w:val="center"/>
              <w:rPr>
                <w:color w:val="000000"/>
                <w:lang w:val="ru-RU" w:eastAsia="ru-RU"/>
              </w:rPr>
            </w:pPr>
            <w:r w:rsidRPr="007B22AA">
              <w:rPr>
                <w:color w:val="000000"/>
                <w:lang w:val="ru-RU"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7B22AA" w:rsidRPr="004F201D" w:rsidTr="007B22AA">
        <w:trPr>
          <w:trHeight w:val="135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7B22AA">
              <w:rPr>
                <w:color w:val="000000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7B22AA">
              <w:rPr>
                <w:color w:val="000000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jc w:val="center"/>
              <w:rPr>
                <w:lang w:val="ru-RU" w:eastAsia="ru-RU"/>
              </w:rPr>
            </w:pPr>
          </w:p>
        </w:tc>
      </w:tr>
      <w:tr w:rsidR="007B22AA" w:rsidRPr="004F201D" w:rsidTr="007B22AA">
        <w:trPr>
          <w:trHeight w:val="480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B22AA">
              <w:rPr>
                <w:color w:val="000000"/>
                <w:sz w:val="24"/>
                <w:szCs w:val="24"/>
                <w:lang w:val="ru-RU" w:eastAsia="ru-RU"/>
              </w:rPr>
              <w:t xml:space="preserve">Глава ВМО Качинского МО, исполняющий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2AA" w:rsidRPr="007B22AA" w:rsidRDefault="007B22AA" w:rsidP="007B22AA">
            <w:pPr>
              <w:jc w:val="center"/>
              <w:rPr>
                <w:lang w:val="ru-RU" w:eastAsia="ru-RU"/>
              </w:rPr>
            </w:pPr>
          </w:p>
        </w:tc>
      </w:tr>
      <w:tr w:rsidR="007B22AA" w:rsidRPr="007B22AA" w:rsidTr="007B22AA">
        <w:trPr>
          <w:trHeight w:val="360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B22AA">
              <w:rPr>
                <w:color w:val="000000"/>
                <w:sz w:val="24"/>
                <w:szCs w:val="24"/>
                <w:lang w:val="ru-RU" w:eastAsia="ru-RU"/>
              </w:rPr>
              <w:t xml:space="preserve">полномочия председателя Совета,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2AA" w:rsidRPr="007B22AA" w:rsidRDefault="007B22AA" w:rsidP="007B22AA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2AA" w:rsidRPr="007B22AA" w:rsidRDefault="007B22AA" w:rsidP="007B22AA">
            <w:pPr>
              <w:rPr>
                <w:lang w:val="ru-RU" w:eastAsia="ru-RU"/>
              </w:rPr>
            </w:pPr>
          </w:p>
        </w:tc>
      </w:tr>
      <w:tr w:rsidR="007B22AA" w:rsidRPr="007B22AA" w:rsidTr="007B22AA">
        <w:trPr>
          <w:trHeight w:val="40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2AA" w:rsidRPr="007B22AA" w:rsidRDefault="007B22AA" w:rsidP="007B22A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7B22AA">
              <w:rPr>
                <w:color w:val="000000"/>
                <w:sz w:val="24"/>
                <w:szCs w:val="24"/>
                <w:lang w:val="ru-RU" w:eastAsia="ru-RU"/>
              </w:rPr>
              <w:t>Глава местной администрации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2AA" w:rsidRPr="007B22AA" w:rsidRDefault="007B22AA" w:rsidP="007B22AA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2AA" w:rsidRPr="007B22AA" w:rsidRDefault="007B22AA" w:rsidP="007B22AA">
            <w:pPr>
              <w:jc w:val="right"/>
              <w:rPr>
                <w:sz w:val="24"/>
                <w:szCs w:val="24"/>
                <w:lang w:val="ru-RU" w:eastAsia="ru-RU"/>
              </w:rPr>
            </w:pPr>
            <w:r w:rsidRPr="007B22AA">
              <w:rPr>
                <w:sz w:val="24"/>
                <w:szCs w:val="24"/>
                <w:lang w:val="ru-RU" w:eastAsia="ru-RU"/>
              </w:rPr>
              <w:t>Н. М.  Герасим</w:t>
            </w:r>
          </w:p>
        </w:tc>
      </w:tr>
      <w:tr w:rsidR="007B22AA" w:rsidRPr="007B22AA" w:rsidTr="007B22AA">
        <w:trPr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2AA" w:rsidRPr="007B22AA" w:rsidRDefault="007B22AA" w:rsidP="007B22AA">
            <w:pPr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2AA" w:rsidRPr="007B22AA" w:rsidRDefault="007B22AA" w:rsidP="007B22AA">
            <w:pPr>
              <w:rPr>
                <w:lang w:val="ru-RU"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2AA" w:rsidRPr="007B22AA" w:rsidRDefault="007B22AA" w:rsidP="007B22AA">
            <w:pPr>
              <w:rPr>
                <w:lang w:val="ru-RU"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2AA" w:rsidRPr="007B22AA" w:rsidRDefault="007B22AA" w:rsidP="007B22AA">
            <w:pPr>
              <w:rPr>
                <w:lang w:val="ru-RU" w:eastAsia="ru-RU"/>
              </w:rPr>
            </w:pPr>
          </w:p>
        </w:tc>
      </w:tr>
    </w:tbl>
    <w:p w:rsidR="007B22AA" w:rsidRDefault="007B22AA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F852AE" w:rsidRDefault="00F852AE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F852AE" w:rsidRDefault="00F852AE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F852AE" w:rsidRDefault="00F852AE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F852AE" w:rsidRDefault="00F852AE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F852AE" w:rsidRDefault="00F852AE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F852AE" w:rsidRDefault="00F852AE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"/>
        <w:gridCol w:w="5344"/>
        <w:gridCol w:w="2150"/>
        <w:gridCol w:w="2463"/>
      </w:tblGrid>
      <w:tr w:rsidR="00F852AE" w:rsidRPr="00F852AE" w:rsidTr="00F852A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rPr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rPr>
                <w:sz w:val="24"/>
                <w:szCs w:val="24"/>
                <w:lang w:val="ru-RU" w:eastAsia="ru-RU"/>
              </w:rPr>
            </w:pPr>
            <w:r w:rsidRPr="00F852AE">
              <w:rPr>
                <w:sz w:val="24"/>
                <w:szCs w:val="24"/>
                <w:lang w:val="ru-RU" w:eastAsia="ru-RU"/>
              </w:rPr>
              <w:t>Приложение 11</w:t>
            </w:r>
          </w:p>
        </w:tc>
      </w:tr>
      <w:tr w:rsidR="00F852AE" w:rsidRPr="004F201D" w:rsidTr="00F852AE">
        <w:trPr>
          <w:trHeight w:val="2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rPr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2AE" w:rsidRPr="00F852AE" w:rsidRDefault="003800D5" w:rsidP="003800D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 </w:t>
            </w:r>
            <w:r w:rsidR="00F852AE" w:rsidRPr="00F852AE">
              <w:rPr>
                <w:lang w:val="ru-RU" w:eastAsia="ru-RU"/>
              </w:rPr>
              <w:t>решени</w:t>
            </w:r>
            <w:r>
              <w:rPr>
                <w:lang w:val="ru-RU" w:eastAsia="ru-RU"/>
              </w:rPr>
              <w:t>ю</w:t>
            </w:r>
            <w:r w:rsidR="00F852AE" w:rsidRPr="00F852AE">
              <w:rPr>
                <w:lang w:val="ru-RU" w:eastAsia="ru-RU"/>
              </w:rPr>
              <w:t xml:space="preserve"> Совета Качинского муниципального округа от</w:t>
            </w:r>
            <w:r>
              <w:rPr>
                <w:lang w:val="ru-RU" w:eastAsia="ru-RU"/>
              </w:rPr>
              <w:t xml:space="preserve"> __</w:t>
            </w:r>
            <w:r w:rsidR="00F852AE" w:rsidRPr="00F852AE">
              <w:rPr>
                <w:lang w:val="ru-RU" w:eastAsia="ru-RU"/>
              </w:rPr>
              <w:t xml:space="preserve">  </w:t>
            </w:r>
            <w:r>
              <w:rPr>
                <w:lang w:val="ru-RU" w:eastAsia="ru-RU"/>
              </w:rPr>
              <w:t xml:space="preserve"> </w:t>
            </w:r>
            <w:r w:rsidR="00F852AE" w:rsidRPr="00F852AE">
              <w:rPr>
                <w:lang w:val="ru-RU" w:eastAsia="ru-RU"/>
              </w:rPr>
              <w:t xml:space="preserve">декабря 2019 года № </w:t>
            </w:r>
            <w:r>
              <w:rPr>
                <w:lang w:val="ru-RU" w:eastAsia="ru-RU"/>
              </w:rPr>
              <w:t>__</w:t>
            </w:r>
            <w:r w:rsidR="00F852AE" w:rsidRPr="00F852AE">
              <w:rPr>
                <w:lang w:val="ru-RU" w:eastAsia="ru-RU"/>
              </w:rPr>
              <w:t xml:space="preserve"> "О бюджете внутригородского муниципального образования города Севастополя Качинский муниципальный округ на 2020 год и плановый период 2021 и 2022 годов </w:t>
            </w:r>
            <w:r w:rsidR="006A0570">
              <w:rPr>
                <w:color w:val="000000"/>
                <w:lang w:val="ru-RU" w:eastAsia="ru-RU"/>
              </w:rPr>
              <w:t>(первое чтение)</w:t>
            </w:r>
            <w:r w:rsidR="006A0570" w:rsidRPr="00405A53">
              <w:rPr>
                <w:color w:val="000000"/>
                <w:lang w:val="ru-RU" w:eastAsia="ru-RU"/>
              </w:rPr>
              <w:t xml:space="preserve"> </w:t>
            </w:r>
            <w:r w:rsidR="00F852AE" w:rsidRPr="00F852AE">
              <w:rPr>
                <w:lang w:val="ru-RU" w:eastAsia="ru-RU"/>
              </w:rPr>
              <w:t>".</w:t>
            </w:r>
          </w:p>
        </w:tc>
      </w:tr>
      <w:tr w:rsidR="00F852AE" w:rsidRPr="004F201D" w:rsidTr="00F852AE">
        <w:trPr>
          <w:trHeight w:val="15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rPr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852AE">
              <w:rPr>
                <w:b/>
                <w:bCs/>
                <w:sz w:val="28"/>
                <w:szCs w:val="28"/>
                <w:lang w:val="ru-RU" w:eastAsia="ru-RU"/>
              </w:rPr>
              <w:t>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на 2020 год</w:t>
            </w:r>
          </w:p>
        </w:tc>
      </w:tr>
      <w:tr w:rsidR="00F852AE" w:rsidRPr="00F852AE" w:rsidTr="00F852A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2AE" w:rsidRPr="00F852AE" w:rsidRDefault="00F852AE" w:rsidP="00F852AE">
            <w:pPr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2AE" w:rsidRPr="00F852AE" w:rsidRDefault="00F852AE" w:rsidP="00F852AE">
            <w:pPr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F852AE">
              <w:rPr>
                <w:sz w:val="28"/>
                <w:szCs w:val="28"/>
                <w:lang w:val="ru-RU" w:eastAsia="ru-RU"/>
              </w:rPr>
              <w:t>тыс.руб.</w:t>
            </w:r>
          </w:p>
        </w:tc>
      </w:tr>
      <w:tr w:rsidR="00F852AE" w:rsidRPr="00F852AE" w:rsidTr="00F852AE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852AE">
              <w:rPr>
                <w:color w:val="00000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852AE">
              <w:rPr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852AE">
              <w:rPr>
                <w:color w:val="000000"/>
                <w:sz w:val="22"/>
                <w:szCs w:val="22"/>
                <w:lang w:val="ru-RU"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F852AE">
              <w:rPr>
                <w:color w:val="000000"/>
                <w:sz w:val="22"/>
                <w:szCs w:val="22"/>
                <w:lang w:val="ru-RU" w:eastAsia="ru-RU"/>
              </w:rPr>
              <w:t>Сумма на 2020 год</w:t>
            </w:r>
          </w:p>
        </w:tc>
      </w:tr>
      <w:tr w:rsidR="00F852AE" w:rsidRPr="00F852AE" w:rsidTr="00F852AE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F852AE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852AE">
              <w:rPr>
                <w:sz w:val="24"/>
                <w:szCs w:val="24"/>
                <w:lang w:val="ru-RU" w:eastAsia="ru-RU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 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i/>
                <w:iCs/>
                <w:sz w:val="28"/>
                <w:szCs w:val="28"/>
                <w:lang w:val="ru-RU" w:eastAsia="ru-RU"/>
              </w:rPr>
            </w:pPr>
            <w:r w:rsidRPr="00F852AE">
              <w:rPr>
                <w:i/>
                <w:iCs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852A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1125.0</w:t>
            </w:r>
          </w:p>
        </w:tc>
      </w:tr>
      <w:tr w:rsidR="00F852AE" w:rsidRPr="00F852AE" w:rsidTr="000B5CBB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2AE" w:rsidRPr="00F852AE" w:rsidRDefault="00F852AE" w:rsidP="00F852AE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2AE" w:rsidRPr="00F852AE" w:rsidRDefault="00F852AE" w:rsidP="00F852AE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2AE" w:rsidRPr="00F852AE" w:rsidRDefault="00F852AE" w:rsidP="00F852AE">
            <w:pPr>
              <w:rPr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2AE" w:rsidRPr="00F852AE" w:rsidRDefault="00F852AE" w:rsidP="00F852AE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852AE" w:rsidRPr="00F852AE" w:rsidTr="00F852AE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F852AE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852AE">
              <w:rPr>
                <w:sz w:val="24"/>
                <w:szCs w:val="24"/>
                <w:lang w:val="ru-RU" w:eastAsia="ru-RU"/>
              </w:rPr>
              <w:t xml:space="preserve"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</w:t>
            </w:r>
            <w:r w:rsidR="000B5CBB">
              <w:rPr>
                <w:sz w:val="24"/>
                <w:szCs w:val="24"/>
                <w:lang w:val="ru-RU" w:eastAsia="ru-RU"/>
              </w:rPr>
              <w:t xml:space="preserve">образования города Севастополя </w:t>
            </w:r>
            <w:r w:rsidRPr="00F852AE">
              <w:rPr>
                <w:sz w:val="24"/>
                <w:szCs w:val="24"/>
                <w:lang w:val="ru-RU" w:eastAsia="ru-RU"/>
              </w:rPr>
              <w:t>Качинского муниципального округа 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i/>
                <w:iCs/>
                <w:sz w:val="28"/>
                <w:szCs w:val="28"/>
                <w:lang w:val="ru-RU" w:eastAsia="ru-RU"/>
              </w:rPr>
            </w:pPr>
            <w:r w:rsidRPr="00F852AE">
              <w:rPr>
                <w:i/>
                <w:iCs/>
                <w:sz w:val="28"/>
                <w:szCs w:val="28"/>
                <w:lang w:val="ru-RU" w:eastAsia="ru-RU"/>
              </w:rPr>
              <w:t>32 0 00 00000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852AE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F852AE" w:rsidRPr="00F852AE" w:rsidTr="000B5CBB">
        <w:trPr>
          <w:trHeight w:val="1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2AE" w:rsidRPr="00F852AE" w:rsidRDefault="00F852AE" w:rsidP="00F852AE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2AE" w:rsidRPr="00F852AE" w:rsidRDefault="00F852AE" w:rsidP="00F852AE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2AE" w:rsidRPr="00F852AE" w:rsidRDefault="00F852AE" w:rsidP="00F852AE">
            <w:pPr>
              <w:rPr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852AE">
              <w:rPr>
                <w:b/>
                <w:bCs/>
                <w:sz w:val="28"/>
                <w:szCs w:val="28"/>
                <w:lang w:val="ru-RU" w:eastAsia="ru-RU"/>
              </w:rPr>
              <w:t>134.9</w:t>
            </w:r>
          </w:p>
        </w:tc>
      </w:tr>
      <w:tr w:rsidR="00F852AE" w:rsidRPr="00F852AE" w:rsidTr="00F852AE">
        <w:trPr>
          <w:trHeight w:val="8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F852AE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852AE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 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i/>
                <w:iCs/>
                <w:sz w:val="28"/>
                <w:szCs w:val="28"/>
                <w:lang w:val="ru-RU" w:eastAsia="ru-RU"/>
              </w:rPr>
            </w:pPr>
            <w:r w:rsidRPr="00F852AE">
              <w:rPr>
                <w:i/>
                <w:iCs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852AE">
              <w:rPr>
                <w:b/>
                <w:bCs/>
                <w:sz w:val="28"/>
                <w:szCs w:val="28"/>
                <w:lang w:val="ru-RU" w:eastAsia="ru-RU"/>
              </w:rPr>
              <w:t>200.0</w:t>
            </w:r>
          </w:p>
        </w:tc>
      </w:tr>
      <w:tr w:rsidR="00F852AE" w:rsidRPr="00F852AE" w:rsidTr="000B5CBB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2AE" w:rsidRPr="00F852AE" w:rsidRDefault="00F852AE" w:rsidP="00F852AE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2AE" w:rsidRPr="00F852AE" w:rsidRDefault="00F852AE" w:rsidP="00F852AE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2AE" w:rsidRPr="00F852AE" w:rsidRDefault="00F852AE" w:rsidP="00F852AE">
            <w:pPr>
              <w:rPr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2AE" w:rsidRPr="00F852AE" w:rsidRDefault="00F852AE" w:rsidP="00F852AE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852AE" w:rsidRPr="00F852AE" w:rsidTr="000B5CBB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F852AE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852AE">
              <w:rPr>
                <w:sz w:val="24"/>
                <w:szCs w:val="24"/>
                <w:lang w:val="ru-RU" w:eastAsia="ru-RU"/>
              </w:rPr>
              <w:t>Муниципальная прог</w:t>
            </w:r>
            <w:r w:rsidR="000B5CBB">
              <w:rPr>
                <w:sz w:val="24"/>
                <w:szCs w:val="24"/>
                <w:lang w:val="ru-RU" w:eastAsia="ru-RU"/>
              </w:rPr>
              <w:t xml:space="preserve">рамма "Информационное общество </w:t>
            </w:r>
            <w:r w:rsidRPr="00F852AE">
              <w:rPr>
                <w:sz w:val="24"/>
                <w:szCs w:val="24"/>
                <w:lang w:val="ru-RU" w:eastAsia="ru-RU"/>
              </w:rPr>
              <w:t xml:space="preserve">внутригородского муниципального </w:t>
            </w:r>
            <w:r w:rsidR="000B5CBB">
              <w:rPr>
                <w:sz w:val="24"/>
                <w:szCs w:val="24"/>
                <w:lang w:val="ru-RU" w:eastAsia="ru-RU"/>
              </w:rPr>
              <w:t xml:space="preserve">образования города Севастополя </w:t>
            </w:r>
            <w:r w:rsidRPr="00F852AE">
              <w:rPr>
                <w:sz w:val="24"/>
                <w:szCs w:val="24"/>
                <w:lang w:val="ru-RU" w:eastAsia="ru-RU"/>
              </w:rPr>
              <w:t>Качинского муниципального округа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AE" w:rsidRPr="00F852AE" w:rsidRDefault="00F852AE" w:rsidP="00F852AE">
            <w:pPr>
              <w:rPr>
                <w:i/>
                <w:iCs/>
                <w:sz w:val="28"/>
                <w:szCs w:val="28"/>
                <w:lang w:val="ru-RU" w:eastAsia="ru-RU"/>
              </w:rPr>
            </w:pPr>
            <w:r w:rsidRPr="00F852AE">
              <w:rPr>
                <w:i/>
                <w:iCs/>
                <w:sz w:val="28"/>
                <w:szCs w:val="28"/>
                <w:lang w:val="ru-RU" w:eastAsia="ru-RU"/>
              </w:rPr>
              <w:t>23 0 00 00000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852AE">
              <w:rPr>
                <w:b/>
                <w:bCs/>
                <w:sz w:val="28"/>
                <w:szCs w:val="28"/>
                <w:lang w:val="ru-RU" w:eastAsia="ru-RU"/>
              </w:rPr>
              <w:t>35.0</w:t>
            </w:r>
          </w:p>
        </w:tc>
      </w:tr>
      <w:tr w:rsidR="00F852AE" w:rsidRPr="00F852AE" w:rsidTr="000B5CBB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F852AE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852AE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Качинского муниципаль</w:t>
            </w:r>
            <w:r w:rsidR="000B5CBB">
              <w:rPr>
                <w:sz w:val="24"/>
                <w:szCs w:val="24"/>
                <w:lang w:val="ru-RU" w:eastAsia="ru-RU"/>
              </w:rPr>
              <w:t xml:space="preserve">ного округа города Севастополя </w:t>
            </w:r>
            <w:r w:rsidRPr="00F852AE">
              <w:rPr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AE" w:rsidRPr="00F852AE" w:rsidRDefault="00F852AE" w:rsidP="00F852AE">
            <w:pPr>
              <w:rPr>
                <w:i/>
                <w:iCs/>
                <w:sz w:val="28"/>
                <w:szCs w:val="28"/>
                <w:lang w:val="ru-RU" w:eastAsia="ru-RU"/>
              </w:rPr>
            </w:pPr>
            <w:r w:rsidRPr="00F852AE">
              <w:rPr>
                <w:i/>
                <w:iCs/>
                <w:sz w:val="28"/>
                <w:szCs w:val="28"/>
                <w:lang w:val="ru-RU" w:eastAsia="ru-RU"/>
              </w:rPr>
              <w:t>34 0 00 00000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852AE">
              <w:rPr>
                <w:b/>
                <w:bCs/>
                <w:sz w:val="28"/>
                <w:szCs w:val="28"/>
                <w:lang w:val="ru-RU" w:eastAsia="ru-RU"/>
              </w:rPr>
              <w:t>200.0</w:t>
            </w:r>
          </w:p>
        </w:tc>
      </w:tr>
      <w:tr w:rsidR="00F852AE" w:rsidRPr="00F852AE" w:rsidTr="000B5CBB">
        <w:trPr>
          <w:trHeight w:val="1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F852AE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AE" w:rsidRPr="00F852AE" w:rsidRDefault="00F852AE" w:rsidP="000B5CBB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852AE">
              <w:rPr>
                <w:sz w:val="24"/>
                <w:szCs w:val="24"/>
                <w:lang w:val="ru-RU" w:eastAsia="ru-RU"/>
              </w:rPr>
              <w:t>Муниципальная программа "Благоустройство территории внутригородского муниципального образования города Севастополя Качинского муниципального округа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AE" w:rsidRPr="00F852AE" w:rsidRDefault="00F852AE" w:rsidP="00F852AE">
            <w:pPr>
              <w:rPr>
                <w:i/>
                <w:iCs/>
                <w:sz w:val="28"/>
                <w:szCs w:val="28"/>
                <w:lang w:val="ru-RU" w:eastAsia="ru-RU"/>
              </w:rPr>
            </w:pPr>
            <w:r w:rsidRPr="00F852AE">
              <w:rPr>
                <w:i/>
                <w:iCs/>
                <w:sz w:val="28"/>
                <w:szCs w:val="28"/>
                <w:lang w:val="ru-RU" w:eastAsia="ru-RU"/>
              </w:rPr>
              <w:t>33 0 00 00000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AE" w:rsidRPr="00F852AE" w:rsidRDefault="0096783A" w:rsidP="0096783A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35454.0</w:t>
            </w:r>
          </w:p>
        </w:tc>
      </w:tr>
      <w:tr w:rsidR="00F852AE" w:rsidRPr="00F852AE" w:rsidTr="00F852AE">
        <w:trPr>
          <w:trHeight w:val="6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852AE">
              <w:rPr>
                <w:b/>
                <w:bCs/>
                <w:sz w:val="28"/>
                <w:szCs w:val="28"/>
                <w:lang w:val="ru-RU"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2AE" w:rsidRPr="00F852AE" w:rsidRDefault="0096783A" w:rsidP="00F852A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37148.9</w:t>
            </w:r>
          </w:p>
        </w:tc>
      </w:tr>
      <w:tr w:rsidR="00F852AE" w:rsidRPr="00F852AE" w:rsidTr="00F852A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lang w:val="ru-RU" w:eastAsia="ru-RU"/>
              </w:rPr>
            </w:pPr>
          </w:p>
        </w:tc>
      </w:tr>
      <w:tr w:rsidR="00F852AE" w:rsidRPr="00F852AE" w:rsidTr="00F852AE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AE" w:rsidRPr="00F852AE" w:rsidRDefault="00F852AE" w:rsidP="00F852AE">
            <w:pPr>
              <w:jc w:val="center"/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2AE" w:rsidRPr="00F852AE" w:rsidRDefault="00F852AE" w:rsidP="00F852A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852AE">
              <w:rPr>
                <w:color w:val="000000"/>
                <w:sz w:val="28"/>
                <w:szCs w:val="28"/>
                <w:lang w:val="ru-RU" w:eastAsia="ru-RU"/>
              </w:rPr>
              <w:t xml:space="preserve">Глава ВМО Качинского МО, исполняющий </w:t>
            </w:r>
            <w:r w:rsidRPr="00F852AE">
              <w:rPr>
                <w:color w:val="000000"/>
                <w:sz w:val="28"/>
                <w:szCs w:val="28"/>
                <w:lang w:val="ru-RU" w:eastAsia="ru-RU"/>
              </w:rPr>
              <w:br/>
              <w:t xml:space="preserve">полномочия председателя Совета, </w:t>
            </w:r>
            <w:r w:rsidRPr="00F852AE">
              <w:rPr>
                <w:color w:val="000000"/>
                <w:sz w:val="28"/>
                <w:szCs w:val="28"/>
                <w:lang w:val="ru-RU" w:eastAsia="ru-RU"/>
              </w:rPr>
              <w:br/>
              <w:t>Глава местной администрации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2AE" w:rsidRDefault="00F852AE" w:rsidP="00F852A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F852AE">
              <w:rPr>
                <w:sz w:val="28"/>
                <w:szCs w:val="28"/>
                <w:lang w:val="ru-RU" w:eastAsia="ru-RU"/>
              </w:rPr>
              <w:t>Н.М. Герасим</w:t>
            </w:r>
          </w:p>
          <w:p w:rsidR="00D10ECD" w:rsidRPr="00F852AE" w:rsidRDefault="00D10ECD" w:rsidP="00F852AE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F852AE" w:rsidRDefault="00F852AE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551"/>
        <w:gridCol w:w="5806"/>
        <w:gridCol w:w="1839"/>
        <w:gridCol w:w="1353"/>
        <w:gridCol w:w="1377"/>
      </w:tblGrid>
      <w:tr w:rsidR="00D10ECD" w:rsidRPr="00D10ECD" w:rsidTr="00D10ECD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rPr>
                <w:lang w:val="ru-RU" w:eastAsia="ru-RU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rPr>
                <w:sz w:val="24"/>
                <w:szCs w:val="24"/>
                <w:lang w:val="ru-RU" w:eastAsia="ru-RU"/>
              </w:rPr>
            </w:pPr>
            <w:r w:rsidRPr="00D10ECD">
              <w:rPr>
                <w:sz w:val="24"/>
                <w:szCs w:val="24"/>
                <w:lang w:val="ru-RU" w:eastAsia="ru-RU"/>
              </w:rPr>
              <w:t>Приложение 12</w:t>
            </w:r>
          </w:p>
        </w:tc>
      </w:tr>
      <w:tr w:rsidR="00D10ECD" w:rsidRPr="004F201D" w:rsidTr="00D10ECD">
        <w:trPr>
          <w:trHeight w:val="15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rPr>
                <w:lang w:val="ru-RU" w:eastAsia="ru-RU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ECD" w:rsidRPr="00D10ECD" w:rsidRDefault="00D10ECD" w:rsidP="003800D5">
            <w:pPr>
              <w:rPr>
                <w:lang w:val="ru-RU" w:eastAsia="ru-RU"/>
              </w:rPr>
            </w:pPr>
            <w:r w:rsidRPr="00D10ECD">
              <w:rPr>
                <w:lang w:val="ru-RU" w:eastAsia="ru-RU"/>
              </w:rPr>
              <w:t>к решени</w:t>
            </w:r>
            <w:r w:rsidR="003800D5">
              <w:rPr>
                <w:lang w:val="ru-RU" w:eastAsia="ru-RU"/>
              </w:rPr>
              <w:t>ю</w:t>
            </w:r>
            <w:r w:rsidRPr="00D10ECD">
              <w:rPr>
                <w:lang w:val="ru-RU" w:eastAsia="ru-RU"/>
              </w:rPr>
              <w:t xml:space="preserve"> Совета Качинского муниципального округа от </w:t>
            </w:r>
            <w:r w:rsidR="003800D5">
              <w:rPr>
                <w:lang w:val="ru-RU" w:eastAsia="ru-RU"/>
              </w:rPr>
              <w:t>__</w:t>
            </w:r>
            <w:r w:rsidRPr="00D10ECD">
              <w:rPr>
                <w:lang w:val="ru-RU" w:eastAsia="ru-RU"/>
              </w:rPr>
              <w:t xml:space="preserve"> декабря 2019 года № </w:t>
            </w:r>
            <w:r w:rsidR="003800D5">
              <w:rPr>
                <w:lang w:val="ru-RU" w:eastAsia="ru-RU"/>
              </w:rPr>
              <w:t>___</w:t>
            </w:r>
            <w:r w:rsidRPr="00D10ECD">
              <w:rPr>
                <w:lang w:val="ru-RU" w:eastAsia="ru-RU"/>
              </w:rPr>
              <w:t xml:space="preserve">    "О бюджете внутригородского муниципального образования города Севастополя Качинский муниципальный округ на 2020 год и плановый период 2021 и 2022 годов </w:t>
            </w:r>
            <w:r w:rsidR="006A0570">
              <w:rPr>
                <w:color w:val="000000"/>
                <w:lang w:val="ru-RU" w:eastAsia="ru-RU"/>
              </w:rPr>
              <w:t>(первое чтение)</w:t>
            </w:r>
            <w:r w:rsidR="006A0570" w:rsidRPr="00405A53">
              <w:rPr>
                <w:color w:val="000000"/>
                <w:lang w:val="ru-RU" w:eastAsia="ru-RU"/>
              </w:rPr>
              <w:t xml:space="preserve"> </w:t>
            </w:r>
            <w:r w:rsidRPr="00D10ECD">
              <w:rPr>
                <w:lang w:val="ru-RU" w:eastAsia="ru-RU"/>
              </w:rPr>
              <w:t>".</w:t>
            </w:r>
          </w:p>
        </w:tc>
      </w:tr>
      <w:tr w:rsidR="00D10ECD" w:rsidRPr="004F201D" w:rsidTr="00D10ECD">
        <w:trPr>
          <w:trHeight w:val="1545"/>
        </w:trPr>
        <w:tc>
          <w:tcPr>
            <w:tcW w:w="10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10ECD">
              <w:rPr>
                <w:b/>
                <w:bCs/>
                <w:sz w:val="28"/>
                <w:szCs w:val="28"/>
                <w:lang w:val="ru-RU" w:eastAsia="ru-RU"/>
              </w:rPr>
              <w:t>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на плановый период 2021 и 2022 годов</w:t>
            </w:r>
          </w:p>
        </w:tc>
      </w:tr>
      <w:tr w:rsidR="00D10ECD" w:rsidRPr="00D10ECD" w:rsidTr="00D10ECD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rPr>
                <w:lang w:val="ru-RU"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rPr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10EC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10ECD">
              <w:rPr>
                <w:sz w:val="28"/>
                <w:szCs w:val="28"/>
                <w:lang w:val="ru-RU" w:eastAsia="ru-RU"/>
              </w:rPr>
              <w:t>тыс.руб.</w:t>
            </w:r>
          </w:p>
        </w:tc>
      </w:tr>
      <w:tr w:rsidR="00D10ECD" w:rsidRPr="00D10ECD" w:rsidTr="00D10ECD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10EC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10EC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10EC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10EC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на 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10EC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на 2022 год</w:t>
            </w:r>
          </w:p>
        </w:tc>
      </w:tr>
      <w:tr w:rsidR="00D10ECD" w:rsidRPr="00D10ECD" w:rsidTr="00D10ECD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10ECD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10ECD">
              <w:rPr>
                <w:sz w:val="24"/>
                <w:szCs w:val="24"/>
                <w:lang w:val="ru-RU" w:eastAsia="ru-RU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i/>
                <w:iCs/>
                <w:sz w:val="28"/>
                <w:szCs w:val="28"/>
                <w:lang w:val="ru-RU" w:eastAsia="ru-RU"/>
              </w:rPr>
            </w:pPr>
            <w:r w:rsidRPr="00D10ECD">
              <w:rPr>
                <w:i/>
                <w:iCs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0EC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0EC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0.0</w:t>
            </w:r>
          </w:p>
        </w:tc>
      </w:tr>
      <w:tr w:rsidR="00D10ECD" w:rsidRPr="00D10ECD" w:rsidTr="00D10EC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ECD" w:rsidRPr="00D10ECD" w:rsidRDefault="00D10ECD" w:rsidP="00D10ECD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ECD" w:rsidRPr="00D10ECD" w:rsidRDefault="00D10ECD" w:rsidP="00D10ECD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ECD" w:rsidRPr="00D10ECD" w:rsidRDefault="00D10ECD" w:rsidP="00D10ECD">
            <w:pPr>
              <w:rPr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ECD" w:rsidRPr="00D10ECD" w:rsidRDefault="00D10ECD" w:rsidP="00D10ECD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ECD" w:rsidRPr="00D10ECD" w:rsidRDefault="00D10ECD" w:rsidP="00D10ECD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10ECD" w:rsidRPr="00D10ECD" w:rsidTr="00D10ECD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10ECD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10ECD">
              <w:rPr>
                <w:sz w:val="24"/>
                <w:szCs w:val="24"/>
                <w:lang w:val="ru-RU" w:eastAsia="ru-RU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 "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i/>
                <w:iCs/>
                <w:sz w:val="28"/>
                <w:szCs w:val="28"/>
                <w:lang w:val="ru-RU" w:eastAsia="ru-RU"/>
              </w:rPr>
            </w:pPr>
            <w:r w:rsidRPr="00D10ECD">
              <w:rPr>
                <w:i/>
                <w:iCs/>
                <w:sz w:val="28"/>
                <w:szCs w:val="28"/>
                <w:lang w:val="ru-RU" w:eastAsia="ru-RU"/>
              </w:rPr>
              <w:t>32 0 00 00000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0EC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0EC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0.0</w:t>
            </w:r>
          </w:p>
        </w:tc>
      </w:tr>
      <w:tr w:rsidR="00D10ECD" w:rsidRPr="00D10ECD" w:rsidTr="00D10ECD">
        <w:trPr>
          <w:trHeight w:val="14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ECD" w:rsidRPr="00D10ECD" w:rsidRDefault="00D10ECD" w:rsidP="00D10ECD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ECD" w:rsidRPr="00D10ECD" w:rsidRDefault="00D10ECD" w:rsidP="00D10ECD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ECD" w:rsidRPr="00D10ECD" w:rsidRDefault="00D10ECD" w:rsidP="00D10ECD">
            <w:pPr>
              <w:rPr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10ECD">
              <w:rPr>
                <w:b/>
                <w:bCs/>
                <w:sz w:val="28"/>
                <w:szCs w:val="28"/>
                <w:lang w:val="ru-RU" w:eastAsia="ru-RU"/>
              </w:rPr>
              <w:t>0.0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ECD" w:rsidRPr="00D10ECD" w:rsidRDefault="00D10ECD" w:rsidP="00D10ECD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10ECD" w:rsidRPr="00D10ECD" w:rsidTr="00D10ECD">
        <w:trPr>
          <w:trHeight w:val="8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10ECD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10ECD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i/>
                <w:iCs/>
                <w:sz w:val="28"/>
                <w:szCs w:val="28"/>
                <w:lang w:val="ru-RU" w:eastAsia="ru-RU"/>
              </w:rPr>
            </w:pPr>
            <w:r w:rsidRPr="00D10ECD">
              <w:rPr>
                <w:i/>
                <w:iCs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10ECD">
              <w:rPr>
                <w:b/>
                <w:bCs/>
                <w:sz w:val="28"/>
                <w:szCs w:val="28"/>
                <w:lang w:val="ru-RU" w:eastAsia="ru-RU"/>
              </w:rPr>
              <w:t>0.0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0EC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0.0</w:t>
            </w:r>
          </w:p>
        </w:tc>
      </w:tr>
      <w:tr w:rsidR="00D10ECD" w:rsidRPr="00D10ECD" w:rsidTr="00D10ECD">
        <w:trPr>
          <w:trHeight w:val="3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ECD" w:rsidRPr="00D10ECD" w:rsidRDefault="00D10ECD" w:rsidP="00D10ECD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ECD" w:rsidRPr="00D10ECD" w:rsidRDefault="00D10ECD" w:rsidP="00D10ECD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ECD" w:rsidRPr="00D10ECD" w:rsidRDefault="00D10ECD" w:rsidP="00D10ECD">
            <w:pPr>
              <w:rPr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ECD" w:rsidRPr="00D10ECD" w:rsidRDefault="00D10ECD" w:rsidP="00D10ECD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ECD" w:rsidRPr="00D10ECD" w:rsidRDefault="00D10ECD" w:rsidP="00D10ECD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10ECD" w:rsidRPr="00D10ECD" w:rsidTr="00D10ECD">
        <w:trPr>
          <w:trHeight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10ECD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10ECD">
              <w:rPr>
                <w:sz w:val="24"/>
                <w:szCs w:val="24"/>
                <w:lang w:val="ru-RU" w:eastAsia="ru-RU"/>
              </w:rPr>
              <w:t xml:space="preserve">Муниципальная программа "Информационное общество внутригородского муниципального </w:t>
            </w:r>
            <w:r>
              <w:rPr>
                <w:sz w:val="24"/>
                <w:szCs w:val="24"/>
                <w:lang w:val="ru-RU" w:eastAsia="ru-RU"/>
              </w:rPr>
              <w:t xml:space="preserve">образования города Севастополя </w:t>
            </w:r>
            <w:r w:rsidRPr="00D10ECD">
              <w:rPr>
                <w:sz w:val="24"/>
                <w:szCs w:val="24"/>
                <w:lang w:val="ru-RU" w:eastAsia="ru-RU"/>
              </w:rPr>
              <w:t>Качинского муниципального округа "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rPr>
                <w:i/>
                <w:iCs/>
                <w:sz w:val="28"/>
                <w:szCs w:val="28"/>
                <w:lang w:val="ru-RU" w:eastAsia="ru-RU"/>
              </w:rPr>
            </w:pPr>
            <w:r w:rsidRPr="00D10ECD">
              <w:rPr>
                <w:i/>
                <w:iCs/>
                <w:sz w:val="28"/>
                <w:szCs w:val="28"/>
                <w:lang w:val="ru-RU" w:eastAsia="ru-RU"/>
              </w:rPr>
              <w:t>23 0 00 00000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10ECD">
              <w:rPr>
                <w:b/>
                <w:bCs/>
                <w:sz w:val="28"/>
                <w:szCs w:val="28"/>
                <w:lang w:val="ru-RU"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0EC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0.0</w:t>
            </w:r>
          </w:p>
        </w:tc>
      </w:tr>
      <w:tr w:rsidR="00D10ECD" w:rsidRPr="00D10ECD" w:rsidTr="00D10ECD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10ECD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10ECD">
              <w:rPr>
                <w:sz w:val="24"/>
                <w:szCs w:val="24"/>
                <w:lang w:val="ru-RU" w:eastAsia="ru-RU"/>
              </w:rPr>
              <w:t>Муниципальная программа "Упра</w:t>
            </w:r>
            <w:r>
              <w:rPr>
                <w:sz w:val="24"/>
                <w:szCs w:val="24"/>
                <w:lang w:val="ru-RU" w:eastAsia="ru-RU"/>
              </w:rPr>
              <w:t xml:space="preserve">вление муниципальным имуществом </w:t>
            </w:r>
            <w:r w:rsidRPr="00D10ECD">
              <w:rPr>
                <w:sz w:val="24"/>
                <w:szCs w:val="24"/>
                <w:lang w:val="ru-RU" w:eastAsia="ru-RU"/>
              </w:rPr>
              <w:t>Качинского муниципаль</w:t>
            </w:r>
            <w:r>
              <w:rPr>
                <w:sz w:val="24"/>
                <w:szCs w:val="24"/>
                <w:lang w:val="ru-RU" w:eastAsia="ru-RU"/>
              </w:rPr>
              <w:t>ного округа города Севастополя</w:t>
            </w:r>
            <w:r w:rsidRPr="00D10ECD">
              <w:rPr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rPr>
                <w:i/>
                <w:iCs/>
                <w:sz w:val="28"/>
                <w:szCs w:val="28"/>
                <w:lang w:val="ru-RU" w:eastAsia="ru-RU"/>
              </w:rPr>
            </w:pPr>
            <w:r w:rsidRPr="00D10ECD">
              <w:rPr>
                <w:i/>
                <w:iCs/>
                <w:sz w:val="28"/>
                <w:szCs w:val="28"/>
                <w:lang w:val="ru-RU" w:eastAsia="ru-RU"/>
              </w:rPr>
              <w:t>34 0 00 00000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10ECD">
              <w:rPr>
                <w:b/>
                <w:bCs/>
                <w:sz w:val="28"/>
                <w:szCs w:val="28"/>
                <w:lang w:val="ru-RU"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0EC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0.0</w:t>
            </w:r>
          </w:p>
        </w:tc>
      </w:tr>
      <w:tr w:rsidR="00D10ECD" w:rsidRPr="00D10ECD" w:rsidTr="00D10ECD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10ECD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10ECD">
              <w:rPr>
                <w:sz w:val="24"/>
                <w:szCs w:val="24"/>
                <w:lang w:val="ru-RU" w:eastAsia="ru-RU"/>
              </w:rPr>
              <w:t>Муниципальная програм</w:t>
            </w:r>
            <w:r>
              <w:rPr>
                <w:sz w:val="24"/>
                <w:szCs w:val="24"/>
                <w:lang w:val="ru-RU" w:eastAsia="ru-RU"/>
              </w:rPr>
              <w:t xml:space="preserve">ма "Благоустройство территории </w:t>
            </w:r>
            <w:r w:rsidRPr="00D10ECD">
              <w:rPr>
                <w:sz w:val="24"/>
                <w:szCs w:val="24"/>
                <w:lang w:val="ru-RU" w:eastAsia="ru-RU"/>
              </w:rPr>
              <w:t xml:space="preserve">внутригородского муниципального </w:t>
            </w:r>
            <w:r>
              <w:rPr>
                <w:sz w:val="24"/>
                <w:szCs w:val="24"/>
                <w:lang w:val="ru-RU" w:eastAsia="ru-RU"/>
              </w:rPr>
              <w:t xml:space="preserve">образования города Севастополя </w:t>
            </w:r>
            <w:r w:rsidRPr="00D10ECD">
              <w:rPr>
                <w:sz w:val="24"/>
                <w:szCs w:val="24"/>
                <w:lang w:val="ru-RU" w:eastAsia="ru-RU"/>
              </w:rPr>
              <w:t>Качинского муниципального округа "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rPr>
                <w:i/>
                <w:iCs/>
                <w:sz w:val="28"/>
                <w:szCs w:val="28"/>
                <w:lang w:val="ru-RU" w:eastAsia="ru-RU"/>
              </w:rPr>
            </w:pPr>
            <w:r w:rsidRPr="00D10ECD">
              <w:rPr>
                <w:i/>
                <w:iCs/>
                <w:sz w:val="28"/>
                <w:szCs w:val="28"/>
                <w:lang w:val="ru-RU" w:eastAsia="ru-RU"/>
              </w:rPr>
              <w:t>33 0 00 00000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10ECD">
              <w:rPr>
                <w:b/>
                <w:bCs/>
                <w:sz w:val="28"/>
                <w:szCs w:val="28"/>
                <w:lang w:val="ru-RU" w:eastAsia="ru-RU"/>
              </w:rPr>
              <w:t>36872.2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0EC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38347.1</w:t>
            </w:r>
          </w:p>
        </w:tc>
      </w:tr>
      <w:tr w:rsidR="00D10ECD" w:rsidRPr="00D10ECD" w:rsidTr="00D10ECD">
        <w:trPr>
          <w:trHeight w:val="675"/>
        </w:trPr>
        <w:tc>
          <w:tcPr>
            <w:tcW w:w="8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10ECD">
              <w:rPr>
                <w:b/>
                <w:bCs/>
                <w:sz w:val="28"/>
                <w:szCs w:val="28"/>
                <w:lang w:val="ru-RU"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10ECD">
              <w:rPr>
                <w:b/>
                <w:bCs/>
                <w:sz w:val="28"/>
                <w:szCs w:val="28"/>
                <w:lang w:val="ru-RU" w:eastAsia="ru-RU"/>
              </w:rPr>
              <w:t>36872.2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10ECD">
              <w:rPr>
                <w:b/>
                <w:bCs/>
                <w:sz w:val="28"/>
                <w:szCs w:val="28"/>
                <w:lang w:val="ru-RU" w:eastAsia="ru-RU"/>
              </w:rPr>
              <w:t>38347.1</w:t>
            </w:r>
          </w:p>
        </w:tc>
      </w:tr>
      <w:tr w:rsidR="00D10ECD" w:rsidRPr="00D10ECD" w:rsidTr="00D10ECD">
        <w:trPr>
          <w:trHeight w:val="9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rPr>
                <w:lang w:val="ru-RU"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ECD" w:rsidRPr="00D10ECD" w:rsidRDefault="00D10ECD" w:rsidP="00D10EC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10ECD">
              <w:rPr>
                <w:color w:val="000000"/>
                <w:sz w:val="24"/>
                <w:szCs w:val="24"/>
                <w:lang w:val="ru-RU" w:eastAsia="ru-RU"/>
              </w:rPr>
              <w:t xml:space="preserve">Глава ВМО Качинского МО, исполняющий </w:t>
            </w:r>
            <w:r w:rsidRPr="00D10ECD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полномочия председателя Совета, </w:t>
            </w:r>
            <w:r w:rsidRPr="00D10ECD">
              <w:rPr>
                <w:color w:val="000000"/>
                <w:sz w:val="24"/>
                <w:szCs w:val="24"/>
                <w:lang w:val="ru-RU" w:eastAsia="ru-RU"/>
              </w:rPr>
              <w:br/>
              <w:t>Глава местной администрации</w:t>
            </w: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ECD" w:rsidRPr="00D10ECD" w:rsidRDefault="00D10ECD" w:rsidP="00D10EC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10ECD">
              <w:rPr>
                <w:sz w:val="24"/>
                <w:szCs w:val="24"/>
                <w:lang w:val="ru-RU" w:eastAsia="ru-RU"/>
              </w:rPr>
              <w:t>Н.М. Герасим</w:t>
            </w:r>
          </w:p>
        </w:tc>
      </w:tr>
    </w:tbl>
    <w:p w:rsidR="00D10ECD" w:rsidRDefault="00D10ECD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BC1F09" w:rsidRDefault="00BC1F09" w:rsidP="004F4C73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BC1F09" w:rsidRPr="00632C29" w:rsidRDefault="00BC1F09" w:rsidP="00BC1F09">
      <w:pPr>
        <w:ind w:left="5103"/>
        <w:outlineLvl w:val="0"/>
        <w:rPr>
          <w:rFonts w:ascii="Book Antiqua" w:eastAsia="Calibri" w:hAnsi="Book Antiqua"/>
          <w:bCs/>
          <w:sz w:val="24"/>
          <w:szCs w:val="24"/>
          <w:lang w:val="ru-RU"/>
        </w:rPr>
      </w:pPr>
      <w:r w:rsidRPr="00BC1F09">
        <w:rPr>
          <w:rFonts w:ascii="Book Antiqua" w:eastAsia="Calibri" w:hAnsi="Book Antiqua"/>
          <w:bCs/>
          <w:sz w:val="24"/>
          <w:szCs w:val="24"/>
          <w:lang w:val="ru-RU"/>
        </w:rPr>
        <w:lastRenderedPageBreak/>
        <w:t>Приложение</w:t>
      </w:r>
      <w:r>
        <w:rPr>
          <w:rFonts w:ascii="Book Antiqua" w:eastAsia="Calibri" w:hAnsi="Book Antiqua"/>
          <w:bCs/>
          <w:sz w:val="24"/>
          <w:szCs w:val="24"/>
          <w:lang w:val="ru-RU"/>
        </w:rPr>
        <w:t xml:space="preserve"> 2</w:t>
      </w:r>
    </w:p>
    <w:p w:rsidR="00BC1F09" w:rsidRPr="00632C29" w:rsidRDefault="00BC1F09" w:rsidP="00BC1F09">
      <w:pPr>
        <w:ind w:left="5103"/>
        <w:rPr>
          <w:rFonts w:ascii="Book Antiqua" w:eastAsia="Calibri" w:hAnsi="Book Antiqua"/>
          <w:sz w:val="24"/>
          <w:szCs w:val="24"/>
          <w:lang w:val="ru-RU"/>
        </w:rPr>
      </w:pPr>
      <w:r w:rsidRPr="00632C29">
        <w:rPr>
          <w:rFonts w:ascii="Book Antiqua" w:eastAsia="Calibri" w:hAnsi="Book Antiqua"/>
          <w:sz w:val="24"/>
          <w:szCs w:val="24"/>
          <w:lang w:val="ru-RU"/>
        </w:rPr>
        <w:t xml:space="preserve"> к постановлению местной администрации Качинского муниципального округа</w:t>
      </w:r>
    </w:p>
    <w:p w:rsidR="00BC1F09" w:rsidRPr="00405A53" w:rsidRDefault="00BC1F09" w:rsidP="00BC1F09">
      <w:pPr>
        <w:ind w:left="5103"/>
        <w:rPr>
          <w:rFonts w:ascii="Book Antiqua" w:eastAsia="Calibri" w:hAnsi="Book Antiqua"/>
          <w:sz w:val="24"/>
          <w:szCs w:val="24"/>
          <w:lang w:val="ru-RU"/>
        </w:rPr>
      </w:pPr>
      <w:r w:rsidRPr="00405A53">
        <w:rPr>
          <w:rFonts w:ascii="Book Antiqua" w:eastAsia="Calibri" w:hAnsi="Book Antiqua"/>
          <w:sz w:val="24"/>
          <w:szCs w:val="24"/>
          <w:lang w:val="ru-RU"/>
        </w:rPr>
        <w:t>от</w:t>
      </w:r>
      <w:r>
        <w:rPr>
          <w:rFonts w:ascii="Book Antiqua" w:eastAsia="Calibri" w:hAnsi="Book Antiqua"/>
          <w:sz w:val="24"/>
          <w:szCs w:val="24"/>
          <w:lang w:val="ru-RU"/>
        </w:rPr>
        <w:t xml:space="preserve"> </w:t>
      </w:r>
      <w:r w:rsidRPr="00405A53">
        <w:rPr>
          <w:rFonts w:ascii="Book Antiqua" w:eastAsia="Calibri" w:hAnsi="Book Antiqua"/>
          <w:sz w:val="24"/>
          <w:szCs w:val="24"/>
          <w:lang w:val="ru-RU"/>
        </w:rPr>
        <w:t>11 декабря 2019 года № -МА</w:t>
      </w:r>
    </w:p>
    <w:p w:rsidR="00FD7E75" w:rsidRDefault="00FD7E75" w:rsidP="00FD7E75">
      <w:pPr>
        <w:tabs>
          <w:tab w:val="left" w:pos="1215"/>
        </w:tabs>
        <w:jc w:val="center"/>
        <w:rPr>
          <w:rFonts w:ascii="Book Antiqua" w:hAnsi="Book Antiqua"/>
          <w:b/>
          <w:spacing w:val="-4"/>
          <w:sz w:val="24"/>
          <w:szCs w:val="24"/>
          <w:lang w:val="ru-RU"/>
        </w:rPr>
      </w:pPr>
    </w:p>
    <w:p w:rsidR="00BC1F09" w:rsidRDefault="00FD7E75" w:rsidP="00FD7E75">
      <w:pPr>
        <w:tabs>
          <w:tab w:val="left" w:pos="1215"/>
        </w:tabs>
        <w:jc w:val="center"/>
        <w:rPr>
          <w:rFonts w:ascii="Book Antiqua" w:hAnsi="Book Antiqua"/>
          <w:b/>
          <w:spacing w:val="-4"/>
          <w:sz w:val="24"/>
          <w:szCs w:val="24"/>
          <w:lang w:val="ru-RU"/>
        </w:rPr>
      </w:pPr>
      <w:r>
        <w:rPr>
          <w:rFonts w:ascii="Book Antiqua" w:hAnsi="Book Antiqua"/>
          <w:b/>
          <w:spacing w:val="-4"/>
          <w:sz w:val="24"/>
          <w:szCs w:val="24"/>
          <w:lang w:val="ru-RU"/>
        </w:rPr>
        <w:t xml:space="preserve">ПРОГНОЗ </w:t>
      </w:r>
    </w:p>
    <w:p w:rsidR="00FD7E75" w:rsidRDefault="00FD7E75" w:rsidP="00FD7E75">
      <w:pPr>
        <w:tabs>
          <w:tab w:val="left" w:pos="1215"/>
        </w:tabs>
        <w:jc w:val="center"/>
        <w:rPr>
          <w:rFonts w:ascii="Book Antiqua" w:hAnsi="Book Antiqua"/>
          <w:b/>
          <w:spacing w:val="-4"/>
          <w:sz w:val="24"/>
          <w:szCs w:val="24"/>
          <w:lang w:val="ru-RU"/>
        </w:rPr>
      </w:pPr>
      <w:r>
        <w:rPr>
          <w:rFonts w:ascii="Book Antiqua" w:hAnsi="Book Antiqua"/>
          <w:b/>
          <w:spacing w:val="-4"/>
          <w:sz w:val="24"/>
          <w:szCs w:val="24"/>
          <w:lang w:val="ru-RU"/>
        </w:rPr>
        <w:t xml:space="preserve">Основных характеристик бюджета внутригородского муниципального образования </w:t>
      </w:r>
    </w:p>
    <w:p w:rsidR="00023E5C" w:rsidRDefault="00FD7E75" w:rsidP="00FD7E75">
      <w:pPr>
        <w:tabs>
          <w:tab w:val="left" w:pos="1215"/>
        </w:tabs>
        <w:jc w:val="center"/>
        <w:rPr>
          <w:rFonts w:ascii="Book Antiqua" w:hAnsi="Book Antiqua"/>
          <w:b/>
          <w:spacing w:val="-4"/>
          <w:sz w:val="24"/>
          <w:szCs w:val="24"/>
          <w:lang w:val="ru-RU"/>
        </w:rPr>
      </w:pPr>
      <w:r>
        <w:rPr>
          <w:rFonts w:ascii="Book Antiqua" w:hAnsi="Book Antiqua"/>
          <w:b/>
          <w:spacing w:val="-4"/>
          <w:sz w:val="24"/>
          <w:szCs w:val="24"/>
          <w:lang w:val="ru-RU"/>
        </w:rPr>
        <w:t xml:space="preserve">города Севастополя Качинский муниципальный округ </w:t>
      </w:r>
    </w:p>
    <w:p w:rsidR="00FD7E75" w:rsidRDefault="00FD7E75" w:rsidP="00FD7E75">
      <w:pPr>
        <w:tabs>
          <w:tab w:val="left" w:pos="1215"/>
        </w:tabs>
        <w:jc w:val="center"/>
        <w:rPr>
          <w:rFonts w:ascii="Book Antiqua" w:hAnsi="Book Antiqua"/>
          <w:b/>
          <w:spacing w:val="-4"/>
          <w:sz w:val="24"/>
          <w:szCs w:val="24"/>
          <w:lang w:val="ru-RU"/>
        </w:rPr>
      </w:pPr>
      <w:r>
        <w:rPr>
          <w:rFonts w:ascii="Book Antiqua" w:hAnsi="Book Antiqua"/>
          <w:b/>
          <w:spacing w:val="-4"/>
          <w:sz w:val="24"/>
          <w:szCs w:val="24"/>
          <w:lang w:val="ru-RU"/>
        </w:rPr>
        <w:t>на 2020 и на плановый период 2021 и 2022 годов</w:t>
      </w:r>
    </w:p>
    <w:p w:rsidR="005D1B19" w:rsidRDefault="005D1B19" w:rsidP="005D1B19">
      <w:pPr>
        <w:tabs>
          <w:tab w:val="left" w:pos="1215"/>
        </w:tabs>
        <w:jc w:val="right"/>
        <w:rPr>
          <w:rFonts w:ascii="Book Antiqua" w:hAnsi="Book Antiqua"/>
          <w:b/>
          <w:spacing w:val="-4"/>
          <w:sz w:val="24"/>
          <w:szCs w:val="24"/>
          <w:lang w:val="ru-RU"/>
        </w:rPr>
      </w:pPr>
      <w:r>
        <w:rPr>
          <w:rFonts w:ascii="Book Antiqua" w:hAnsi="Book Antiqua"/>
          <w:b/>
          <w:spacing w:val="-4"/>
          <w:sz w:val="24"/>
          <w:szCs w:val="24"/>
          <w:lang w:val="ru-RU"/>
        </w:rPr>
        <w:t>тыс.руб.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126"/>
        <w:gridCol w:w="1848"/>
      </w:tblGrid>
      <w:tr w:rsidR="00023E5C" w:rsidTr="00E86D92">
        <w:trPr>
          <w:trHeight w:val="450"/>
        </w:trPr>
        <w:tc>
          <w:tcPr>
            <w:tcW w:w="3823" w:type="dxa"/>
            <w:vMerge w:val="restart"/>
          </w:tcPr>
          <w:p w:rsidR="00023E5C" w:rsidRPr="005D1B19" w:rsidRDefault="00023E5C" w:rsidP="00023E5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5D1B19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2693" w:type="dxa"/>
            <w:vMerge w:val="restart"/>
          </w:tcPr>
          <w:p w:rsidR="00023E5C" w:rsidRPr="005D1B19" w:rsidRDefault="00023E5C" w:rsidP="00023E5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5D1B19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Очередной финансовый год</w:t>
            </w:r>
          </w:p>
          <w:p w:rsidR="00023E5C" w:rsidRPr="005D1B19" w:rsidRDefault="00023E5C" w:rsidP="00023E5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5D1B19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3974" w:type="dxa"/>
            <w:gridSpan w:val="2"/>
          </w:tcPr>
          <w:p w:rsidR="00023E5C" w:rsidRPr="005D1B19" w:rsidRDefault="00023E5C" w:rsidP="00023E5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5D1B19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Плановый период</w:t>
            </w:r>
          </w:p>
        </w:tc>
      </w:tr>
      <w:tr w:rsidR="00023E5C" w:rsidTr="00E86D92">
        <w:trPr>
          <w:trHeight w:val="450"/>
        </w:trPr>
        <w:tc>
          <w:tcPr>
            <w:tcW w:w="3823" w:type="dxa"/>
            <w:vMerge/>
          </w:tcPr>
          <w:p w:rsidR="00023E5C" w:rsidRPr="005D1B19" w:rsidRDefault="00023E5C" w:rsidP="00023E5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023E5C" w:rsidRPr="005D1B19" w:rsidRDefault="00023E5C" w:rsidP="00023E5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23E5C" w:rsidRPr="005D1B19" w:rsidRDefault="00023E5C" w:rsidP="00023E5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5D1B19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1848" w:type="dxa"/>
          </w:tcPr>
          <w:p w:rsidR="00023E5C" w:rsidRPr="005D1B19" w:rsidRDefault="00E86D92" w:rsidP="00E86D92">
            <w:pPr>
              <w:pStyle w:val="a5"/>
              <w:numPr>
                <w:ilvl w:val="0"/>
                <w:numId w:val="6"/>
              </w:num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5D1B19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г.</w:t>
            </w:r>
          </w:p>
        </w:tc>
      </w:tr>
      <w:tr w:rsidR="00023E5C" w:rsidTr="00E86D92">
        <w:tc>
          <w:tcPr>
            <w:tcW w:w="3823" w:type="dxa"/>
          </w:tcPr>
          <w:p w:rsidR="00023E5C" w:rsidRPr="005D1B19" w:rsidRDefault="00023E5C" w:rsidP="00E86D92">
            <w:pPr>
              <w:pStyle w:val="a5"/>
              <w:numPr>
                <w:ilvl w:val="0"/>
                <w:numId w:val="7"/>
              </w:numPr>
              <w:tabs>
                <w:tab w:val="left" w:pos="1215"/>
              </w:tabs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5D1B19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Доходы – всего: в том числе</w:t>
            </w:r>
            <w:r w:rsidR="00E86D92" w:rsidRPr="005D1B19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:</w:t>
            </w:r>
          </w:p>
        </w:tc>
        <w:tc>
          <w:tcPr>
            <w:tcW w:w="2693" w:type="dxa"/>
          </w:tcPr>
          <w:p w:rsidR="00023E5C" w:rsidRPr="005D1B19" w:rsidRDefault="005D1B19" w:rsidP="005D1B19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5D1B19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46960,0</w:t>
            </w:r>
          </w:p>
        </w:tc>
        <w:tc>
          <w:tcPr>
            <w:tcW w:w="2126" w:type="dxa"/>
          </w:tcPr>
          <w:p w:rsidR="00023E5C" w:rsidRPr="005D1B19" w:rsidRDefault="005D1B19" w:rsidP="005D1B19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46949,5</w:t>
            </w:r>
          </w:p>
        </w:tc>
        <w:tc>
          <w:tcPr>
            <w:tcW w:w="1848" w:type="dxa"/>
          </w:tcPr>
          <w:p w:rsidR="00023E5C" w:rsidRPr="005D1B19" w:rsidRDefault="005D1B19" w:rsidP="005D1B19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48818,2</w:t>
            </w:r>
          </w:p>
        </w:tc>
      </w:tr>
      <w:tr w:rsidR="00023E5C" w:rsidTr="00E86D92">
        <w:tc>
          <w:tcPr>
            <w:tcW w:w="3823" w:type="dxa"/>
          </w:tcPr>
          <w:p w:rsidR="00023E5C" w:rsidRPr="005D1B19" w:rsidRDefault="00E86D92" w:rsidP="00E86D92">
            <w:pPr>
              <w:pStyle w:val="a5"/>
              <w:numPr>
                <w:ilvl w:val="1"/>
                <w:numId w:val="7"/>
              </w:numPr>
              <w:tabs>
                <w:tab w:val="left" w:pos="1215"/>
              </w:tabs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5D1B19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Налоговые и неналоговые доходы</w:t>
            </w:r>
          </w:p>
        </w:tc>
        <w:tc>
          <w:tcPr>
            <w:tcW w:w="2693" w:type="dxa"/>
          </w:tcPr>
          <w:p w:rsidR="00023E5C" w:rsidRPr="005D1B19" w:rsidRDefault="005D1B19" w:rsidP="005D1B19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2129,0</w:t>
            </w:r>
          </w:p>
        </w:tc>
        <w:tc>
          <w:tcPr>
            <w:tcW w:w="2126" w:type="dxa"/>
          </w:tcPr>
          <w:p w:rsidR="00023E5C" w:rsidRPr="005D1B19" w:rsidRDefault="005D1B19" w:rsidP="005D1B19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2217,0</w:t>
            </w:r>
          </w:p>
        </w:tc>
        <w:tc>
          <w:tcPr>
            <w:tcW w:w="1848" w:type="dxa"/>
          </w:tcPr>
          <w:p w:rsidR="00023E5C" w:rsidRPr="005D1B19" w:rsidRDefault="005D1B19" w:rsidP="005D1B19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2307,0</w:t>
            </w:r>
          </w:p>
        </w:tc>
      </w:tr>
      <w:tr w:rsidR="00023E5C" w:rsidTr="00E86D92">
        <w:tc>
          <w:tcPr>
            <w:tcW w:w="3823" w:type="dxa"/>
          </w:tcPr>
          <w:p w:rsidR="00023E5C" w:rsidRPr="005D1B19" w:rsidRDefault="00E86D92" w:rsidP="00E86D92">
            <w:pPr>
              <w:pStyle w:val="a5"/>
              <w:numPr>
                <w:ilvl w:val="1"/>
                <w:numId w:val="7"/>
              </w:numPr>
              <w:tabs>
                <w:tab w:val="left" w:pos="1215"/>
              </w:tabs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5D1B19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Безвозмездные поступления</w:t>
            </w:r>
          </w:p>
        </w:tc>
        <w:tc>
          <w:tcPr>
            <w:tcW w:w="2693" w:type="dxa"/>
          </w:tcPr>
          <w:p w:rsidR="00023E5C" w:rsidRPr="005D1B19" w:rsidRDefault="005D1B19" w:rsidP="005D1B19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44831,0</w:t>
            </w:r>
          </w:p>
        </w:tc>
        <w:tc>
          <w:tcPr>
            <w:tcW w:w="2126" w:type="dxa"/>
          </w:tcPr>
          <w:p w:rsidR="00023E5C" w:rsidRPr="005D1B19" w:rsidRDefault="005D1B19" w:rsidP="005D1B19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44732,5</w:t>
            </w:r>
          </w:p>
        </w:tc>
        <w:tc>
          <w:tcPr>
            <w:tcW w:w="1848" w:type="dxa"/>
          </w:tcPr>
          <w:p w:rsidR="00023E5C" w:rsidRPr="005D1B19" w:rsidRDefault="005D1B19" w:rsidP="005D1B19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46511,2</w:t>
            </w:r>
          </w:p>
        </w:tc>
      </w:tr>
      <w:tr w:rsidR="005D1B19" w:rsidTr="00E86D92">
        <w:tc>
          <w:tcPr>
            <w:tcW w:w="3823" w:type="dxa"/>
          </w:tcPr>
          <w:p w:rsidR="005D1B19" w:rsidRPr="005D1B19" w:rsidRDefault="005D1B19" w:rsidP="005D1B19">
            <w:pPr>
              <w:pStyle w:val="a5"/>
              <w:numPr>
                <w:ilvl w:val="0"/>
                <w:numId w:val="7"/>
              </w:numPr>
              <w:tabs>
                <w:tab w:val="left" w:pos="1215"/>
              </w:tabs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Рас</w:t>
            </w:r>
            <w:r w:rsidRPr="005D1B19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ходы – всего:</w:t>
            </w:r>
          </w:p>
        </w:tc>
        <w:tc>
          <w:tcPr>
            <w:tcW w:w="2693" w:type="dxa"/>
          </w:tcPr>
          <w:p w:rsidR="005D1B19" w:rsidRDefault="005D1B19" w:rsidP="005D1B19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46960,0</w:t>
            </w:r>
          </w:p>
        </w:tc>
        <w:tc>
          <w:tcPr>
            <w:tcW w:w="2126" w:type="dxa"/>
          </w:tcPr>
          <w:p w:rsidR="005D1B19" w:rsidRDefault="005D1B19" w:rsidP="005D1B19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46949,5</w:t>
            </w:r>
          </w:p>
        </w:tc>
        <w:tc>
          <w:tcPr>
            <w:tcW w:w="1848" w:type="dxa"/>
          </w:tcPr>
          <w:p w:rsidR="005D1B19" w:rsidRDefault="005D1B19" w:rsidP="005D1B19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48818,2</w:t>
            </w:r>
          </w:p>
        </w:tc>
      </w:tr>
      <w:tr w:rsidR="005D1B19" w:rsidTr="00E86D92">
        <w:tc>
          <w:tcPr>
            <w:tcW w:w="3823" w:type="dxa"/>
          </w:tcPr>
          <w:p w:rsidR="005D1B19" w:rsidRDefault="005D1B19" w:rsidP="005D1B19">
            <w:pPr>
              <w:pStyle w:val="a5"/>
              <w:numPr>
                <w:ilvl w:val="0"/>
                <w:numId w:val="7"/>
              </w:numPr>
              <w:tabs>
                <w:tab w:val="left" w:pos="1215"/>
              </w:tabs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Профицит (+), дефицит (-)</w:t>
            </w:r>
          </w:p>
        </w:tc>
        <w:tc>
          <w:tcPr>
            <w:tcW w:w="2693" w:type="dxa"/>
          </w:tcPr>
          <w:p w:rsidR="005D1B19" w:rsidRDefault="005D1B19" w:rsidP="005D1B19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0,0</w:t>
            </w:r>
          </w:p>
        </w:tc>
        <w:tc>
          <w:tcPr>
            <w:tcW w:w="2126" w:type="dxa"/>
          </w:tcPr>
          <w:p w:rsidR="005D1B19" w:rsidRDefault="005D1B19" w:rsidP="005D1B19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8" w:type="dxa"/>
          </w:tcPr>
          <w:p w:rsidR="005D1B19" w:rsidRDefault="005D1B19" w:rsidP="005D1B19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0,0</w:t>
            </w:r>
          </w:p>
        </w:tc>
      </w:tr>
    </w:tbl>
    <w:p w:rsidR="00023E5C" w:rsidRDefault="00023E5C" w:rsidP="00023E5C">
      <w:pPr>
        <w:tabs>
          <w:tab w:val="left" w:pos="1215"/>
        </w:tabs>
        <w:rPr>
          <w:rFonts w:ascii="Book Antiqua" w:hAnsi="Book Antiqua"/>
          <w:b/>
          <w:spacing w:val="-4"/>
          <w:sz w:val="24"/>
          <w:szCs w:val="24"/>
          <w:lang w:val="ru-RU"/>
        </w:rPr>
      </w:pPr>
    </w:p>
    <w:p w:rsidR="006A5ABB" w:rsidRDefault="006A5ABB" w:rsidP="006A5ABB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  <w:r w:rsidRPr="006A5ABB">
        <w:rPr>
          <w:rFonts w:ascii="Book Antiqua" w:hAnsi="Book Antiqua"/>
          <w:spacing w:val="-4"/>
          <w:sz w:val="24"/>
          <w:szCs w:val="24"/>
          <w:lang w:val="ru-RU"/>
        </w:rPr>
        <w:t>О</w:t>
      </w:r>
      <w:r>
        <w:rPr>
          <w:rFonts w:ascii="Book Antiqua" w:hAnsi="Book Antiqua"/>
          <w:spacing w:val="-4"/>
          <w:sz w:val="24"/>
          <w:szCs w:val="24"/>
          <w:lang w:val="ru-RU"/>
        </w:rPr>
        <w:t>бщий объем доходов бюджета внутригородского муниципального образования города Севастополя Качинский муниципальный округ на 2020 год прог</w:t>
      </w:r>
      <w:r w:rsidR="00AC47AE">
        <w:rPr>
          <w:rFonts w:ascii="Book Antiqua" w:hAnsi="Book Antiqua"/>
          <w:spacing w:val="-4"/>
          <w:sz w:val="24"/>
          <w:szCs w:val="24"/>
          <w:lang w:val="ru-RU"/>
        </w:rPr>
        <w:t>нозируются в сумме 46960,0 тыс. руб. и на плановый период 2021 и 2022 годов – 46949,5 тыс. руб. и 48818,2 тыс. руб. соответственно.</w:t>
      </w:r>
    </w:p>
    <w:p w:rsidR="00F1574B" w:rsidRDefault="00D91EDD" w:rsidP="006A5ABB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 xml:space="preserve">Бюджет внутригородского муниципального образования города Севастополя Качинский муниципальный округ является дотационным и получает из бюджета города Севастополя дотацию на выравнивание бюджетной обеспеченности. Объем дотаций на выравнивание бюджетной обеспеченности </w:t>
      </w:r>
      <w:r w:rsidR="00AE2DC8">
        <w:rPr>
          <w:rFonts w:ascii="Book Antiqua" w:hAnsi="Book Antiqua"/>
          <w:spacing w:val="-4"/>
          <w:sz w:val="24"/>
          <w:szCs w:val="24"/>
          <w:lang w:val="ru-RU"/>
        </w:rPr>
        <w:t xml:space="preserve">составит в 2020 году </w:t>
      </w:r>
      <w:r w:rsidR="00F1574B">
        <w:rPr>
          <w:rFonts w:ascii="Book Antiqua" w:hAnsi="Book Antiqua"/>
          <w:spacing w:val="-4"/>
          <w:sz w:val="24"/>
          <w:szCs w:val="24"/>
          <w:lang w:val="ru-RU"/>
        </w:rPr>
        <w:t>– 9159,7 тыс. руб., в 2021 году – 7643,0, в 2022 году – 7946,8 тыс.руб.</w:t>
      </w:r>
    </w:p>
    <w:p w:rsidR="00D91EDD" w:rsidRDefault="00F1574B" w:rsidP="006A5ABB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>Общий объем расходов бюджета внутригородского муниципального образования города Севастополя Качинский муниципальный округ на 2020 год прогнозируется в сумме 46949,5 тыс. руб. и на плановый период 2021 и 2022 годов – 46949,5 тыс. руб. и 48818,2 тыс. руб. соответственно.</w:t>
      </w:r>
    </w:p>
    <w:p w:rsidR="00F1574B" w:rsidRDefault="00AB5AB7" w:rsidP="00AB5AB7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 xml:space="preserve">Бюджет внутригородского муниципального образования города Севастополя Качинский муниципальный округ является сбалансированным и прогнозируется с дефицитом 0,0 тыс. руб. </w:t>
      </w:r>
    </w:p>
    <w:p w:rsidR="00AB5AB7" w:rsidRDefault="00AB5AB7" w:rsidP="00AB5AB7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p w:rsidR="00AB5AB7" w:rsidRDefault="00AB5AB7" w:rsidP="00AB5AB7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tbl>
      <w:tblPr>
        <w:tblW w:w="10358" w:type="dxa"/>
        <w:tblInd w:w="426" w:type="dxa"/>
        <w:tblLook w:val="04A0" w:firstRow="1" w:lastRow="0" w:firstColumn="1" w:lastColumn="0" w:noHBand="0" w:noVBand="1"/>
      </w:tblPr>
      <w:tblGrid>
        <w:gridCol w:w="6095"/>
        <w:gridCol w:w="4263"/>
      </w:tblGrid>
      <w:tr w:rsidR="00AB5AB7" w:rsidRPr="00D10ECD" w:rsidTr="00AB5AB7">
        <w:trPr>
          <w:trHeight w:val="94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AB7" w:rsidRPr="00D10ECD" w:rsidRDefault="00AB5AB7" w:rsidP="003E4B4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10ECD">
              <w:rPr>
                <w:color w:val="000000"/>
                <w:sz w:val="24"/>
                <w:szCs w:val="24"/>
                <w:lang w:val="ru-RU" w:eastAsia="ru-RU"/>
              </w:rPr>
              <w:t xml:space="preserve">Глава ВМО Качинского МО, исполняющий </w:t>
            </w:r>
            <w:r w:rsidRPr="00D10ECD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полномочия председателя Совета, </w:t>
            </w:r>
            <w:r w:rsidRPr="00D10ECD">
              <w:rPr>
                <w:color w:val="000000"/>
                <w:sz w:val="24"/>
                <w:szCs w:val="24"/>
                <w:lang w:val="ru-RU" w:eastAsia="ru-RU"/>
              </w:rPr>
              <w:br/>
              <w:t>Глава местной администрации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AB7" w:rsidRPr="00D10ECD" w:rsidRDefault="00AB5AB7" w:rsidP="003E4B4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10ECD">
              <w:rPr>
                <w:sz w:val="24"/>
                <w:szCs w:val="24"/>
                <w:lang w:val="ru-RU" w:eastAsia="ru-RU"/>
              </w:rPr>
              <w:t>Н.М. Герасим</w:t>
            </w:r>
          </w:p>
        </w:tc>
      </w:tr>
    </w:tbl>
    <w:p w:rsidR="00AB5AB7" w:rsidRDefault="00AB5AB7" w:rsidP="00AB5AB7">
      <w:pPr>
        <w:tabs>
          <w:tab w:val="left" w:pos="1215"/>
        </w:tabs>
        <w:ind w:left="426" w:firstLine="425"/>
        <w:rPr>
          <w:rFonts w:ascii="Book Antiqua" w:hAnsi="Book Antiqua"/>
          <w:spacing w:val="-4"/>
          <w:sz w:val="24"/>
          <w:szCs w:val="24"/>
          <w:lang w:val="ru-RU"/>
        </w:rPr>
      </w:pPr>
    </w:p>
    <w:p w:rsidR="003E4B4A" w:rsidRDefault="003E4B4A" w:rsidP="00AB5AB7">
      <w:pPr>
        <w:tabs>
          <w:tab w:val="left" w:pos="1215"/>
        </w:tabs>
        <w:ind w:left="426" w:firstLine="425"/>
        <w:rPr>
          <w:rFonts w:ascii="Book Antiqua" w:hAnsi="Book Antiqua"/>
          <w:spacing w:val="-4"/>
          <w:sz w:val="24"/>
          <w:szCs w:val="24"/>
          <w:lang w:val="ru-RU"/>
        </w:rPr>
      </w:pPr>
    </w:p>
    <w:p w:rsidR="003E4B4A" w:rsidRDefault="003E4B4A" w:rsidP="00AB5AB7">
      <w:pPr>
        <w:tabs>
          <w:tab w:val="left" w:pos="1215"/>
        </w:tabs>
        <w:ind w:left="426" w:firstLine="425"/>
        <w:rPr>
          <w:rFonts w:ascii="Book Antiqua" w:hAnsi="Book Antiqua"/>
          <w:spacing w:val="-4"/>
          <w:sz w:val="24"/>
          <w:szCs w:val="24"/>
          <w:lang w:val="ru-RU"/>
        </w:rPr>
      </w:pPr>
    </w:p>
    <w:p w:rsidR="003E4B4A" w:rsidRDefault="003E4B4A" w:rsidP="00AB5AB7">
      <w:pPr>
        <w:tabs>
          <w:tab w:val="left" w:pos="1215"/>
        </w:tabs>
        <w:ind w:left="426" w:firstLine="425"/>
        <w:rPr>
          <w:rFonts w:ascii="Book Antiqua" w:hAnsi="Book Antiqua"/>
          <w:spacing w:val="-4"/>
          <w:sz w:val="24"/>
          <w:szCs w:val="24"/>
          <w:lang w:val="ru-RU"/>
        </w:rPr>
      </w:pPr>
    </w:p>
    <w:p w:rsidR="003E4B4A" w:rsidRDefault="003E4B4A" w:rsidP="00AB5AB7">
      <w:pPr>
        <w:tabs>
          <w:tab w:val="left" w:pos="1215"/>
        </w:tabs>
        <w:ind w:left="426" w:firstLine="425"/>
        <w:rPr>
          <w:rFonts w:ascii="Book Antiqua" w:hAnsi="Book Antiqua"/>
          <w:spacing w:val="-4"/>
          <w:sz w:val="24"/>
          <w:szCs w:val="24"/>
          <w:lang w:val="ru-RU"/>
        </w:rPr>
      </w:pPr>
    </w:p>
    <w:p w:rsidR="003E4B4A" w:rsidRDefault="003E4B4A" w:rsidP="00AB5AB7">
      <w:pPr>
        <w:tabs>
          <w:tab w:val="left" w:pos="1215"/>
        </w:tabs>
        <w:ind w:left="426" w:firstLine="425"/>
        <w:rPr>
          <w:rFonts w:ascii="Book Antiqua" w:hAnsi="Book Antiqua"/>
          <w:spacing w:val="-4"/>
          <w:sz w:val="24"/>
          <w:szCs w:val="24"/>
          <w:lang w:val="ru-RU"/>
        </w:rPr>
      </w:pPr>
    </w:p>
    <w:p w:rsidR="003E4B4A" w:rsidRPr="00632C29" w:rsidRDefault="003E4B4A" w:rsidP="003E4B4A">
      <w:pPr>
        <w:ind w:left="5103"/>
        <w:outlineLvl w:val="0"/>
        <w:rPr>
          <w:rFonts w:ascii="Book Antiqua" w:eastAsia="Calibri" w:hAnsi="Book Antiqua"/>
          <w:bCs/>
          <w:sz w:val="24"/>
          <w:szCs w:val="24"/>
          <w:lang w:val="ru-RU"/>
        </w:rPr>
      </w:pPr>
      <w:r w:rsidRPr="00BC1F09">
        <w:rPr>
          <w:rFonts w:ascii="Book Antiqua" w:eastAsia="Calibri" w:hAnsi="Book Antiqua"/>
          <w:bCs/>
          <w:sz w:val="24"/>
          <w:szCs w:val="24"/>
          <w:lang w:val="ru-RU"/>
        </w:rPr>
        <w:lastRenderedPageBreak/>
        <w:t>Приложение</w:t>
      </w:r>
      <w:r>
        <w:rPr>
          <w:rFonts w:ascii="Book Antiqua" w:eastAsia="Calibri" w:hAnsi="Book Antiqua"/>
          <w:bCs/>
          <w:sz w:val="24"/>
          <w:szCs w:val="24"/>
          <w:lang w:val="ru-RU"/>
        </w:rPr>
        <w:t xml:space="preserve"> 3</w:t>
      </w:r>
    </w:p>
    <w:p w:rsidR="003E4B4A" w:rsidRPr="00632C29" w:rsidRDefault="003E4B4A" w:rsidP="003E4B4A">
      <w:pPr>
        <w:ind w:left="5103"/>
        <w:rPr>
          <w:rFonts w:ascii="Book Antiqua" w:eastAsia="Calibri" w:hAnsi="Book Antiqua"/>
          <w:sz w:val="24"/>
          <w:szCs w:val="24"/>
          <w:lang w:val="ru-RU"/>
        </w:rPr>
      </w:pPr>
      <w:r w:rsidRPr="00632C29">
        <w:rPr>
          <w:rFonts w:ascii="Book Antiqua" w:eastAsia="Calibri" w:hAnsi="Book Antiqua"/>
          <w:sz w:val="24"/>
          <w:szCs w:val="24"/>
          <w:lang w:val="ru-RU"/>
        </w:rPr>
        <w:t xml:space="preserve"> к постановлению местной администрации Качинского муниципального округа</w:t>
      </w:r>
    </w:p>
    <w:p w:rsidR="003E4B4A" w:rsidRPr="00405A53" w:rsidRDefault="003E4B4A" w:rsidP="003E4B4A">
      <w:pPr>
        <w:ind w:left="5103"/>
        <w:rPr>
          <w:rFonts w:ascii="Book Antiqua" w:eastAsia="Calibri" w:hAnsi="Book Antiqua"/>
          <w:sz w:val="24"/>
          <w:szCs w:val="24"/>
          <w:lang w:val="ru-RU"/>
        </w:rPr>
      </w:pPr>
      <w:r w:rsidRPr="00405A53">
        <w:rPr>
          <w:rFonts w:ascii="Book Antiqua" w:eastAsia="Calibri" w:hAnsi="Book Antiqua"/>
          <w:sz w:val="24"/>
          <w:szCs w:val="24"/>
          <w:lang w:val="ru-RU"/>
        </w:rPr>
        <w:t>от</w:t>
      </w:r>
      <w:r>
        <w:rPr>
          <w:rFonts w:ascii="Book Antiqua" w:eastAsia="Calibri" w:hAnsi="Book Antiqua"/>
          <w:sz w:val="24"/>
          <w:szCs w:val="24"/>
          <w:lang w:val="ru-RU"/>
        </w:rPr>
        <w:t xml:space="preserve"> </w:t>
      </w:r>
      <w:r w:rsidRPr="00405A53">
        <w:rPr>
          <w:rFonts w:ascii="Book Antiqua" w:eastAsia="Calibri" w:hAnsi="Book Antiqua"/>
          <w:sz w:val="24"/>
          <w:szCs w:val="24"/>
          <w:lang w:val="ru-RU"/>
        </w:rPr>
        <w:t>11 декабря 2019 года № -МА</w:t>
      </w:r>
    </w:p>
    <w:p w:rsidR="00E43D6A" w:rsidRDefault="00E43D6A" w:rsidP="00E43D6A">
      <w:pPr>
        <w:tabs>
          <w:tab w:val="left" w:pos="1215"/>
        </w:tabs>
        <w:ind w:left="426" w:firstLine="425"/>
        <w:jc w:val="center"/>
        <w:rPr>
          <w:rFonts w:ascii="Book Antiqua" w:hAnsi="Book Antiqua"/>
          <w:b/>
          <w:spacing w:val="-4"/>
          <w:sz w:val="24"/>
          <w:szCs w:val="24"/>
          <w:lang w:val="ru-RU"/>
        </w:rPr>
      </w:pPr>
      <w:r>
        <w:rPr>
          <w:rFonts w:ascii="Book Antiqua" w:hAnsi="Book Antiqua"/>
          <w:b/>
          <w:spacing w:val="-4"/>
          <w:sz w:val="24"/>
          <w:szCs w:val="24"/>
          <w:lang w:val="ru-RU"/>
        </w:rPr>
        <w:t>Оценка ожидаемого исполнения бюджета внутригородского муниципального образования города Севастополя Качинский муниципальный округ за 2019 год</w:t>
      </w:r>
    </w:p>
    <w:p w:rsidR="002A4734" w:rsidRDefault="002A4734" w:rsidP="00E43D6A">
      <w:pPr>
        <w:tabs>
          <w:tab w:val="left" w:pos="1215"/>
        </w:tabs>
        <w:ind w:left="426" w:firstLine="425"/>
        <w:jc w:val="center"/>
        <w:rPr>
          <w:rFonts w:ascii="Book Antiqua" w:hAnsi="Book Antiqua"/>
          <w:b/>
          <w:spacing w:val="-4"/>
          <w:sz w:val="24"/>
          <w:szCs w:val="24"/>
          <w:lang w:val="ru-RU"/>
        </w:rPr>
      </w:pPr>
    </w:p>
    <w:p w:rsidR="003E4B4A" w:rsidRDefault="007E4AE5" w:rsidP="00D94B42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  <w:r w:rsidRPr="007E4AE5">
        <w:rPr>
          <w:rFonts w:ascii="Book Antiqua" w:hAnsi="Book Antiqua"/>
          <w:spacing w:val="-4"/>
          <w:sz w:val="24"/>
          <w:szCs w:val="24"/>
          <w:lang w:val="ru-RU"/>
        </w:rPr>
        <w:t>И</w:t>
      </w:r>
      <w:r>
        <w:rPr>
          <w:rFonts w:ascii="Book Antiqua" w:hAnsi="Book Antiqua"/>
          <w:spacing w:val="-4"/>
          <w:sz w:val="24"/>
          <w:szCs w:val="24"/>
          <w:lang w:val="ru-RU"/>
        </w:rPr>
        <w:t>сполнение бюджета в 2019 году осуществляется в соответствии с решением Совета Качинского муниципального округа города Севастополя от 28 декабря 2018 года № 28/110 «О бюджете внутригородского муниципального образования</w:t>
      </w:r>
      <w:r w:rsidR="00124634">
        <w:rPr>
          <w:rFonts w:ascii="Book Antiqua" w:hAnsi="Book Antiqua"/>
          <w:spacing w:val="-4"/>
          <w:sz w:val="24"/>
          <w:szCs w:val="24"/>
          <w:lang w:val="ru-RU"/>
        </w:rPr>
        <w:t xml:space="preserve"> города Севастополя Качинский муниципальный округ на 2019 и на плановый период 2020 и 2021 годов»</w:t>
      </w:r>
      <w:r w:rsidR="00AA38B4">
        <w:rPr>
          <w:rFonts w:ascii="Book Antiqua" w:hAnsi="Book Antiqua"/>
          <w:spacing w:val="-4"/>
          <w:sz w:val="24"/>
          <w:szCs w:val="24"/>
          <w:lang w:val="ru-RU"/>
        </w:rPr>
        <w:t xml:space="preserve">, сводной бюджетной росписью, утвержденной распоряжением от    10.01.2019 г. </w:t>
      </w:r>
      <w:r w:rsidR="00124634">
        <w:rPr>
          <w:rFonts w:ascii="Book Antiqua" w:hAnsi="Book Antiqua"/>
          <w:spacing w:val="-4"/>
          <w:sz w:val="24"/>
          <w:szCs w:val="24"/>
          <w:lang w:val="ru-RU"/>
        </w:rPr>
        <w:t xml:space="preserve"> </w:t>
      </w:r>
      <w:r w:rsidR="00E43D6A" w:rsidRPr="007E4AE5">
        <w:rPr>
          <w:rFonts w:ascii="Book Antiqua" w:hAnsi="Book Antiqua"/>
          <w:spacing w:val="-4"/>
          <w:sz w:val="24"/>
          <w:szCs w:val="24"/>
          <w:lang w:val="ru-RU"/>
        </w:rPr>
        <w:t xml:space="preserve"> </w:t>
      </w:r>
      <w:r w:rsidR="00AA38B4">
        <w:rPr>
          <w:rFonts w:ascii="Book Antiqua" w:hAnsi="Book Antiqua"/>
          <w:spacing w:val="-4"/>
          <w:sz w:val="24"/>
          <w:szCs w:val="24"/>
          <w:lang w:val="ru-RU"/>
        </w:rPr>
        <w:t xml:space="preserve">№ 03-МА, федеральным законодательством, законодательством города Севастополя, муниципальными нормативными </w:t>
      </w:r>
      <w:r w:rsidR="00766DD6">
        <w:rPr>
          <w:rFonts w:ascii="Book Antiqua" w:hAnsi="Book Antiqua"/>
          <w:spacing w:val="-4"/>
          <w:sz w:val="24"/>
          <w:szCs w:val="24"/>
          <w:lang w:val="ru-RU"/>
        </w:rPr>
        <w:t>пра</w:t>
      </w:r>
      <w:r w:rsidR="00AA38B4">
        <w:rPr>
          <w:rFonts w:ascii="Book Antiqua" w:hAnsi="Book Antiqua"/>
          <w:spacing w:val="-4"/>
          <w:sz w:val="24"/>
          <w:szCs w:val="24"/>
          <w:lang w:val="ru-RU"/>
        </w:rPr>
        <w:t>в</w:t>
      </w:r>
      <w:r w:rsidR="00766DD6">
        <w:rPr>
          <w:rFonts w:ascii="Book Antiqua" w:hAnsi="Book Antiqua"/>
          <w:spacing w:val="-4"/>
          <w:sz w:val="24"/>
          <w:szCs w:val="24"/>
          <w:lang w:val="ru-RU"/>
        </w:rPr>
        <w:t xml:space="preserve">овыми актами, </w:t>
      </w:r>
      <w:r w:rsidR="00D0488C">
        <w:rPr>
          <w:rFonts w:ascii="Book Antiqua" w:hAnsi="Book Antiqua"/>
          <w:spacing w:val="-4"/>
          <w:sz w:val="24"/>
          <w:szCs w:val="24"/>
          <w:lang w:val="ru-RU"/>
        </w:rPr>
        <w:t>р</w:t>
      </w:r>
      <w:r w:rsidR="00766DD6">
        <w:rPr>
          <w:rFonts w:ascii="Book Antiqua" w:hAnsi="Book Antiqua"/>
          <w:spacing w:val="-4"/>
          <w:sz w:val="24"/>
          <w:szCs w:val="24"/>
          <w:lang w:val="ru-RU"/>
        </w:rPr>
        <w:t>егламентирующими организацию исполнения бюджета.</w:t>
      </w:r>
    </w:p>
    <w:p w:rsidR="002A4734" w:rsidRDefault="002A4734" w:rsidP="007E4AE5">
      <w:pPr>
        <w:tabs>
          <w:tab w:val="left" w:pos="1215"/>
        </w:tabs>
        <w:ind w:left="851"/>
        <w:rPr>
          <w:rFonts w:ascii="Book Antiqua" w:hAnsi="Book Antiqua"/>
          <w:spacing w:val="-4"/>
          <w:sz w:val="24"/>
          <w:szCs w:val="24"/>
          <w:lang w:val="ru-RU"/>
        </w:rPr>
      </w:pPr>
    </w:p>
    <w:p w:rsidR="00D0488C" w:rsidRDefault="00D0488C" w:rsidP="00D0488C">
      <w:pPr>
        <w:tabs>
          <w:tab w:val="left" w:pos="1215"/>
        </w:tabs>
        <w:ind w:left="851"/>
        <w:jc w:val="center"/>
        <w:rPr>
          <w:rFonts w:ascii="Book Antiqua" w:hAnsi="Book Antiqua"/>
          <w:b/>
          <w:spacing w:val="-4"/>
          <w:sz w:val="24"/>
          <w:szCs w:val="24"/>
          <w:lang w:val="ru-RU"/>
        </w:rPr>
      </w:pPr>
      <w:r>
        <w:rPr>
          <w:rFonts w:ascii="Book Antiqua" w:hAnsi="Book Antiqua"/>
          <w:b/>
          <w:spacing w:val="-4"/>
          <w:sz w:val="24"/>
          <w:szCs w:val="24"/>
          <w:lang w:val="ru-RU"/>
        </w:rPr>
        <w:t>Основные характеристики бюджета на 2019 год</w:t>
      </w:r>
    </w:p>
    <w:p w:rsidR="00906139" w:rsidRDefault="00906139" w:rsidP="00906139">
      <w:pPr>
        <w:tabs>
          <w:tab w:val="left" w:pos="1215"/>
        </w:tabs>
        <w:ind w:left="851"/>
        <w:jc w:val="right"/>
        <w:rPr>
          <w:rFonts w:ascii="Book Antiqua" w:hAnsi="Book Antiqua"/>
          <w:b/>
          <w:spacing w:val="-4"/>
          <w:sz w:val="24"/>
          <w:szCs w:val="24"/>
          <w:lang w:val="ru-RU"/>
        </w:rPr>
      </w:pPr>
      <w:r>
        <w:rPr>
          <w:rFonts w:ascii="Book Antiqua" w:hAnsi="Book Antiqua"/>
          <w:b/>
          <w:spacing w:val="-4"/>
          <w:sz w:val="24"/>
          <w:szCs w:val="24"/>
          <w:lang w:val="ru-RU"/>
        </w:rPr>
        <w:t>Тыс.руб.</w:t>
      </w:r>
    </w:p>
    <w:tbl>
      <w:tblPr>
        <w:tblStyle w:val="af2"/>
        <w:tblW w:w="0" w:type="auto"/>
        <w:tblInd w:w="-147" w:type="dxa"/>
        <w:tblLook w:val="04A0" w:firstRow="1" w:lastRow="0" w:firstColumn="1" w:lastColumn="0" w:noHBand="0" w:noVBand="1"/>
      </w:tblPr>
      <w:tblGrid>
        <w:gridCol w:w="2925"/>
        <w:gridCol w:w="1928"/>
        <w:gridCol w:w="1928"/>
        <w:gridCol w:w="1928"/>
        <w:gridCol w:w="1928"/>
      </w:tblGrid>
      <w:tr w:rsidR="00D0488C" w:rsidTr="002A4734">
        <w:tc>
          <w:tcPr>
            <w:tcW w:w="2925" w:type="dxa"/>
            <w:vMerge w:val="restart"/>
          </w:tcPr>
          <w:p w:rsidR="00D0488C" w:rsidRDefault="002A4734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7712" w:type="dxa"/>
            <w:gridSpan w:val="4"/>
          </w:tcPr>
          <w:p w:rsidR="00D0488C" w:rsidRDefault="002A4734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2019 год</w:t>
            </w:r>
          </w:p>
        </w:tc>
      </w:tr>
      <w:tr w:rsidR="00D0488C" w:rsidTr="002A4734">
        <w:tc>
          <w:tcPr>
            <w:tcW w:w="2925" w:type="dxa"/>
            <w:vMerge/>
          </w:tcPr>
          <w:p w:rsidR="00D0488C" w:rsidRDefault="00D0488C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</w:tcPr>
          <w:p w:rsidR="00D0488C" w:rsidRDefault="002A4734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Утверждено в бюджете</w:t>
            </w:r>
          </w:p>
        </w:tc>
        <w:tc>
          <w:tcPr>
            <w:tcW w:w="1928" w:type="dxa"/>
          </w:tcPr>
          <w:p w:rsidR="00D0488C" w:rsidRDefault="002A4734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Уточненный бюджет</w:t>
            </w:r>
          </w:p>
        </w:tc>
        <w:tc>
          <w:tcPr>
            <w:tcW w:w="1928" w:type="dxa"/>
          </w:tcPr>
          <w:p w:rsidR="00D0488C" w:rsidRDefault="002A4734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Оценка испол</w:t>
            </w:r>
            <w:r w:rsidR="00906139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н</w:t>
            </w: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ения</w:t>
            </w:r>
          </w:p>
        </w:tc>
        <w:tc>
          <w:tcPr>
            <w:tcW w:w="1928" w:type="dxa"/>
          </w:tcPr>
          <w:p w:rsidR="00D0488C" w:rsidRDefault="00906139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% исполнения к уточненному бюджету</w:t>
            </w:r>
          </w:p>
        </w:tc>
      </w:tr>
      <w:tr w:rsidR="00D0488C" w:rsidTr="002A4734">
        <w:tc>
          <w:tcPr>
            <w:tcW w:w="2925" w:type="dxa"/>
          </w:tcPr>
          <w:p w:rsidR="00D0488C" w:rsidRDefault="002867AF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928" w:type="dxa"/>
          </w:tcPr>
          <w:p w:rsidR="00D0488C" w:rsidRDefault="002D1E61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62012,3</w:t>
            </w:r>
          </w:p>
        </w:tc>
        <w:tc>
          <w:tcPr>
            <w:tcW w:w="1928" w:type="dxa"/>
          </w:tcPr>
          <w:p w:rsidR="00D0488C" w:rsidRDefault="002D1E61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62012,3</w:t>
            </w:r>
          </w:p>
        </w:tc>
        <w:tc>
          <w:tcPr>
            <w:tcW w:w="1928" w:type="dxa"/>
          </w:tcPr>
          <w:p w:rsidR="00D0488C" w:rsidRDefault="00152C85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  <w:t>59528,8</w:t>
            </w:r>
          </w:p>
        </w:tc>
        <w:tc>
          <w:tcPr>
            <w:tcW w:w="1928" w:type="dxa"/>
          </w:tcPr>
          <w:p w:rsidR="00D0488C" w:rsidRDefault="00152C85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  <w:t>96,0</w:t>
            </w:r>
          </w:p>
        </w:tc>
      </w:tr>
      <w:tr w:rsidR="002867AF" w:rsidTr="002A4734">
        <w:tc>
          <w:tcPr>
            <w:tcW w:w="2925" w:type="dxa"/>
          </w:tcPr>
          <w:p w:rsidR="002867AF" w:rsidRDefault="002867AF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928" w:type="dxa"/>
          </w:tcPr>
          <w:p w:rsidR="002867AF" w:rsidRDefault="000A768D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62012,3</w:t>
            </w:r>
          </w:p>
        </w:tc>
        <w:tc>
          <w:tcPr>
            <w:tcW w:w="1928" w:type="dxa"/>
          </w:tcPr>
          <w:p w:rsidR="002867AF" w:rsidRDefault="000A768D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62012,3</w:t>
            </w:r>
          </w:p>
        </w:tc>
        <w:tc>
          <w:tcPr>
            <w:tcW w:w="1928" w:type="dxa"/>
          </w:tcPr>
          <w:p w:rsidR="002867AF" w:rsidRDefault="002867AF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</w:tcPr>
          <w:p w:rsidR="002867AF" w:rsidRDefault="002867AF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</w:tc>
      </w:tr>
      <w:tr w:rsidR="002867AF" w:rsidTr="002A4734">
        <w:tc>
          <w:tcPr>
            <w:tcW w:w="2925" w:type="dxa"/>
          </w:tcPr>
          <w:p w:rsidR="002867AF" w:rsidRDefault="00906139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Дефицит/профицит</w:t>
            </w:r>
          </w:p>
        </w:tc>
        <w:tc>
          <w:tcPr>
            <w:tcW w:w="1928" w:type="dxa"/>
          </w:tcPr>
          <w:p w:rsidR="002867AF" w:rsidRDefault="000A768D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0</w:t>
            </w:r>
          </w:p>
        </w:tc>
        <w:tc>
          <w:tcPr>
            <w:tcW w:w="1928" w:type="dxa"/>
          </w:tcPr>
          <w:p w:rsidR="002867AF" w:rsidRDefault="000A768D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0</w:t>
            </w:r>
          </w:p>
        </w:tc>
        <w:tc>
          <w:tcPr>
            <w:tcW w:w="1928" w:type="dxa"/>
          </w:tcPr>
          <w:p w:rsidR="002867AF" w:rsidRDefault="000A768D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0</w:t>
            </w:r>
          </w:p>
        </w:tc>
        <w:tc>
          <w:tcPr>
            <w:tcW w:w="1928" w:type="dxa"/>
          </w:tcPr>
          <w:p w:rsidR="002867AF" w:rsidRDefault="000A768D" w:rsidP="00D0488C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Х</w:t>
            </w:r>
          </w:p>
        </w:tc>
      </w:tr>
    </w:tbl>
    <w:p w:rsidR="00D0488C" w:rsidRDefault="00D0488C" w:rsidP="00D0488C">
      <w:pPr>
        <w:tabs>
          <w:tab w:val="left" w:pos="1215"/>
        </w:tabs>
        <w:ind w:left="851"/>
        <w:jc w:val="center"/>
        <w:rPr>
          <w:rFonts w:ascii="Book Antiqua" w:hAnsi="Book Antiqua"/>
          <w:spacing w:val="-4"/>
          <w:sz w:val="24"/>
          <w:szCs w:val="24"/>
          <w:lang w:val="ru-RU"/>
        </w:rPr>
      </w:pPr>
    </w:p>
    <w:p w:rsidR="000A768D" w:rsidRDefault="000A768D" w:rsidP="00D94B42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>В целом исполнение бюджета по доходам ожидается в объеме тыс.руб., исполнение бюджета по расходам п</w:t>
      </w:r>
      <w:r w:rsidR="00D94B42">
        <w:rPr>
          <w:rFonts w:ascii="Book Antiqua" w:hAnsi="Book Antiqua"/>
          <w:spacing w:val="-4"/>
          <w:sz w:val="24"/>
          <w:szCs w:val="24"/>
          <w:lang w:val="ru-RU"/>
        </w:rPr>
        <w:t>ланируется в сумме тыс. руб.</w:t>
      </w:r>
    </w:p>
    <w:p w:rsidR="00D94B42" w:rsidRDefault="00D94B42" w:rsidP="00D94B42">
      <w:pPr>
        <w:tabs>
          <w:tab w:val="left" w:pos="1215"/>
        </w:tabs>
        <w:ind w:firstLine="851"/>
        <w:jc w:val="center"/>
        <w:rPr>
          <w:rFonts w:ascii="Book Antiqua" w:hAnsi="Book Antiqua"/>
          <w:spacing w:val="-4"/>
          <w:sz w:val="24"/>
          <w:szCs w:val="24"/>
          <w:lang w:val="ru-RU"/>
        </w:rPr>
      </w:pPr>
    </w:p>
    <w:p w:rsidR="00D94B42" w:rsidRDefault="00D94B42" w:rsidP="00D94B42">
      <w:pPr>
        <w:tabs>
          <w:tab w:val="left" w:pos="1215"/>
        </w:tabs>
        <w:ind w:firstLine="851"/>
        <w:jc w:val="center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>Структура доходов местного бюджета в 2019 году</w:t>
      </w:r>
    </w:p>
    <w:p w:rsidR="000C4272" w:rsidRDefault="000C4272" w:rsidP="000C4272">
      <w:pPr>
        <w:tabs>
          <w:tab w:val="left" w:pos="1215"/>
        </w:tabs>
        <w:ind w:left="851"/>
        <w:jc w:val="right"/>
        <w:rPr>
          <w:rFonts w:ascii="Book Antiqua" w:hAnsi="Book Antiqua"/>
          <w:b/>
          <w:spacing w:val="-4"/>
          <w:sz w:val="24"/>
          <w:szCs w:val="24"/>
          <w:lang w:val="ru-RU"/>
        </w:rPr>
      </w:pPr>
      <w:r>
        <w:rPr>
          <w:rFonts w:ascii="Book Antiqua" w:hAnsi="Book Antiqua"/>
          <w:b/>
          <w:spacing w:val="-4"/>
          <w:sz w:val="24"/>
          <w:szCs w:val="24"/>
          <w:lang w:val="ru-RU"/>
        </w:rPr>
        <w:t>Тыс.руб.</w:t>
      </w:r>
    </w:p>
    <w:tbl>
      <w:tblPr>
        <w:tblStyle w:val="af2"/>
        <w:tblW w:w="0" w:type="auto"/>
        <w:tblInd w:w="-147" w:type="dxa"/>
        <w:tblLook w:val="04A0" w:firstRow="1" w:lastRow="0" w:firstColumn="1" w:lastColumn="0" w:noHBand="0" w:noVBand="1"/>
      </w:tblPr>
      <w:tblGrid>
        <w:gridCol w:w="2925"/>
        <w:gridCol w:w="1928"/>
        <w:gridCol w:w="1928"/>
        <w:gridCol w:w="1928"/>
        <w:gridCol w:w="1928"/>
      </w:tblGrid>
      <w:tr w:rsidR="000C4272" w:rsidTr="0018181A">
        <w:tc>
          <w:tcPr>
            <w:tcW w:w="2925" w:type="dxa"/>
            <w:vMerge w:val="restart"/>
          </w:tcPr>
          <w:p w:rsidR="000C4272" w:rsidRDefault="000C427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0C4272" w:rsidRDefault="000C427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0C4272" w:rsidRDefault="000C427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Наименование доходов</w:t>
            </w:r>
          </w:p>
        </w:tc>
        <w:tc>
          <w:tcPr>
            <w:tcW w:w="7712" w:type="dxa"/>
            <w:gridSpan w:val="4"/>
          </w:tcPr>
          <w:p w:rsidR="000C4272" w:rsidRDefault="000C427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2019 год</w:t>
            </w:r>
          </w:p>
        </w:tc>
      </w:tr>
      <w:tr w:rsidR="000C4272" w:rsidTr="0018181A">
        <w:tc>
          <w:tcPr>
            <w:tcW w:w="2925" w:type="dxa"/>
            <w:vMerge/>
          </w:tcPr>
          <w:p w:rsidR="000C4272" w:rsidRDefault="000C427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</w:tcPr>
          <w:p w:rsidR="000C4272" w:rsidRDefault="000C427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Утверждено в бюджете</w:t>
            </w:r>
          </w:p>
        </w:tc>
        <w:tc>
          <w:tcPr>
            <w:tcW w:w="1928" w:type="dxa"/>
          </w:tcPr>
          <w:p w:rsidR="000C4272" w:rsidRDefault="000C427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Уточненный бюджет</w:t>
            </w:r>
          </w:p>
        </w:tc>
        <w:tc>
          <w:tcPr>
            <w:tcW w:w="1928" w:type="dxa"/>
          </w:tcPr>
          <w:p w:rsidR="000C4272" w:rsidRDefault="000C4272" w:rsidP="000C4272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Ожидаемая оценка поступлений доходов</w:t>
            </w:r>
          </w:p>
        </w:tc>
        <w:tc>
          <w:tcPr>
            <w:tcW w:w="1928" w:type="dxa"/>
          </w:tcPr>
          <w:p w:rsidR="000C4272" w:rsidRDefault="000C427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% исполнения к уточненному бюджету</w:t>
            </w:r>
          </w:p>
        </w:tc>
      </w:tr>
      <w:tr w:rsidR="000C4272" w:rsidTr="0018181A">
        <w:tc>
          <w:tcPr>
            <w:tcW w:w="2925" w:type="dxa"/>
          </w:tcPr>
          <w:p w:rsidR="000C4272" w:rsidRDefault="000C4272" w:rsidP="000C4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Налоговые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неналоговые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доходы</w:t>
            </w:r>
            <w:proofErr w:type="spellEnd"/>
          </w:p>
          <w:p w:rsidR="000C4272" w:rsidRDefault="000C427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</w:tcPr>
          <w:p w:rsidR="007D1C97" w:rsidRPr="00364A85" w:rsidRDefault="007D1C9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</w:pPr>
          </w:p>
          <w:p w:rsidR="000C4272" w:rsidRPr="00364A85" w:rsidRDefault="000C427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</w:pPr>
            <w:r w:rsidRPr="00364A85"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  <w:t>4 454,0</w:t>
            </w:r>
          </w:p>
        </w:tc>
        <w:tc>
          <w:tcPr>
            <w:tcW w:w="1928" w:type="dxa"/>
          </w:tcPr>
          <w:p w:rsidR="007D1C97" w:rsidRPr="00364A85" w:rsidRDefault="007D1C9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</w:pPr>
          </w:p>
          <w:p w:rsidR="000C4272" w:rsidRPr="00364A85" w:rsidRDefault="000C427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</w:pPr>
            <w:r w:rsidRPr="00364A85"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  <w:t>4 454,0</w:t>
            </w:r>
          </w:p>
        </w:tc>
        <w:tc>
          <w:tcPr>
            <w:tcW w:w="1928" w:type="dxa"/>
          </w:tcPr>
          <w:p w:rsidR="000C4272" w:rsidRPr="00364A85" w:rsidRDefault="000C427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</w:pPr>
          </w:p>
          <w:p w:rsidR="00364A85" w:rsidRPr="00364A85" w:rsidRDefault="009B1CCE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  <w:t>2014,0</w:t>
            </w:r>
          </w:p>
        </w:tc>
        <w:tc>
          <w:tcPr>
            <w:tcW w:w="1928" w:type="dxa"/>
          </w:tcPr>
          <w:p w:rsidR="000C4272" w:rsidRDefault="000C427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364A85" w:rsidRPr="00364A85" w:rsidRDefault="009B1CCE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  <w:t>45,22</w:t>
            </w:r>
          </w:p>
        </w:tc>
      </w:tr>
      <w:tr w:rsidR="000C4272" w:rsidTr="0018181A">
        <w:tc>
          <w:tcPr>
            <w:tcW w:w="2925" w:type="dxa"/>
          </w:tcPr>
          <w:p w:rsidR="007D1C97" w:rsidRDefault="007D1C97" w:rsidP="007D1C9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Налог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доходы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физических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лиц</w:t>
            </w:r>
            <w:proofErr w:type="spellEnd"/>
          </w:p>
          <w:p w:rsidR="000C4272" w:rsidRDefault="000C427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</w:tcPr>
          <w:p w:rsidR="007D1C97" w:rsidRDefault="007D1C9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0C4272" w:rsidRDefault="007D1C9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531,0</w:t>
            </w:r>
          </w:p>
        </w:tc>
        <w:tc>
          <w:tcPr>
            <w:tcW w:w="1928" w:type="dxa"/>
          </w:tcPr>
          <w:p w:rsidR="007D1C97" w:rsidRDefault="007D1C9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0C4272" w:rsidRDefault="007D1C9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531,0</w:t>
            </w:r>
          </w:p>
        </w:tc>
        <w:tc>
          <w:tcPr>
            <w:tcW w:w="1928" w:type="dxa"/>
          </w:tcPr>
          <w:p w:rsidR="000C4272" w:rsidRDefault="000C427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364A85" w:rsidRDefault="00364A85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364,1</w:t>
            </w:r>
          </w:p>
        </w:tc>
        <w:tc>
          <w:tcPr>
            <w:tcW w:w="1928" w:type="dxa"/>
          </w:tcPr>
          <w:p w:rsidR="000C4272" w:rsidRDefault="000C427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</w:tc>
      </w:tr>
      <w:tr w:rsidR="000C4272" w:rsidTr="0018181A">
        <w:tc>
          <w:tcPr>
            <w:tcW w:w="2925" w:type="dxa"/>
          </w:tcPr>
          <w:p w:rsidR="007D1C97" w:rsidRPr="007D1C97" w:rsidRDefault="007D1C97" w:rsidP="007D1C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1C97">
              <w:rPr>
                <w:color w:val="000000"/>
                <w:sz w:val="22"/>
                <w:szCs w:val="22"/>
                <w:lang w:val="ru-RU"/>
              </w:rPr>
              <w:t>Налог, взымаемый в связи с применением патентной системы налогообложения, зачисляемый в бюджеты городов федерального значения</w:t>
            </w:r>
          </w:p>
          <w:p w:rsidR="000C4272" w:rsidRDefault="000C427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</w:tcPr>
          <w:p w:rsidR="007D1C97" w:rsidRDefault="007D1C9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0C4272" w:rsidRDefault="007D1C9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3923,0</w:t>
            </w:r>
          </w:p>
        </w:tc>
        <w:tc>
          <w:tcPr>
            <w:tcW w:w="1928" w:type="dxa"/>
          </w:tcPr>
          <w:p w:rsidR="000C4272" w:rsidRDefault="000C427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7D1C97" w:rsidRDefault="007D1C9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3923,0</w:t>
            </w:r>
          </w:p>
        </w:tc>
        <w:tc>
          <w:tcPr>
            <w:tcW w:w="1928" w:type="dxa"/>
          </w:tcPr>
          <w:p w:rsidR="000C4272" w:rsidRDefault="000C427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364A85" w:rsidRDefault="00364A85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1500,0</w:t>
            </w:r>
          </w:p>
        </w:tc>
        <w:tc>
          <w:tcPr>
            <w:tcW w:w="1928" w:type="dxa"/>
          </w:tcPr>
          <w:p w:rsidR="000C4272" w:rsidRDefault="000C427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</w:tc>
      </w:tr>
      <w:tr w:rsidR="007D1C97" w:rsidTr="0018181A">
        <w:tc>
          <w:tcPr>
            <w:tcW w:w="2925" w:type="dxa"/>
          </w:tcPr>
          <w:p w:rsidR="007D1C97" w:rsidRDefault="007D1C97" w:rsidP="007D1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  <w:p w:rsidR="007D1C97" w:rsidRPr="007D1C97" w:rsidRDefault="007D1C97" w:rsidP="007D1C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28" w:type="dxa"/>
          </w:tcPr>
          <w:p w:rsidR="007D1C97" w:rsidRDefault="00C21514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28" w:type="dxa"/>
          </w:tcPr>
          <w:p w:rsidR="007D1C97" w:rsidRDefault="00C21514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28" w:type="dxa"/>
          </w:tcPr>
          <w:p w:rsidR="007D1C97" w:rsidRDefault="00166181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928" w:type="dxa"/>
          </w:tcPr>
          <w:p w:rsidR="007D1C97" w:rsidRDefault="007D1C9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</w:tc>
      </w:tr>
      <w:tr w:rsidR="00C21514" w:rsidTr="0018181A">
        <w:tc>
          <w:tcPr>
            <w:tcW w:w="2925" w:type="dxa"/>
          </w:tcPr>
          <w:p w:rsidR="00C21514" w:rsidRDefault="00C21514" w:rsidP="00C215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  <w:p w:rsidR="00C21514" w:rsidRDefault="00C21514" w:rsidP="007D1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</w:tcPr>
          <w:p w:rsidR="00C21514" w:rsidRPr="00152C85" w:rsidRDefault="00C21514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</w:pPr>
            <w:r w:rsidRPr="00152C85"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  <w:t>57 558,3</w:t>
            </w:r>
          </w:p>
        </w:tc>
        <w:tc>
          <w:tcPr>
            <w:tcW w:w="1928" w:type="dxa"/>
          </w:tcPr>
          <w:p w:rsidR="00C21514" w:rsidRPr="00152C85" w:rsidRDefault="00C21514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</w:pPr>
            <w:r w:rsidRPr="00152C85"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  <w:t>57 558,3</w:t>
            </w:r>
          </w:p>
        </w:tc>
        <w:tc>
          <w:tcPr>
            <w:tcW w:w="1928" w:type="dxa"/>
          </w:tcPr>
          <w:p w:rsidR="00C21514" w:rsidRPr="00152C85" w:rsidRDefault="00152C85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</w:pPr>
            <w:r w:rsidRPr="00152C85"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  <w:t>57514,8</w:t>
            </w:r>
          </w:p>
        </w:tc>
        <w:tc>
          <w:tcPr>
            <w:tcW w:w="1928" w:type="dxa"/>
          </w:tcPr>
          <w:p w:rsidR="00C21514" w:rsidRPr="00152C85" w:rsidRDefault="00152C85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</w:pPr>
            <w:r w:rsidRPr="00152C85"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  <w:t>99,9</w:t>
            </w:r>
          </w:p>
        </w:tc>
      </w:tr>
      <w:tr w:rsidR="00C21514" w:rsidTr="0018181A">
        <w:tc>
          <w:tcPr>
            <w:tcW w:w="2925" w:type="dxa"/>
          </w:tcPr>
          <w:p w:rsidR="00C21514" w:rsidRPr="00C21514" w:rsidRDefault="00C21514" w:rsidP="00C2151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21514">
              <w:rPr>
                <w:color w:val="000000"/>
                <w:sz w:val="22"/>
                <w:szCs w:val="22"/>
                <w:lang w:val="ru-RU"/>
              </w:rPr>
              <w:t>Дотации на выравнивание бюджетной обеспеченности</w:t>
            </w:r>
          </w:p>
          <w:p w:rsidR="007D035F" w:rsidRPr="007D035F" w:rsidRDefault="007D035F" w:rsidP="007D035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D035F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Субвенции на выполнение передаваемых полномочий </w:t>
            </w:r>
          </w:p>
          <w:p w:rsidR="00C21514" w:rsidRPr="00C21514" w:rsidRDefault="00C21514" w:rsidP="00C2151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28" w:type="dxa"/>
          </w:tcPr>
          <w:p w:rsidR="00C21514" w:rsidRDefault="007D035F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lastRenderedPageBreak/>
              <w:t>6379,4</w:t>
            </w:r>
          </w:p>
          <w:p w:rsidR="007D035F" w:rsidRDefault="007D035F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7D035F" w:rsidRDefault="007D035F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7D035F" w:rsidRDefault="007D035F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51178,9</w:t>
            </w:r>
          </w:p>
        </w:tc>
        <w:tc>
          <w:tcPr>
            <w:tcW w:w="1928" w:type="dxa"/>
          </w:tcPr>
          <w:p w:rsidR="00C21514" w:rsidRDefault="007D035F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lastRenderedPageBreak/>
              <w:t>6379,4</w:t>
            </w:r>
          </w:p>
          <w:p w:rsidR="007D035F" w:rsidRDefault="007D035F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7D035F" w:rsidRDefault="007D035F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7D035F" w:rsidRDefault="007D035F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51178,9</w:t>
            </w:r>
          </w:p>
        </w:tc>
        <w:tc>
          <w:tcPr>
            <w:tcW w:w="1928" w:type="dxa"/>
          </w:tcPr>
          <w:p w:rsidR="00C21514" w:rsidRDefault="00152C85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lastRenderedPageBreak/>
              <w:t>6379,4</w:t>
            </w:r>
          </w:p>
          <w:p w:rsidR="00152C85" w:rsidRDefault="00152C85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152C85" w:rsidRDefault="00152C85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152C85" w:rsidRDefault="00152C85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51135,4</w:t>
            </w:r>
          </w:p>
        </w:tc>
        <w:tc>
          <w:tcPr>
            <w:tcW w:w="1928" w:type="dxa"/>
          </w:tcPr>
          <w:p w:rsidR="00C21514" w:rsidRDefault="00C21514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</w:tc>
      </w:tr>
      <w:tr w:rsidR="007D035F" w:rsidTr="0018181A">
        <w:tc>
          <w:tcPr>
            <w:tcW w:w="2925" w:type="dxa"/>
          </w:tcPr>
          <w:p w:rsidR="007D035F" w:rsidRPr="007D035F" w:rsidRDefault="007D035F" w:rsidP="00C2151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7D035F">
              <w:rPr>
                <w:b/>
                <w:color w:val="000000"/>
                <w:sz w:val="22"/>
                <w:szCs w:val="22"/>
                <w:lang w:val="ru-RU"/>
              </w:rPr>
              <w:t>ВСЕГО ДОХОДОВ</w:t>
            </w:r>
          </w:p>
        </w:tc>
        <w:tc>
          <w:tcPr>
            <w:tcW w:w="1928" w:type="dxa"/>
          </w:tcPr>
          <w:p w:rsidR="007D035F" w:rsidRPr="007D035F" w:rsidRDefault="007D035F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</w:pPr>
            <w:r w:rsidRPr="007D035F"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  <w:t>62012,3</w:t>
            </w:r>
          </w:p>
        </w:tc>
        <w:tc>
          <w:tcPr>
            <w:tcW w:w="1928" w:type="dxa"/>
          </w:tcPr>
          <w:p w:rsidR="007D035F" w:rsidRPr="007D035F" w:rsidRDefault="007D035F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</w:pPr>
            <w:r w:rsidRPr="007D035F"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  <w:t>62012,3</w:t>
            </w:r>
          </w:p>
        </w:tc>
        <w:tc>
          <w:tcPr>
            <w:tcW w:w="1928" w:type="dxa"/>
          </w:tcPr>
          <w:p w:rsidR="007D035F" w:rsidRPr="007D035F" w:rsidRDefault="00152C85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  <w:t>59528,8</w:t>
            </w:r>
          </w:p>
        </w:tc>
        <w:tc>
          <w:tcPr>
            <w:tcW w:w="1928" w:type="dxa"/>
          </w:tcPr>
          <w:p w:rsidR="007D035F" w:rsidRPr="007D035F" w:rsidRDefault="00152C85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  <w:t>96,0</w:t>
            </w:r>
          </w:p>
        </w:tc>
      </w:tr>
    </w:tbl>
    <w:p w:rsidR="000C4272" w:rsidRDefault="000C4272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p w:rsidR="00D32589" w:rsidRDefault="00D32589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>Ожидаемая оценка исполнения бюджета текущего финансового года по доходам составит 59 528,8 тыс. руб.</w:t>
      </w:r>
    </w:p>
    <w:p w:rsidR="00D32589" w:rsidRDefault="00D32589" w:rsidP="00D32589">
      <w:pPr>
        <w:tabs>
          <w:tab w:val="left" w:pos="1215"/>
        </w:tabs>
        <w:ind w:firstLine="851"/>
        <w:jc w:val="center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>Налоговые и неналоговые доходы</w:t>
      </w:r>
    </w:p>
    <w:p w:rsidR="00D32589" w:rsidRDefault="00D32589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>Поступление налоговых и неналоговых доходов в бюджет ожидается</w:t>
      </w:r>
      <w:r w:rsidR="00C00ABD">
        <w:rPr>
          <w:rFonts w:ascii="Book Antiqua" w:hAnsi="Book Antiqua"/>
          <w:spacing w:val="-4"/>
          <w:sz w:val="24"/>
          <w:szCs w:val="24"/>
          <w:lang w:val="ru-RU"/>
        </w:rPr>
        <w:t xml:space="preserve"> в сумме 2014,0 тыс.руб., что на 54,78% меньше по сравнению с показателями уточненного бюджета</w:t>
      </w:r>
      <w:r w:rsidR="00AE11D0">
        <w:rPr>
          <w:rFonts w:ascii="Book Antiqua" w:hAnsi="Book Antiqua"/>
          <w:spacing w:val="-4"/>
          <w:sz w:val="24"/>
          <w:szCs w:val="24"/>
          <w:lang w:val="ru-RU"/>
        </w:rPr>
        <w:t>.</w:t>
      </w:r>
    </w:p>
    <w:p w:rsidR="00AE11D0" w:rsidRDefault="00AE11D0" w:rsidP="00FF00AC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>Налоговые доходы поступают в бюджет в части н</w:t>
      </w:r>
      <w:r w:rsidRPr="00FF00AC">
        <w:rPr>
          <w:rFonts w:ascii="Book Antiqua" w:hAnsi="Book Antiqua"/>
          <w:spacing w:val="-4"/>
          <w:sz w:val="24"/>
          <w:szCs w:val="24"/>
          <w:lang w:val="ru-RU"/>
        </w:rPr>
        <w:t xml:space="preserve">алога на доходы физических лиц и </w:t>
      </w:r>
      <w:r w:rsidR="00FF00AC" w:rsidRPr="00FF00AC">
        <w:rPr>
          <w:rFonts w:ascii="Book Antiqua" w:hAnsi="Book Antiqua"/>
          <w:spacing w:val="-4"/>
          <w:sz w:val="24"/>
          <w:szCs w:val="24"/>
          <w:lang w:val="ru-RU"/>
        </w:rPr>
        <w:t>н</w:t>
      </w:r>
      <w:r w:rsidRPr="00FF00AC">
        <w:rPr>
          <w:rFonts w:ascii="Book Antiqua" w:hAnsi="Book Antiqua"/>
          <w:spacing w:val="-4"/>
          <w:sz w:val="24"/>
          <w:szCs w:val="24"/>
          <w:lang w:val="ru-RU"/>
        </w:rPr>
        <w:t>алог</w:t>
      </w:r>
      <w:r w:rsidR="00FF00AC" w:rsidRPr="00FF00AC">
        <w:rPr>
          <w:rFonts w:ascii="Book Antiqua" w:hAnsi="Book Antiqua"/>
          <w:spacing w:val="-4"/>
          <w:sz w:val="24"/>
          <w:szCs w:val="24"/>
          <w:lang w:val="ru-RU"/>
        </w:rPr>
        <w:t>а, взымаемого</w:t>
      </w:r>
      <w:r w:rsidRPr="00FF00AC">
        <w:rPr>
          <w:rFonts w:ascii="Book Antiqua" w:hAnsi="Book Antiqua"/>
          <w:spacing w:val="-4"/>
          <w:sz w:val="24"/>
          <w:szCs w:val="24"/>
          <w:lang w:val="ru-RU"/>
        </w:rPr>
        <w:t xml:space="preserve"> в связи с применением патентной системы налогообложения, </w:t>
      </w:r>
      <w:r w:rsidR="00FF00AC">
        <w:rPr>
          <w:rFonts w:ascii="Book Antiqua" w:hAnsi="Book Antiqua"/>
          <w:spacing w:val="-4"/>
          <w:sz w:val="24"/>
          <w:szCs w:val="24"/>
          <w:lang w:val="ru-RU"/>
        </w:rPr>
        <w:t>собираемых на территории внутригородского муниципального образования города Севастополя Качинский муниципальный округ по установленному Законом о бюджете города Севастополя на 2019 год и на плановый период 2020 и 2021 годов</w:t>
      </w:r>
      <w:r w:rsidR="00AF7C2C">
        <w:rPr>
          <w:rFonts w:ascii="Book Antiqua" w:hAnsi="Book Antiqua"/>
          <w:spacing w:val="-4"/>
          <w:sz w:val="24"/>
          <w:szCs w:val="24"/>
          <w:lang w:val="ru-RU"/>
        </w:rPr>
        <w:t xml:space="preserve"> по нормативу отчислений 0,2% и 100% соответственно. Ожидаемая оценка поступлений – 1864,1 тыс. руб.</w:t>
      </w:r>
    </w:p>
    <w:p w:rsidR="00AF7C2C" w:rsidRDefault="00AF7C2C" w:rsidP="00FF00AC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>Неналоговые доходы, предполагаемые к поступлению в бюджет в форме поступлений от взысканий (штрафов) за нарушение законодательства Российской Федерации о контрактной системе в сфере закупок товаров, работ, услуг для обеспечения муниципальных нужд и прочие поступления от денежных взысканий (штрафов) и иных сумм</w:t>
      </w:r>
      <w:r w:rsidR="006757D7">
        <w:rPr>
          <w:rFonts w:ascii="Book Antiqua" w:hAnsi="Book Antiqua"/>
          <w:spacing w:val="-4"/>
          <w:sz w:val="24"/>
          <w:szCs w:val="24"/>
          <w:lang w:val="ru-RU"/>
        </w:rPr>
        <w:t xml:space="preserve"> в возмещение ущерба ожидаются в сумме 150,0 тыс.руб.</w:t>
      </w:r>
    </w:p>
    <w:p w:rsidR="006757D7" w:rsidRDefault="006757D7" w:rsidP="006757D7">
      <w:pPr>
        <w:tabs>
          <w:tab w:val="left" w:pos="1215"/>
        </w:tabs>
        <w:ind w:firstLine="851"/>
        <w:jc w:val="center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>Безвозмездные поступления</w:t>
      </w:r>
    </w:p>
    <w:p w:rsidR="006757D7" w:rsidRDefault="006757D7" w:rsidP="006757D7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>Безвозмездные поступления из бюджета города Севастополя в бюджет ВМО Качинский МО ожидаются в сумме 57 514,8 тыс. руб., в том числе:</w:t>
      </w:r>
    </w:p>
    <w:p w:rsidR="006757D7" w:rsidRPr="006757D7" w:rsidRDefault="006757D7" w:rsidP="006757D7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>-</w:t>
      </w:r>
      <w:r w:rsidRPr="006757D7">
        <w:rPr>
          <w:rFonts w:ascii="Book Antiqua" w:hAnsi="Book Antiqua"/>
          <w:spacing w:val="-4"/>
          <w:sz w:val="24"/>
          <w:szCs w:val="24"/>
          <w:lang w:val="ru-RU"/>
        </w:rPr>
        <w:t xml:space="preserve"> дотации бюджетам внутригородских муниципальных образований городов федерального значения на выравнивание бюджетной обеспеченности – 6379,4 тыс. руб.</w:t>
      </w:r>
    </w:p>
    <w:p w:rsidR="006757D7" w:rsidRDefault="006757D7" w:rsidP="006757D7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  <w:r w:rsidRPr="006757D7">
        <w:rPr>
          <w:rFonts w:ascii="Book Antiqua" w:hAnsi="Book Antiqua"/>
          <w:spacing w:val="-4"/>
          <w:sz w:val="24"/>
          <w:szCs w:val="24"/>
          <w:lang w:val="ru-RU"/>
        </w:rPr>
        <w:t>-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</w:r>
      <w:r w:rsidR="00F521C8">
        <w:rPr>
          <w:rFonts w:ascii="Book Antiqua" w:hAnsi="Book Antiqua"/>
          <w:spacing w:val="-4"/>
          <w:sz w:val="24"/>
          <w:szCs w:val="24"/>
          <w:lang w:val="ru-RU"/>
        </w:rPr>
        <w:t xml:space="preserve"> – 51135,4 тыс. руб.</w:t>
      </w:r>
    </w:p>
    <w:p w:rsidR="0018181A" w:rsidRDefault="0018181A" w:rsidP="006757D7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p w:rsidR="0018181A" w:rsidRPr="006757D7" w:rsidRDefault="0018181A" w:rsidP="0018181A">
      <w:pPr>
        <w:tabs>
          <w:tab w:val="left" w:pos="1215"/>
        </w:tabs>
        <w:ind w:firstLine="851"/>
        <w:jc w:val="center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 xml:space="preserve">Структура расходов местного бюджета в 2019 году </w:t>
      </w:r>
    </w:p>
    <w:p w:rsidR="006757D7" w:rsidRPr="006757D7" w:rsidRDefault="006757D7" w:rsidP="006757D7">
      <w:pPr>
        <w:ind w:firstLine="993"/>
        <w:rPr>
          <w:color w:val="000000"/>
          <w:sz w:val="22"/>
          <w:szCs w:val="22"/>
          <w:lang w:val="ru-RU" w:eastAsia="ru-RU"/>
        </w:rPr>
      </w:pPr>
    </w:p>
    <w:p w:rsidR="006757D7" w:rsidRPr="00FF00AC" w:rsidRDefault="00D76D47" w:rsidP="00D76D47">
      <w:pPr>
        <w:tabs>
          <w:tab w:val="left" w:pos="1215"/>
        </w:tabs>
        <w:ind w:firstLine="851"/>
        <w:jc w:val="right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>Тыс.руб.</w:t>
      </w:r>
    </w:p>
    <w:tbl>
      <w:tblPr>
        <w:tblStyle w:val="af2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559"/>
        <w:gridCol w:w="1559"/>
        <w:gridCol w:w="1560"/>
        <w:gridCol w:w="1564"/>
      </w:tblGrid>
      <w:tr w:rsidR="00D76D47" w:rsidTr="00C9203E">
        <w:tc>
          <w:tcPr>
            <w:tcW w:w="3403" w:type="dxa"/>
            <w:vMerge w:val="restart"/>
          </w:tcPr>
          <w:p w:rsidR="00D76D47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D76D47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D76D47" w:rsidRDefault="00D76D47" w:rsidP="00D76D47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Наименование раздела, подраздела</w:t>
            </w:r>
          </w:p>
        </w:tc>
        <w:tc>
          <w:tcPr>
            <w:tcW w:w="1276" w:type="dxa"/>
            <w:vMerge w:val="restart"/>
          </w:tcPr>
          <w:p w:rsidR="00D76D47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D76D47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D76D47" w:rsidRPr="00D76D47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lang w:val="ru-RU"/>
              </w:rPr>
            </w:pPr>
            <w:r w:rsidRPr="00D76D47">
              <w:rPr>
                <w:rFonts w:ascii="Book Antiqua" w:hAnsi="Book Antiqua"/>
                <w:spacing w:val="-4"/>
                <w:lang w:val="ru-RU"/>
              </w:rPr>
              <w:t>Раздел, подраздел</w:t>
            </w:r>
          </w:p>
        </w:tc>
        <w:tc>
          <w:tcPr>
            <w:tcW w:w="6242" w:type="dxa"/>
            <w:gridSpan w:val="4"/>
          </w:tcPr>
          <w:p w:rsidR="00D76D47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2019 год</w:t>
            </w:r>
          </w:p>
        </w:tc>
      </w:tr>
      <w:tr w:rsidR="00D76D47" w:rsidTr="00C9203E">
        <w:tc>
          <w:tcPr>
            <w:tcW w:w="3403" w:type="dxa"/>
            <w:vMerge/>
          </w:tcPr>
          <w:p w:rsidR="00D76D47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D76D47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76D47" w:rsidRPr="00C9203E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2"/>
                <w:szCs w:val="22"/>
                <w:lang w:val="ru-RU"/>
              </w:rPr>
            </w:pPr>
            <w:r w:rsidRPr="00C9203E">
              <w:rPr>
                <w:rFonts w:ascii="Book Antiqua" w:hAnsi="Book Antiqua"/>
                <w:spacing w:val="-4"/>
                <w:sz w:val="22"/>
                <w:szCs w:val="22"/>
                <w:lang w:val="ru-RU"/>
              </w:rPr>
              <w:t>Утверждено в бюджете</w:t>
            </w:r>
          </w:p>
        </w:tc>
        <w:tc>
          <w:tcPr>
            <w:tcW w:w="1559" w:type="dxa"/>
          </w:tcPr>
          <w:p w:rsidR="00D76D47" w:rsidRPr="00C9203E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2"/>
                <w:szCs w:val="22"/>
                <w:lang w:val="ru-RU"/>
              </w:rPr>
            </w:pPr>
            <w:r w:rsidRPr="00C9203E">
              <w:rPr>
                <w:rFonts w:ascii="Book Antiqua" w:hAnsi="Book Antiqua"/>
                <w:spacing w:val="-4"/>
                <w:sz w:val="22"/>
                <w:szCs w:val="22"/>
                <w:lang w:val="ru-RU"/>
              </w:rPr>
              <w:t>Уточненный бюджет</w:t>
            </w:r>
          </w:p>
        </w:tc>
        <w:tc>
          <w:tcPr>
            <w:tcW w:w="1560" w:type="dxa"/>
          </w:tcPr>
          <w:p w:rsidR="00D76D47" w:rsidRPr="00C9203E" w:rsidRDefault="00D76D47" w:rsidP="0092514B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2"/>
                <w:szCs w:val="22"/>
                <w:lang w:val="ru-RU"/>
              </w:rPr>
            </w:pPr>
            <w:r w:rsidRPr="00C9203E">
              <w:rPr>
                <w:rFonts w:ascii="Book Antiqua" w:hAnsi="Book Antiqua"/>
                <w:spacing w:val="-4"/>
                <w:sz w:val="22"/>
                <w:szCs w:val="22"/>
                <w:lang w:val="ru-RU"/>
              </w:rPr>
              <w:t xml:space="preserve">Ожидаемая оценка </w:t>
            </w:r>
            <w:r w:rsidR="0092514B">
              <w:rPr>
                <w:rFonts w:ascii="Book Antiqua" w:hAnsi="Book Antiqua"/>
                <w:spacing w:val="-4"/>
                <w:sz w:val="22"/>
                <w:szCs w:val="22"/>
                <w:lang w:val="ru-RU"/>
              </w:rPr>
              <w:t>рас</w:t>
            </w:r>
            <w:r w:rsidRPr="00C9203E">
              <w:rPr>
                <w:rFonts w:ascii="Book Antiqua" w:hAnsi="Book Antiqua"/>
                <w:spacing w:val="-4"/>
                <w:sz w:val="22"/>
                <w:szCs w:val="22"/>
                <w:lang w:val="ru-RU"/>
              </w:rPr>
              <w:t>ходов</w:t>
            </w:r>
          </w:p>
        </w:tc>
        <w:tc>
          <w:tcPr>
            <w:tcW w:w="1564" w:type="dxa"/>
          </w:tcPr>
          <w:p w:rsidR="00D76D47" w:rsidRPr="00C9203E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2"/>
                <w:szCs w:val="22"/>
                <w:lang w:val="ru-RU"/>
              </w:rPr>
            </w:pPr>
            <w:r w:rsidRPr="00C9203E">
              <w:rPr>
                <w:rFonts w:ascii="Book Antiqua" w:hAnsi="Book Antiqua"/>
                <w:spacing w:val="-4"/>
                <w:sz w:val="22"/>
                <w:szCs w:val="22"/>
                <w:lang w:val="ru-RU"/>
              </w:rPr>
              <w:t>% исполнения к уточненному бюджету</w:t>
            </w:r>
          </w:p>
        </w:tc>
      </w:tr>
      <w:tr w:rsidR="00C9203E" w:rsidRPr="00364A85" w:rsidTr="00C9203E">
        <w:trPr>
          <w:trHeight w:val="1133"/>
        </w:trPr>
        <w:tc>
          <w:tcPr>
            <w:tcW w:w="3403" w:type="dxa"/>
          </w:tcPr>
          <w:p w:rsidR="00D76D47" w:rsidRPr="00D76D47" w:rsidRDefault="00D76D47" w:rsidP="008936FE">
            <w:pPr>
              <w:tabs>
                <w:tab w:val="left" w:pos="1215"/>
              </w:tabs>
              <w:rPr>
                <w:rFonts w:ascii="Book Antiqua" w:hAnsi="Book Antiqua"/>
                <w:spacing w:val="-4"/>
                <w:lang w:val="ru-RU"/>
              </w:rPr>
            </w:pPr>
            <w:r w:rsidRPr="00D76D47">
              <w:rPr>
                <w:rFonts w:ascii="Book Antiqua" w:hAnsi="Book Antiqua"/>
                <w:spacing w:val="-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76D47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9203E" w:rsidRDefault="00C9203E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D76D47" w:rsidRPr="00D76D47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D76D47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0102</w:t>
            </w:r>
          </w:p>
        </w:tc>
        <w:tc>
          <w:tcPr>
            <w:tcW w:w="1559" w:type="dxa"/>
          </w:tcPr>
          <w:p w:rsidR="00C9203E" w:rsidRDefault="00C9203E" w:rsidP="00D76D47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D76D47" w:rsidRPr="00D76D47" w:rsidRDefault="00CB553F" w:rsidP="00D76D47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1 4</w:t>
            </w:r>
            <w:r w:rsidR="00D76D47" w:rsidRPr="00D76D47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87 </w:t>
            </w:r>
            <w:r w:rsidR="00D76D47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.0</w:t>
            </w:r>
          </w:p>
          <w:p w:rsidR="00D76D47" w:rsidRPr="00364A85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9203E" w:rsidRDefault="00C9203E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D76D47" w:rsidRPr="00C9203E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C9203E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</w:t>
            </w:r>
            <w:r w:rsidR="00C9203E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C9203E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587,0</w:t>
            </w:r>
          </w:p>
        </w:tc>
        <w:tc>
          <w:tcPr>
            <w:tcW w:w="1560" w:type="dxa"/>
          </w:tcPr>
          <w:p w:rsidR="00C9203E" w:rsidRDefault="00C9203E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D76D47" w:rsidRPr="00C9203E" w:rsidRDefault="00C9203E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C9203E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</w:t>
            </w: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C9203E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490,0</w:t>
            </w:r>
          </w:p>
        </w:tc>
        <w:tc>
          <w:tcPr>
            <w:tcW w:w="1564" w:type="dxa"/>
          </w:tcPr>
          <w:p w:rsidR="00D76D47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</w:pPr>
          </w:p>
          <w:p w:rsidR="00C9203E" w:rsidRPr="00C9203E" w:rsidRDefault="00C9203E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C9203E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94,0</w:t>
            </w:r>
          </w:p>
        </w:tc>
      </w:tr>
      <w:tr w:rsidR="00C9203E" w:rsidTr="00C9203E">
        <w:tc>
          <w:tcPr>
            <w:tcW w:w="3403" w:type="dxa"/>
          </w:tcPr>
          <w:p w:rsidR="00C9203E" w:rsidRPr="00C9203E" w:rsidRDefault="00C9203E" w:rsidP="008936FE">
            <w:pPr>
              <w:tabs>
                <w:tab w:val="left" w:pos="1215"/>
              </w:tabs>
              <w:rPr>
                <w:rFonts w:ascii="Book Antiqua" w:hAnsi="Book Antiqua"/>
                <w:spacing w:val="-4"/>
                <w:lang w:val="ru-RU"/>
              </w:rPr>
            </w:pPr>
            <w:r w:rsidRPr="00C9203E">
              <w:rPr>
                <w:rFonts w:ascii="Book Antiqua" w:hAnsi="Book Antiqua"/>
                <w:spacing w:val="-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D76D47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76D47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8936FE" w:rsidRDefault="008936FE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8936FE" w:rsidRDefault="008936FE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559" w:type="dxa"/>
          </w:tcPr>
          <w:p w:rsidR="00D76D47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8936FE" w:rsidRDefault="008936FE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8936FE" w:rsidRDefault="008936FE" w:rsidP="00377EC9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10 </w:t>
            </w:r>
            <w:r w:rsidR="00377EC9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</w:t>
            </w: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5</w:t>
            </w:r>
            <w:r w:rsidR="00377EC9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5</w:t>
            </w: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,3</w:t>
            </w:r>
          </w:p>
        </w:tc>
        <w:tc>
          <w:tcPr>
            <w:tcW w:w="1559" w:type="dxa"/>
          </w:tcPr>
          <w:p w:rsidR="00D76D47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8936FE" w:rsidRDefault="008936FE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8936FE" w:rsidRDefault="008936FE" w:rsidP="00422B60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10 05</w:t>
            </w:r>
            <w:r w:rsidR="00422B60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5</w:t>
            </w: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,3</w:t>
            </w:r>
          </w:p>
        </w:tc>
        <w:tc>
          <w:tcPr>
            <w:tcW w:w="1560" w:type="dxa"/>
          </w:tcPr>
          <w:p w:rsidR="00D76D47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8936FE" w:rsidRDefault="008936FE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8936FE" w:rsidRDefault="008936FE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10 053,3</w:t>
            </w:r>
          </w:p>
        </w:tc>
        <w:tc>
          <w:tcPr>
            <w:tcW w:w="1564" w:type="dxa"/>
          </w:tcPr>
          <w:p w:rsidR="00D76D47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8936FE" w:rsidRDefault="008936FE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8936FE" w:rsidRDefault="008936FE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100,0</w:t>
            </w:r>
          </w:p>
        </w:tc>
      </w:tr>
      <w:tr w:rsidR="00C9203E" w:rsidTr="00C9203E">
        <w:tc>
          <w:tcPr>
            <w:tcW w:w="3403" w:type="dxa"/>
          </w:tcPr>
          <w:p w:rsidR="008936FE" w:rsidRPr="008936FE" w:rsidRDefault="008936FE" w:rsidP="008936FE">
            <w:pPr>
              <w:tabs>
                <w:tab w:val="left" w:pos="1215"/>
              </w:tabs>
              <w:rPr>
                <w:rFonts w:ascii="Book Antiqua" w:hAnsi="Book Antiqua"/>
                <w:spacing w:val="-4"/>
                <w:lang w:val="ru-RU"/>
              </w:rPr>
            </w:pPr>
            <w:r w:rsidRPr="008936FE">
              <w:rPr>
                <w:rFonts w:ascii="Book Antiqua" w:hAnsi="Book Antiqua"/>
                <w:spacing w:val="-4"/>
                <w:lang w:val="ru-RU"/>
              </w:rPr>
              <w:t>Резервные фонды</w:t>
            </w:r>
          </w:p>
          <w:p w:rsidR="00D76D47" w:rsidRDefault="00D76D4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76D47" w:rsidRDefault="008936FE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0111</w:t>
            </w:r>
          </w:p>
        </w:tc>
        <w:tc>
          <w:tcPr>
            <w:tcW w:w="1559" w:type="dxa"/>
          </w:tcPr>
          <w:p w:rsidR="00D76D47" w:rsidRDefault="008936FE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5,0</w:t>
            </w:r>
          </w:p>
        </w:tc>
        <w:tc>
          <w:tcPr>
            <w:tcW w:w="1559" w:type="dxa"/>
          </w:tcPr>
          <w:p w:rsidR="00D76D47" w:rsidRDefault="008936FE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5,0</w:t>
            </w:r>
          </w:p>
        </w:tc>
        <w:tc>
          <w:tcPr>
            <w:tcW w:w="1560" w:type="dxa"/>
          </w:tcPr>
          <w:p w:rsidR="00D76D47" w:rsidRDefault="008936FE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4" w:type="dxa"/>
          </w:tcPr>
          <w:p w:rsidR="00D76D47" w:rsidRDefault="008936FE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0,0</w:t>
            </w:r>
          </w:p>
        </w:tc>
      </w:tr>
      <w:tr w:rsidR="00C9203E" w:rsidTr="00C9203E">
        <w:tc>
          <w:tcPr>
            <w:tcW w:w="3403" w:type="dxa"/>
          </w:tcPr>
          <w:p w:rsidR="008936FE" w:rsidRPr="008936FE" w:rsidRDefault="008936FE" w:rsidP="008936FE">
            <w:pPr>
              <w:tabs>
                <w:tab w:val="left" w:pos="1215"/>
              </w:tabs>
              <w:rPr>
                <w:rFonts w:ascii="Book Antiqua" w:hAnsi="Book Antiqua"/>
                <w:spacing w:val="-4"/>
                <w:lang w:val="ru-RU"/>
              </w:rPr>
            </w:pPr>
            <w:r w:rsidRPr="008936FE">
              <w:rPr>
                <w:rFonts w:ascii="Book Antiqua" w:hAnsi="Book Antiqua"/>
                <w:spacing w:val="-4"/>
                <w:lang w:val="ru-RU"/>
              </w:rPr>
              <w:t>Другие общегосударственные вопросы</w:t>
            </w:r>
          </w:p>
          <w:p w:rsidR="00D76D47" w:rsidRPr="00563061" w:rsidRDefault="006D1900" w:rsidP="00563061">
            <w:pPr>
              <w:tabs>
                <w:tab w:val="left" w:pos="1215"/>
              </w:tabs>
              <w:rPr>
                <w:rFonts w:ascii="Book Antiqua" w:hAnsi="Book Antiqua"/>
                <w:spacing w:val="-4"/>
                <w:lang w:val="ru-RU"/>
              </w:rPr>
            </w:pPr>
            <w:r w:rsidRPr="006D1900">
              <w:rPr>
                <w:rFonts w:ascii="Book Antiqua" w:hAnsi="Book Antiqua"/>
                <w:spacing w:val="-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D76D47" w:rsidRDefault="008936FE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lastRenderedPageBreak/>
              <w:t>0113</w:t>
            </w:r>
          </w:p>
          <w:p w:rsidR="00563061" w:rsidRDefault="00563061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563061" w:rsidRDefault="00563061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563061" w:rsidRDefault="00563061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0314</w:t>
            </w:r>
          </w:p>
        </w:tc>
        <w:tc>
          <w:tcPr>
            <w:tcW w:w="1559" w:type="dxa"/>
          </w:tcPr>
          <w:p w:rsidR="00D76D47" w:rsidRDefault="00CB553F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lastRenderedPageBreak/>
              <w:t>266,3</w:t>
            </w:r>
          </w:p>
          <w:p w:rsidR="00563061" w:rsidRDefault="00563061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563061" w:rsidRDefault="00563061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563061" w:rsidRDefault="00563061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559" w:type="dxa"/>
          </w:tcPr>
          <w:p w:rsidR="00D76D47" w:rsidRDefault="003E3BA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lastRenderedPageBreak/>
              <w:t>398,1</w:t>
            </w:r>
          </w:p>
          <w:p w:rsidR="00563061" w:rsidRDefault="00563061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563061" w:rsidRDefault="00563061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563061" w:rsidRDefault="00563061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560" w:type="dxa"/>
          </w:tcPr>
          <w:p w:rsidR="00D76D47" w:rsidRDefault="003E3BA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lastRenderedPageBreak/>
              <w:t>354,6</w:t>
            </w:r>
          </w:p>
          <w:p w:rsidR="00563061" w:rsidRDefault="00563061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563061" w:rsidRDefault="00563061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563061" w:rsidRDefault="00563061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564" w:type="dxa"/>
          </w:tcPr>
          <w:p w:rsidR="00D76D47" w:rsidRDefault="003E3BA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lastRenderedPageBreak/>
              <w:t>89,0</w:t>
            </w:r>
          </w:p>
          <w:p w:rsidR="00563061" w:rsidRDefault="00563061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563061" w:rsidRDefault="00563061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  <w:p w:rsidR="00563061" w:rsidRDefault="00563061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100,0</w:t>
            </w:r>
          </w:p>
        </w:tc>
      </w:tr>
      <w:tr w:rsidR="00C9203E" w:rsidRPr="00152C85" w:rsidTr="00C9203E">
        <w:tc>
          <w:tcPr>
            <w:tcW w:w="3403" w:type="dxa"/>
          </w:tcPr>
          <w:p w:rsidR="00563061" w:rsidRPr="00563061" w:rsidRDefault="00563061" w:rsidP="00563061">
            <w:pPr>
              <w:tabs>
                <w:tab w:val="left" w:pos="1215"/>
              </w:tabs>
              <w:rPr>
                <w:rFonts w:ascii="Book Antiqua" w:hAnsi="Book Antiqua"/>
                <w:spacing w:val="-4"/>
                <w:lang w:val="ru-RU"/>
              </w:rPr>
            </w:pPr>
            <w:r w:rsidRPr="00563061">
              <w:rPr>
                <w:rFonts w:ascii="Book Antiqua" w:hAnsi="Book Antiqua"/>
                <w:spacing w:val="-4"/>
                <w:lang w:val="ru-RU"/>
              </w:rPr>
              <w:lastRenderedPageBreak/>
              <w:t>Благоустройство</w:t>
            </w:r>
          </w:p>
          <w:p w:rsidR="00D76D47" w:rsidRPr="00D76D47" w:rsidRDefault="00D76D47" w:rsidP="00181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D76D47" w:rsidRPr="00563061" w:rsidRDefault="00563061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563061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0503</w:t>
            </w:r>
          </w:p>
        </w:tc>
        <w:tc>
          <w:tcPr>
            <w:tcW w:w="1559" w:type="dxa"/>
          </w:tcPr>
          <w:p w:rsidR="00D76D47" w:rsidRPr="0092514B" w:rsidRDefault="0092514B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92514B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48 551,6</w:t>
            </w:r>
          </w:p>
        </w:tc>
        <w:tc>
          <w:tcPr>
            <w:tcW w:w="1559" w:type="dxa"/>
          </w:tcPr>
          <w:p w:rsidR="00D76D47" w:rsidRPr="0092514B" w:rsidRDefault="0092514B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92514B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48 551,6</w:t>
            </w:r>
          </w:p>
        </w:tc>
        <w:tc>
          <w:tcPr>
            <w:tcW w:w="1560" w:type="dxa"/>
          </w:tcPr>
          <w:p w:rsidR="00D76D47" w:rsidRPr="0092514B" w:rsidRDefault="0092514B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92514B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48551,6</w:t>
            </w:r>
          </w:p>
        </w:tc>
        <w:tc>
          <w:tcPr>
            <w:tcW w:w="1564" w:type="dxa"/>
          </w:tcPr>
          <w:p w:rsidR="00D76D47" w:rsidRPr="0092514B" w:rsidRDefault="0092514B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92514B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100,0</w:t>
            </w:r>
          </w:p>
        </w:tc>
      </w:tr>
      <w:tr w:rsidR="00C9203E" w:rsidTr="00C9203E">
        <w:tc>
          <w:tcPr>
            <w:tcW w:w="3403" w:type="dxa"/>
          </w:tcPr>
          <w:p w:rsidR="0092514B" w:rsidRDefault="0092514B" w:rsidP="0092514B">
            <w:pPr>
              <w:tabs>
                <w:tab w:val="left" w:pos="121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514B">
              <w:rPr>
                <w:rFonts w:ascii="Book Antiqua" w:hAnsi="Book Antiqua"/>
                <w:spacing w:val="-4"/>
                <w:lang w:val="ru-RU"/>
              </w:rPr>
              <w:t>Культура</w:t>
            </w:r>
          </w:p>
          <w:p w:rsidR="00D76D47" w:rsidRPr="00C21514" w:rsidRDefault="00D76D47" w:rsidP="0018181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D76D47" w:rsidRDefault="00B63B0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0801</w:t>
            </w:r>
          </w:p>
        </w:tc>
        <w:tc>
          <w:tcPr>
            <w:tcW w:w="1559" w:type="dxa"/>
          </w:tcPr>
          <w:p w:rsidR="00D76D47" w:rsidRDefault="00913D45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1 092,1</w:t>
            </w:r>
          </w:p>
        </w:tc>
        <w:tc>
          <w:tcPr>
            <w:tcW w:w="1559" w:type="dxa"/>
          </w:tcPr>
          <w:p w:rsidR="00D76D47" w:rsidRDefault="00913D45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1 043,1</w:t>
            </w:r>
          </w:p>
        </w:tc>
        <w:tc>
          <w:tcPr>
            <w:tcW w:w="1560" w:type="dxa"/>
          </w:tcPr>
          <w:p w:rsidR="00D76D47" w:rsidRDefault="00913D45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1 032,0</w:t>
            </w:r>
          </w:p>
        </w:tc>
        <w:tc>
          <w:tcPr>
            <w:tcW w:w="1564" w:type="dxa"/>
          </w:tcPr>
          <w:p w:rsidR="00D76D47" w:rsidRDefault="00913D45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98,9</w:t>
            </w:r>
          </w:p>
        </w:tc>
      </w:tr>
      <w:tr w:rsidR="00C9203E" w:rsidRPr="007D035F" w:rsidTr="00C9203E">
        <w:tc>
          <w:tcPr>
            <w:tcW w:w="3403" w:type="dxa"/>
          </w:tcPr>
          <w:p w:rsidR="001D5BA7" w:rsidRDefault="001D5BA7" w:rsidP="001D5BA7">
            <w:pPr>
              <w:tabs>
                <w:tab w:val="left" w:pos="121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BA7">
              <w:rPr>
                <w:rFonts w:ascii="Book Antiqua" w:hAnsi="Book Antiqua"/>
                <w:spacing w:val="-4"/>
                <w:lang w:val="ru-RU"/>
              </w:rPr>
              <w:t>Физическая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культура</w:t>
            </w:r>
          </w:p>
          <w:p w:rsidR="00D76D47" w:rsidRPr="007D035F" w:rsidRDefault="00D76D47" w:rsidP="0018181A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D76D47" w:rsidRPr="00D83102" w:rsidRDefault="001D5BA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D83102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1101</w:t>
            </w:r>
          </w:p>
        </w:tc>
        <w:tc>
          <w:tcPr>
            <w:tcW w:w="1559" w:type="dxa"/>
          </w:tcPr>
          <w:p w:rsidR="00D76D47" w:rsidRPr="00D83102" w:rsidRDefault="001D5BA7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D83102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559" w:type="dxa"/>
          </w:tcPr>
          <w:p w:rsidR="00D76D47" w:rsidRPr="00D83102" w:rsidRDefault="00D8310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D83102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197,2</w:t>
            </w:r>
          </w:p>
        </w:tc>
        <w:tc>
          <w:tcPr>
            <w:tcW w:w="1560" w:type="dxa"/>
          </w:tcPr>
          <w:p w:rsidR="00D76D47" w:rsidRPr="00D83102" w:rsidRDefault="00D8310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D83102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197,2</w:t>
            </w:r>
          </w:p>
        </w:tc>
        <w:tc>
          <w:tcPr>
            <w:tcW w:w="1564" w:type="dxa"/>
          </w:tcPr>
          <w:p w:rsidR="00D76D47" w:rsidRPr="00D83102" w:rsidRDefault="00D8310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 w:rsidRPr="00D83102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100,0</w:t>
            </w:r>
          </w:p>
        </w:tc>
      </w:tr>
      <w:tr w:rsidR="00D83102" w:rsidRPr="007D035F" w:rsidTr="00C9203E">
        <w:tc>
          <w:tcPr>
            <w:tcW w:w="3403" w:type="dxa"/>
          </w:tcPr>
          <w:p w:rsidR="00D83102" w:rsidRPr="00D83102" w:rsidRDefault="00D83102" w:rsidP="00D83102">
            <w:pPr>
              <w:tabs>
                <w:tab w:val="left" w:pos="1215"/>
              </w:tabs>
              <w:rPr>
                <w:rFonts w:ascii="Book Antiqua" w:hAnsi="Book Antiqua"/>
                <w:spacing w:val="-4"/>
                <w:lang w:val="ru-RU"/>
              </w:rPr>
            </w:pPr>
            <w:r w:rsidRPr="00D83102">
              <w:rPr>
                <w:rFonts w:ascii="Book Antiqua" w:hAnsi="Book Antiqua"/>
                <w:spacing w:val="-4"/>
                <w:lang w:val="ru-RU"/>
              </w:rPr>
              <w:t>Другие вопросы в области средств массовой информации</w:t>
            </w:r>
          </w:p>
          <w:p w:rsidR="00D83102" w:rsidRPr="001D5BA7" w:rsidRDefault="00D83102" w:rsidP="001D5BA7">
            <w:pPr>
              <w:tabs>
                <w:tab w:val="left" w:pos="1215"/>
              </w:tabs>
              <w:rPr>
                <w:rFonts w:ascii="Book Antiqua" w:hAnsi="Book Antiqua"/>
                <w:spacing w:val="-4"/>
                <w:lang w:val="ru-RU"/>
              </w:rPr>
            </w:pPr>
          </w:p>
        </w:tc>
        <w:tc>
          <w:tcPr>
            <w:tcW w:w="1276" w:type="dxa"/>
          </w:tcPr>
          <w:p w:rsidR="00D83102" w:rsidRPr="00D83102" w:rsidRDefault="00D8310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1204</w:t>
            </w:r>
          </w:p>
        </w:tc>
        <w:tc>
          <w:tcPr>
            <w:tcW w:w="1559" w:type="dxa"/>
          </w:tcPr>
          <w:p w:rsidR="00D83102" w:rsidRPr="00D83102" w:rsidRDefault="00D8310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559" w:type="dxa"/>
          </w:tcPr>
          <w:p w:rsidR="00D83102" w:rsidRPr="00D83102" w:rsidRDefault="00D8310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560" w:type="dxa"/>
          </w:tcPr>
          <w:p w:rsidR="00D83102" w:rsidRPr="00D83102" w:rsidRDefault="00D8310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564" w:type="dxa"/>
          </w:tcPr>
          <w:p w:rsidR="00D83102" w:rsidRDefault="00D83102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>100,0</w:t>
            </w:r>
          </w:p>
          <w:p w:rsidR="00D96B44" w:rsidRPr="00D83102" w:rsidRDefault="00D96B44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</w:tc>
      </w:tr>
      <w:tr w:rsidR="00D96B44" w:rsidRPr="007D035F" w:rsidTr="00C9203E">
        <w:tc>
          <w:tcPr>
            <w:tcW w:w="3403" w:type="dxa"/>
          </w:tcPr>
          <w:p w:rsidR="00D96B44" w:rsidRPr="00D96B44" w:rsidRDefault="00D96B44" w:rsidP="00D83102">
            <w:pPr>
              <w:tabs>
                <w:tab w:val="left" w:pos="1215"/>
              </w:tabs>
              <w:rPr>
                <w:rFonts w:ascii="Book Antiqua" w:hAnsi="Book Antiqua"/>
                <w:b/>
                <w:spacing w:val="-4"/>
                <w:lang w:val="ru-RU"/>
              </w:rPr>
            </w:pPr>
            <w:r w:rsidRPr="00D96B44">
              <w:rPr>
                <w:rFonts w:ascii="Book Antiqua" w:hAnsi="Book Antiqua"/>
                <w:b/>
                <w:spacing w:val="-4"/>
                <w:lang w:val="ru-RU"/>
              </w:rPr>
              <w:t>ВСЕГО РАСХОДОВ</w:t>
            </w:r>
          </w:p>
        </w:tc>
        <w:tc>
          <w:tcPr>
            <w:tcW w:w="1276" w:type="dxa"/>
          </w:tcPr>
          <w:p w:rsidR="00D96B44" w:rsidRDefault="00D96B44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96B44" w:rsidRPr="005736C0" w:rsidRDefault="005736C0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</w:pPr>
            <w:r w:rsidRPr="005736C0"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  <w:t>62012,3</w:t>
            </w:r>
          </w:p>
        </w:tc>
        <w:tc>
          <w:tcPr>
            <w:tcW w:w="1559" w:type="dxa"/>
          </w:tcPr>
          <w:p w:rsidR="00D96B44" w:rsidRPr="00422B60" w:rsidRDefault="00422B60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</w:pPr>
            <w:r w:rsidRPr="00422B60"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  <w:t>62012,3</w:t>
            </w:r>
          </w:p>
        </w:tc>
        <w:tc>
          <w:tcPr>
            <w:tcW w:w="1560" w:type="dxa"/>
          </w:tcPr>
          <w:p w:rsidR="00D96B44" w:rsidRPr="00422B60" w:rsidRDefault="00422B60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</w:pPr>
            <w:r w:rsidRPr="00422B60"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  <w:t>61853,7</w:t>
            </w:r>
          </w:p>
        </w:tc>
        <w:tc>
          <w:tcPr>
            <w:tcW w:w="1564" w:type="dxa"/>
          </w:tcPr>
          <w:p w:rsidR="00D96B44" w:rsidRPr="00422B60" w:rsidRDefault="00422B60" w:rsidP="0018181A">
            <w:pPr>
              <w:tabs>
                <w:tab w:val="left" w:pos="1215"/>
              </w:tabs>
              <w:jc w:val="center"/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</w:pPr>
            <w:r w:rsidRPr="00422B60"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  <w:t>99,74</w:t>
            </w:r>
          </w:p>
        </w:tc>
      </w:tr>
    </w:tbl>
    <w:p w:rsidR="00AE11D0" w:rsidRPr="00AE11D0" w:rsidRDefault="00AE11D0" w:rsidP="00AE11D0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p w:rsidR="00AE11D0" w:rsidRDefault="00A85673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>Ожидаемое исполнение расходных обязательств бюджета в 2019 году составит 61 853,7 тыс. руб. или на 0,26% меньше от уточненного бюджета.</w:t>
      </w:r>
    </w:p>
    <w:p w:rsidR="00B82360" w:rsidRDefault="00B82360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>Ожидаемое исполнение бюджета за 2019 год по подразделам:</w:t>
      </w:r>
    </w:p>
    <w:p w:rsidR="00B82360" w:rsidRDefault="00B82360" w:rsidP="00B82360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>«</w:t>
      </w:r>
      <w:r w:rsidRPr="00F71BF8">
        <w:rPr>
          <w:rFonts w:ascii="Book Antiqua" w:hAnsi="Book Antiqua"/>
          <w:spacing w:val="-4"/>
          <w:sz w:val="24"/>
          <w:szCs w:val="24"/>
          <w:lang w:val="ru-RU"/>
        </w:rPr>
        <w:t>Функционирование высшего должностного лица субъекта Российской Федерации и муниципального образования</w:t>
      </w:r>
      <w:r w:rsidR="00F71BF8" w:rsidRPr="00F71BF8">
        <w:rPr>
          <w:rFonts w:ascii="Book Antiqua" w:hAnsi="Book Antiqua"/>
          <w:spacing w:val="-4"/>
          <w:sz w:val="24"/>
          <w:szCs w:val="24"/>
          <w:lang w:val="ru-RU"/>
        </w:rPr>
        <w:t xml:space="preserve">» в сумме 1 490,0 </w:t>
      </w:r>
      <w:r w:rsidR="00F71BF8">
        <w:rPr>
          <w:rFonts w:ascii="Book Antiqua" w:hAnsi="Book Antiqua"/>
          <w:spacing w:val="-4"/>
          <w:sz w:val="24"/>
          <w:szCs w:val="24"/>
          <w:lang w:val="ru-RU"/>
        </w:rPr>
        <w:t>тыс. руб. будут направлены на выплату заработной платы, начислений на оплату труда и командировочные расходы Главе внутригородского муниципального образования, исполняющему полномочия председателя Совета, Главе местной администрации.</w:t>
      </w:r>
    </w:p>
    <w:p w:rsidR="00595A8B" w:rsidRDefault="00E92AB7" w:rsidP="00E92AB7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>«</w:t>
      </w:r>
      <w:r w:rsidRPr="00E92AB7">
        <w:rPr>
          <w:rFonts w:ascii="Book Antiqua" w:hAnsi="Book Antiqua"/>
          <w:spacing w:val="-4"/>
          <w:sz w:val="24"/>
          <w:szCs w:val="24"/>
          <w:lang w:val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Book Antiqua" w:hAnsi="Book Antiqua"/>
          <w:spacing w:val="-4"/>
          <w:sz w:val="24"/>
          <w:szCs w:val="24"/>
          <w:lang w:val="ru-RU"/>
        </w:rPr>
        <w:t>» в сумме 10 053,3 тыс. руб. направлены на выплату заработной платы, начислений на оплату труда муниципальных служащих, включая муниципальных служащих, исполняющих отдельные государственные полномочия в сфере благоустройства</w:t>
      </w:r>
      <w:r w:rsidR="005B14D7">
        <w:rPr>
          <w:rFonts w:ascii="Book Antiqua" w:hAnsi="Book Antiqua"/>
          <w:spacing w:val="-4"/>
          <w:sz w:val="24"/>
          <w:szCs w:val="24"/>
          <w:lang w:val="ru-RU"/>
        </w:rPr>
        <w:t xml:space="preserve"> и технического персонала, расходы на оплату коммунальных услуг, на заправку картриджей, оплату информационных услуг</w:t>
      </w:r>
      <w:r w:rsidR="003A37F3">
        <w:rPr>
          <w:rFonts w:ascii="Book Antiqua" w:hAnsi="Book Antiqua"/>
          <w:spacing w:val="-4"/>
          <w:sz w:val="24"/>
          <w:szCs w:val="24"/>
          <w:lang w:val="ru-RU"/>
        </w:rPr>
        <w:t xml:space="preserve"> «1С </w:t>
      </w:r>
      <w:r w:rsidR="00E56863">
        <w:rPr>
          <w:rFonts w:ascii="Book Antiqua" w:hAnsi="Book Antiqua"/>
          <w:spacing w:val="-4"/>
          <w:sz w:val="24"/>
          <w:szCs w:val="24"/>
          <w:lang w:val="ru-RU"/>
        </w:rPr>
        <w:t>Бухгалтерия», приобретение канцелярских и хозяйственных товаров, приобретение полиграфической продукции, приобретение расходных материалов к оргтехнике, оплату прочих услуг, приобретение основных средств и т.д. , а также прочие расходы на обеспечение деятельности муниципальных служащих</w:t>
      </w:r>
      <w:r w:rsidR="00595A8B">
        <w:rPr>
          <w:rFonts w:ascii="Book Antiqua" w:hAnsi="Book Antiqua"/>
          <w:spacing w:val="-4"/>
          <w:sz w:val="24"/>
          <w:szCs w:val="24"/>
          <w:lang w:val="ru-RU"/>
        </w:rPr>
        <w:t>, исполняющих переданные отдельные государственные полномочия в сфере благоустройства, производимые за счет средств субвенции.</w:t>
      </w:r>
    </w:p>
    <w:p w:rsidR="004848D9" w:rsidRDefault="00595A8B" w:rsidP="004848D9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>Средства, предусмотренные</w:t>
      </w:r>
      <w:r w:rsidR="004848D9">
        <w:rPr>
          <w:rFonts w:ascii="Book Antiqua" w:hAnsi="Book Antiqua"/>
          <w:spacing w:val="-4"/>
          <w:sz w:val="24"/>
          <w:szCs w:val="24"/>
          <w:lang w:val="ru-RU"/>
        </w:rPr>
        <w:t xml:space="preserve"> в бюджете по подразделу </w:t>
      </w:r>
      <w:r w:rsidR="004848D9" w:rsidRPr="004848D9">
        <w:rPr>
          <w:rFonts w:ascii="Book Antiqua" w:hAnsi="Book Antiqua"/>
          <w:spacing w:val="-4"/>
          <w:sz w:val="24"/>
          <w:szCs w:val="24"/>
          <w:lang w:val="ru-RU"/>
        </w:rPr>
        <w:t>«Резервные фонды»</w:t>
      </w:r>
      <w:r w:rsidR="004848D9">
        <w:rPr>
          <w:rFonts w:ascii="Book Antiqua" w:hAnsi="Book Antiqua"/>
          <w:spacing w:val="-4"/>
          <w:sz w:val="24"/>
          <w:szCs w:val="24"/>
          <w:lang w:val="ru-RU"/>
        </w:rPr>
        <w:t xml:space="preserve"> не будут использованы.</w:t>
      </w:r>
    </w:p>
    <w:p w:rsidR="004848D9" w:rsidRDefault="004848D9" w:rsidP="004848D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>По подразделу «</w:t>
      </w:r>
      <w:r w:rsidRPr="00297A47">
        <w:rPr>
          <w:rFonts w:ascii="Book Antiqua" w:hAnsi="Book Antiqua"/>
          <w:spacing w:val="-4"/>
          <w:sz w:val="24"/>
          <w:szCs w:val="24"/>
          <w:lang w:val="ru-RU"/>
        </w:rPr>
        <w:t xml:space="preserve">Другие общегосударственные </w:t>
      </w:r>
      <w:r w:rsidR="00297A47">
        <w:rPr>
          <w:rFonts w:ascii="Book Antiqua" w:hAnsi="Book Antiqua"/>
          <w:spacing w:val="-4"/>
          <w:sz w:val="24"/>
          <w:szCs w:val="24"/>
          <w:lang w:val="ru-RU"/>
        </w:rPr>
        <w:t>вопрос</w:t>
      </w:r>
      <w:r w:rsidRPr="00297A47">
        <w:rPr>
          <w:rFonts w:ascii="Book Antiqua" w:hAnsi="Book Antiqua"/>
          <w:spacing w:val="-4"/>
          <w:sz w:val="24"/>
          <w:szCs w:val="24"/>
          <w:lang w:val="ru-RU"/>
        </w:rPr>
        <w:t>ы</w:t>
      </w:r>
      <w:r w:rsidR="00297A47" w:rsidRPr="00297A47">
        <w:rPr>
          <w:rFonts w:ascii="Book Antiqua" w:hAnsi="Book Antiqua"/>
          <w:spacing w:val="-4"/>
          <w:sz w:val="24"/>
          <w:szCs w:val="24"/>
          <w:lang w:val="ru-RU"/>
        </w:rPr>
        <w:t>»</w:t>
      </w:r>
      <w:r w:rsidR="00297A47">
        <w:rPr>
          <w:rFonts w:ascii="Book Antiqua" w:hAnsi="Book Antiqua"/>
          <w:spacing w:val="-4"/>
          <w:sz w:val="24"/>
          <w:szCs w:val="24"/>
          <w:lang w:val="ru-RU"/>
        </w:rPr>
        <w:t xml:space="preserve"> ожидается исполнение в сумме 354,6 тыс. руб.</w:t>
      </w:r>
    </w:p>
    <w:p w:rsidR="006F16DE" w:rsidRDefault="00297A47" w:rsidP="004848D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 xml:space="preserve">- на реализацию мероприятий в рамках муниципальной программы </w:t>
      </w:r>
      <w:r w:rsidR="006F16DE" w:rsidRPr="006F16DE">
        <w:rPr>
          <w:rFonts w:ascii="Book Antiqua" w:hAnsi="Book Antiqua"/>
          <w:b/>
          <w:sz w:val="24"/>
          <w:szCs w:val="24"/>
          <w:lang w:val="ru-RU"/>
        </w:rPr>
        <w:t>«</w:t>
      </w:r>
      <w:r w:rsidR="006F16DE" w:rsidRPr="006F16DE">
        <w:rPr>
          <w:rFonts w:ascii="Book Antiqua" w:hAnsi="Book Antiqua"/>
          <w:spacing w:val="-4"/>
          <w:sz w:val="24"/>
          <w:szCs w:val="24"/>
          <w:lang w:val="ru-RU"/>
        </w:rPr>
        <w:t>Управление и содержание муниципального имущества внутригородского муниципального образования города Севастополя</w:t>
      </w:r>
      <w:r w:rsidR="006F16DE">
        <w:rPr>
          <w:rFonts w:ascii="Book Antiqua" w:hAnsi="Book Antiqua"/>
          <w:spacing w:val="-4"/>
          <w:sz w:val="24"/>
          <w:szCs w:val="24"/>
          <w:lang w:val="ru-RU"/>
        </w:rPr>
        <w:t xml:space="preserve"> Качинский муниципальный округ»</w:t>
      </w:r>
      <w:r w:rsidR="006F16DE" w:rsidRPr="006F16DE">
        <w:rPr>
          <w:rFonts w:ascii="Book Antiqua" w:hAnsi="Book Antiqua"/>
          <w:spacing w:val="-4"/>
          <w:sz w:val="24"/>
          <w:szCs w:val="24"/>
          <w:lang w:val="ru-RU"/>
        </w:rPr>
        <w:t>, утвержденную Постановлением от 03.12.2018г. №168-МА</w:t>
      </w:r>
      <w:r w:rsidR="006F16DE">
        <w:rPr>
          <w:rFonts w:ascii="Book Antiqua" w:hAnsi="Book Antiqua"/>
          <w:spacing w:val="-4"/>
          <w:sz w:val="24"/>
          <w:szCs w:val="24"/>
          <w:lang w:val="ru-RU"/>
        </w:rPr>
        <w:t xml:space="preserve"> в сумме 221,8 тыс.руб.</w:t>
      </w:r>
    </w:p>
    <w:p w:rsidR="006F16DE" w:rsidRPr="006F16DE" w:rsidRDefault="006F16DE" w:rsidP="006F16DE">
      <w:pPr>
        <w:ind w:firstLine="851"/>
        <w:rPr>
          <w:rFonts w:ascii="Arial" w:hAnsi="Arial" w:cs="Arial"/>
          <w:color w:val="000000"/>
          <w:sz w:val="16"/>
          <w:szCs w:val="16"/>
          <w:lang w:val="ru-RU" w:eastAsia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 xml:space="preserve">-на реализацию </w:t>
      </w:r>
      <w:r w:rsidR="006B285F">
        <w:rPr>
          <w:rFonts w:ascii="Book Antiqua" w:hAnsi="Book Antiqua"/>
          <w:spacing w:val="-4"/>
          <w:sz w:val="24"/>
          <w:szCs w:val="24"/>
          <w:lang w:val="ru-RU"/>
        </w:rPr>
        <w:t>мероприятий по в</w:t>
      </w:r>
      <w:r w:rsidRPr="006F16DE">
        <w:rPr>
          <w:rFonts w:ascii="Book Antiqua" w:hAnsi="Book Antiqua"/>
          <w:spacing w:val="-4"/>
          <w:sz w:val="24"/>
          <w:szCs w:val="24"/>
          <w:lang w:val="ru-RU"/>
        </w:rPr>
        <w:t>едени</w:t>
      </w:r>
      <w:r w:rsidR="006B285F">
        <w:rPr>
          <w:rFonts w:ascii="Book Antiqua" w:hAnsi="Book Antiqua"/>
          <w:spacing w:val="-4"/>
          <w:sz w:val="24"/>
          <w:szCs w:val="24"/>
          <w:lang w:val="ru-RU"/>
        </w:rPr>
        <w:t>ю</w:t>
      </w:r>
      <w:r w:rsidRPr="006F16DE">
        <w:rPr>
          <w:rFonts w:ascii="Book Antiqua" w:hAnsi="Book Antiqua"/>
          <w:spacing w:val="-4"/>
          <w:sz w:val="24"/>
          <w:szCs w:val="24"/>
          <w:lang w:val="ru-RU"/>
        </w:rPr>
        <w:t xml:space="preserve"> похозяйственных книг в целях учета личных подсобных хозяйств, предоставление выписок из них на территории внутригородского муниципального образования Качинский муниципальный округ</w:t>
      </w:r>
      <w:r w:rsidR="006B285F">
        <w:rPr>
          <w:rFonts w:ascii="Book Antiqua" w:hAnsi="Book Antiqua"/>
          <w:spacing w:val="-4"/>
          <w:sz w:val="24"/>
          <w:szCs w:val="24"/>
          <w:lang w:val="ru-RU"/>
        </w:rPr>
        <w:t xml:space="preserve"> в сумме 132,8 тыс.руб.</w:t>
      </w:r>
    </w:p>
    <w:p w:rsidR="00297A47" w:rsidRDefault="006B285F" w:rsidP="004848D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 xml:space="preserve">- на реализацию мероприятий в рамках муниципальной программы </w:t>
      </w:r>
      <w:r w:rsidR="00297A47" w:rsidRPr="00297A47">
        <w:rPr>
          <w:rFonts w:ascii="Book Antiqua" w:hAnsi="Book Antiqua"/>
          <w:b/>
          <w:sz w:val="24"/>
          <w:szCs w:val="24"/>
          <w:lang w:val="ru-RU"/>
        </w:rPr>
        <w:t>«</w:t>
      </w:r>
      <w:r w:rsidR="00297A47" w:rsidRPr="00297A47">
        <w:rPr>
          <w:rFonts w:ascii="Book Antiqua" w:hAnsi="Book Antiqua"/>
          <w:spacing w:val="-4"/>
          <w:sz w:val="24"/>
          <w:szCs w:val="24"/>
          <w:lang w:val="ru-RU"/>
        </w:rPr>
        <w:t>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</w:t>
      </w:r>
      <w:r w:rsidR="00297A47">
        <w:rPr>
          <w:rFonts w:ascii="Book Antiqua" w:hAnsi="Book Antiqua"/>
          <w:spacing w:val="-4"/>
          <w:sz w:val="24"/>
          <w:szCs w:val="24"/>
          <w:lang w:val="ru-RU"/>
        </w:rPr>
        <w:t xml:space="preserve"> образования города Севастополя</w:t>
      </w:r>
      <w:r w:rsidR="00297A47" w:rsidRPr="00297A47">
        <w:rPr>
          <w:rFonts w:ascii="Book Antiqua" w:hAnsi="Book Antiqua"/>
          <w:spacing w:val="-4"/>
          <w:sz w:val="24"/>
          <w:szCs w:val="24"/>
          <w:lang w:val="ru-RU"/>
        </w:rPr>
        <w:t xml:space="preserve"> Качинского муниципального округа</w:t>
      </w:r>
      <w:r>
        <w:rPr>
          <w:rFonts w:ascii="Book Antiqua" w:hAnsi="Book Antiqua"/>
          <w:spacing w:val="-4"/>
          <w:sz w:val="24"/>
          <w:szCs w:val="24"/>
          <w:lang w:val="ru-RU"/>
        </w:rPr>
        <w:t xml:space="preserve">», утвержденной Постановлением </w:t>
      </w:r>
      <w:r w:rsidR="00297A47" w:rsidRPr="00297A47">
        <w:rPr>
          <w:rFonts w:ascii="Book Antiqua" w:hAnsi="Book Antiqua"/>
          <w:spacing w:val="-4"/>
          <w:sz w:val="24"/>
          <w:szCs w:val="24"/>
          <w:lang w:val="ru-RU"/>
        </w:rPr>
        <w:t>от 03.12.2018г. №169-МА</w:t>
      </w:r>
      <w:r>
        <w:rPr>
          <w:rFonts w:ascii="Book Antiqua" w:hAnsi="Book Antiqua"/>
          <w:spacing w:val="-4"/>
          <w:sz w:val="24"/>
          <w:szCs w:val="24"/>
          <w:lang w:val="ru-RU"/>
        </w:rPr>
        <w:t xml:space="preserve"> в сумме 120,0 тыс.руб.</w:t>
      </w:r>
    </w:p>
    <w:p w:rsidR="006B285F" w:rsidRDefault="006B285F" w:rsidP="004848D9">
      <w:pPr>
        <w:tabs>
          <w:tab w:val="left" w:pos="1215"/>
        </w:tabs>
        <w:ind w:firstLine="851"/>
        <w:rPr>
          <w:rFonts w:ascii="Book Antiqua" w:hAnsi="Book Antiqua"/>
          <w:sz w:val="24"/>
          <w:szCs w:val="24"/>
          <w:lang w:val="ru-RU"/>
        </w:rPr>
      </w:pPr>
      <w:r>
        <w:rPr>
          <w:rFonts w:ascii="Book Antiqua" w:hAnsi="Book Antiqua"/>
          <w:spacing w:val="-4"/>
          <w:sz w:val="24"/>
          <w:szCs w:val="24"/>
          <w:lang w:val="ru-RU"/>
        </w:rPr>
        <w:t xml:space="preserve">Средства, предусмотренные в бюджете </w:t>
      </w:r>
      <w:r w:rsidR="00F320F5">
        <w:rPr>
          <w:rFonts w:ascii="Book Antiqua" w:hAnsi="Book Antiqua"/>
          <w:spacing w:val="-4"/>
          <w:sz w:val="24"/>
          <w:szCs w:val="24"/>
          <w:lang w:val="ru-RU"/>
        </w:rPr>
        <w:t xml:space="preserve">по подразделу «Благоустройство» в сумме </w:t>
      </w:r>
      <w:r w:rsidR="00F320F5" w:rsidRPr="0092514B">
        <w:rPr>
          <w:rFonts w:ascii="Book Antiqua" w:hAnsi="Book Antiqua"/>
          <w:spacing w:val="-4"/>
          <w:sz w:val="24"/>
          <w:szCs w:val="24"/>
          <w:lang w:val="ru-RU"/>
        </w:rPr>
        <w:t>48 551,6</w:t>
      </w:r>
      <w:r w:rsidR="00F320F5">
        <w:rPr>
          <w:rFonts w:ascii="Book Antiqua" w:hAnsi="Book Antiqua"/>
          <w:spacing w:val="-4"/>
          <w:sz w:val="24"/>
          <w:szCs w:val="24"/>
          <w:lang w:val="ru-RU"/>
        </w:rPr>
        <w:t xml:space="preserve"> тыс. руб., будут направлены на реализацию мероприятий в рамках муниципальной программы </w:t>
      </w:r>
      <w:r w:rsidR="00F320F5" w:rsidRPr="00F320F5">
        <w:rPr>
          <w:rFonts w:ascii="Book Antiqua" w:hAnsi="Book Antiqua"/>
          <w:sz w:val="24"/>
          <w:szCs w:val="24"/>
          <w:lang w:val="ru-RU"/>
        </w:rPr>
        <w:t>«Благоустройство территории внутригородского муниципального образования города Севастополя Качинский муниципальный округ»</w:t>
      </w:r>
      <w:r w:rsidR="00F320F5">
        <w:rPr>
          <w:rFonts w:ascii="Book Antiqua" w:hAnsi="Book Antiqua"/>
          <w:sz w:val="24"/>
          <w:szCs w:val="24"/>
          <w:lang w:val="ru-RU"/>
        </w:rPr>
        <w:t xml:space="preserve"> Данные бюджетные ассигнования </w:t>
      </w:r>
      <w:r w:rsidR="00F320F5">
        <w:rPr>
          <w:rFonts w:ascii="Book Antiqua" w:hAnsi="Book Antiqua"/>
          <w:sz w:val="24"/>
          <w:szCs w:val="24"/>
          <w:lang w:val="ru-RU"/>
        </w:rPr>
        <w:lastRenderedPageBreak/>
        <w:t>запланированы на реализацию отдельных государственных полномочий по выпол</w:t>
      </w:r>
      <w:r w:rsidR="0037761A">
        <w:rPr>
          <w:rFonts w:ascii="Book Antiqua" w:hAnsi="Book Antiqua"/>
          <w:sz w:val="24"/>
          <w:szCs w:val="24"/>
          <w:lang w:val="ru-RU"/>
        </w:rPr>
        <w:t>нению мероприятий в сфере благоустройства в соответствии с  Законом города Севастополя от 29 декабря 2016 года № 314-ЗС «О наделении органов местного самоуправления в городе Севастополе отдельными государственными полномочиями города Севастополя».</w:t>
      </w:r>
    </w:p>
    <w:p w:rsidR="0037761A" w:rsidRDefault="0037761A" w:rsidP="004848D9">
      <w:pPr>
        <w:tabs>
          <w:tab w:val="left" w:pos="1215"/>
        </w:tabs>
        <w:ind w:firstLine="851"/>
        <w:rPr>
          <w:rFonts w:ascii="Book Antiqua" w:hAnsi="Book Antiqua"/>
          <w:sz w:val="24"/>
          <w:szCs w:val="24"/>
          <w:lang w:val="ru-RU"/>
        </w:rPr>
      </w:pPr>
      <w:r>
        <w:rPr>
          <w:rFonts w:ascii="Book Antiqua" w:hAnsi="Book Antiqua"/>
          <w:sz w:val="24"/>
          <w:szCs w:val="24"/>
          <w:lang w:val="ru-RU"/>
        </w:rPr>
        <w:t>По подразделу «Ку</w:t>
      </w:r>
      <w:r w:rsidR="009C1E99">
        <w:rPr>
          <w:rFonts w:ascii="Book Antiqua" w:hAnsi="Book Antiqua"/>
          <w:sz w:val="24"/>
          <w:szCs w:val="24"/>
          <w:lang w:val="ru-RU"/>
        </w:rPr>
        <w:t xml:space="preserve">льтура» исполнение ожидается в объеме 1032,0 или </w:t>
      </w:r>
      <w:r w:rsidR="009C1E99">
        <w:rPr>
          <w:rFonts w:ascii="Book Antiqua" w:hAnsi="Book Antiqua"/>
          <w:spacing w:val="-4"/>
          <w:sz w:val="24"/>
          <w:szCs w:val="24"/>
          <w:lang w:val="ru-RU"/>
        </w:rPr>
        <w:t xml:space="preserve">98,9% к уточненному бюджету. Средства будут освоены в рамках муниципальной программы </w:t>
      </w:r>
      <w:r w:rsidR="009C1E99" w:rsidRPr="009C1E99">
        <w:rPr>
          <w:rFonts w:ascii="Book Antiqua" w:hAnsi="Book Antiqua"/>
          <w:sz w:val="24"/>
          <w:szCs w:val="24"/>
          <w:lang w:val="ru-RU"/>
        </w:rPr>
        <w:t xml:space="preserve">«Развитие культуры внутригородского муниципального образования города Севастополя Качинский муниципальный округ </w:t>
      </w:r>
      <w:r w:rsidR="009C1E99" w:rsidRPr="009C1E99">
        <w:rPr>
          <w:rFonts w:ascii="Book Antiqua" w:hAnsi="Book Antiqua" w:cs="Arial"/>
          <w:sz w:val="24"/>
          <w:szCs w:val="24"/>
          <w:lang w:val="ru-RU"/>
        </w:rPr>
        <w:t>на 2019 год и плановый период 2020-202</w:t>
      </w:r>
      <w:r w:rsidR="009C1E99" w:rsidRPr="009C1E99">
        <w:rPr>
          <w:rFonts w:ascii="Book Antiqua" w:hAnsi="Book Antiqua" w:cs="Arial"/>
          <w:sz w:val="24"/>
          <w:szCs w:val="24"/>
          <w:lang w:val="ru-RU" w:eastAsia="ru-RU"/>
        </w:rPr>
        <w:t>1</w:t>
      </w:r>
      <w:r w:rsidR="009C1E99" w:rsidRPr="009C1E99">
        <w:rPr>
          <w:rFonts w:ascii="Book Antiqua" w:hAnsi="Book Antiqua" w:cs="Arial"/>
          <w:sz w:val="24"/>
          <w:szCs w:val="24"/>
          <w:lang w:val="ru-RU"/>
        </w:rPr>
        <w:t xml:space="preserve"> годов</w:t>
      </w:r>
      <w:r w:rsidR="009C1E99" w:rsidRPr="009C1E99">
        <w:rPr>
          <w:rFonts w:ascii="Book Antiqua" w:hAnsi="Book Antiqua"/>
          <w:sz w:val="24"/>
          <w:szCs w:val="24"/>
          <w:lang w:val="ru-RU"/>
        </w:rPr>
        <w:t xml:space="preserve">», утвержденную </w:t>
      </w:r>
      <w:r w:rsidR="009C1E99" w:rsidRPr="001520B7">
        <w:rPr>
          <w:rFonts w:ascii="Book Antiqua" w:hAnsi="Book Antiqua"/>
          <w:sz w:val="24"/>
          <w:szCs w:val="24"/>
          <w:lang w:val="ru-RU"/>
        </w:rPr>
        <w:t>Постановлением от 03.12.201</w:t>
      </w:r>
      <w:r w:rsidR="009C1E99" w:rsidRPr="009C1E99">
        <w:rPr>
          <w:rFonts w:ascii="Book Antiqua" w:hAnsi="Book Antiqua"/>
          <w:sz w:val="24"/>
          <w:szCs w:val="24"/>
          <w:lang w:val="ru-RU" w:eastAsia="ru-RU"/>
        </w:rPr>
        <w:t>8</w:t>
      </w:r>
      <w:r w:rsidR="009C1E99" w:rsidRPr="001520B7">
        <w:rPr>
          <w:rFonts w:ascii="Book Antiqua" w:hAnsi="Book Antiqua"/>
          <w:sz w:val="24"/>
          <w:szCs w:val="24"/>
          <w:lang w:val="ru-RU"/>
        </w:rPr>
        <w:t xml:space="preserve"> г. №166-МА</w:t>
      </w:r>
      <w:r w:rsidR="001520B7">
        <w:rPr>
          <w:rFonts w:ascii="Book Antiqua" w:hAnsi="Book Antiqua"/>
          <w:sz w:val="24"/>
          <w:szCs w:val="24"/>
          <w:lang w:val="ru-RU"/>
        </w:rPr>
        <w:t xml:space="preserve"> и направлены на проведение праздничных мероприятий на территории внутригородского муниципального образования города Севастополя Качинский муниципальный округ.</w:t>
      </w:r>
    </w:p>
    <w:p w:rsidR="001520B7" w:rsidRDefault="001520B7" w:rsidP="004848D9">
      <w:pPr>
        <w:tabs>
          <w:tab w:val="left" w:pos="1215"/>
        </w:tabs>
        <w:ind w:firstLine="851"/>
        <w:rPr>
          <w:rFonts w:ascii="Book Antiqua" w:hAnsi="Book Antiqua"/>
          <w:sz w:val="24"/>
          <w:szCs w:val="24"/>
          <w:lang w:val="ru-RU"/>
        </w:rPr>
      </w:pPr>
      <w:r>
        <w:rPr>
          <w:rFonts w:ascii="Book Antiqua" w:hAnsi="Book Antiqua"/>
          <w:sz w:val="24"/>
          <w:szCs w:val="24"/>
          <w:lang w:val="ru-RU"/>
        </w:rPr>
        <w:t xml:space="preserve">По подразделу «Физическая культура» исполнение ожидается в объеме 197,2. </w:t>
      </w:r>
      <w:r>
        <w:rPr>
          <w:rFonts w:ascii="Book Antiqua" w:hAnsi="Book Antiqua"/>
          <w:spacing w:val="-4"/>
          <w:sz w:val="24"/>
          <w:szCs w:val="24"/>
          <w:lang w:val="ru-RU"/>
        </w:rPr>
        <w:t xml:space="preserve">Средства будут освоены в рамках муниципальной программы </w:t>
      </w:r>
      <w:r w:rsidRPr="001520B7">
        <w:rPr>
          <w:rFonts w:ascii="Book Antiqua" w:hAnsi="Book Antiqua"/>
          <w:b/>
          <w:sz w:val="26"/>
          <w:szCs w:val="26"/>
          <w:lang w:val="ru-RU"/>
        </w:rPr>
        <w:t>«</w:t>
      </w:r>
      <w:r w:rsidRPr="001520B7">
        <w:rPr>
          <w:rFonts w:ascii="Book Antiqua" w:hAnsi="Book Antiqua"/>
          <w:sz w:val="24"/>
          <w:szCs w:val="24"/>
          <w:lang w:val="ru-RU"/>
        </w:rPr>
        <w:t xml:space="preserve">Развитие физической культуры и спорта внутригородского муниципального образования города Севастополя Качинский муниципальный округ», утвержденную Постановлением от 03.12.2018г. </w:t>
      </w:r>
      <w:r w:rsidR="009312FF">
        <w:rPr>
          <w:rFonts w:ascii="Book Antiqua" w:hAnsi="Book Antiqua"/>
          <w:sz w:val="24"/>
          <w:szCs w:val="24"/>
          <w:lang w:val="ru-RU"/>
        </w:rPr>
        <w:t xml:space="preserve">       </w:t>
      </w:r>
      <w:r w:rsidRPr="001520B7">
        <w:rPr>
          <w:rFonts w:ascii="Book Antiqua" w:hAnsi="Book Antiqua"/>
          <w:sz w:val="24"/>
          <w:szCs w:val="24"/>
          <w:lang w:val="ru-RU"/>
        </w:rPr>
        <w:t>№170-МА</w:t>
      </w:r>
      <w:r w:rsidR="009312FF">
        <w:rPr>
          <w:rFonts w:ascii="Book Antiqua" w:hAnsi="Book Antiqua"/>
          <w:sz w:val="24"/>
          <w:szCs w:val="24"/>
          <w:lang w:val="ru-RU"/>
        </w:rPr>
        <w:t>. Указанные средства планируется освоить в полном объеме по факту проведения спортивных мероприятий.</w:t>
      </w:r>
    </w:p>
    <w:p w:rsidR="009312FF" w:rsidRDefault="009312FF" w:rsidP="009312FF">
      <w:pPr>
        <w:tabs>
          <w:tab w:val="left" w:pos="1215"/>
        </w:tabs>
        <w:ind w:firstLine="851"/>
        <w:rPr>
          <w:rFonts w:ascii="Book Antiqua" w:hAnsi="Book Antiqua"/>
          <w:sz w:val="24"/>
          <w:szCs w:val="24"/>
          <w:lang w:val="ru-RU"/>
        </w:rPr>
      </w:pPr>
      <w:r>
        <w:rPr>
          <w:rFonts w:ascii="Book Antiqua" w:hAnsi="Book Antiqua"/>
          <w:sz w:val="24"/>
          <w:szCs w:val="24"/>
          <w:lang w:val="ru-RU"/>
        </w:rPr>
        <w:t>По подразделу «</w:t>
      </w:r>
      <w:r w:rsidRPr="009312FF">
        <w:rPr>
          <w:rFonts w:ascii="Book Antiqua" w:hAnsi="Book Antiqua"/>
          <w:sz w:val="24"/>
          <w:szCs w:val="24"/>
          <w:lang w:val="ru-RU"/>
        </w:rPr>
        <w:t>Другие вопросы в области средств массовой информации</w:t>
      </w:r>
      <w:r>
        <w:rPr>
          <w:rFonts w:ascii="Book Antiqua" w:hAnsi="Book Antiqua"/>
          <w:sz w:val="24"/>
          <w:szCs w:val="24"/>
          <w:lang w:val="ru-RU"/>
        </w:rPr>
        <w:t xml:space="preserve">» запланированы расходы в рамках </w:t>
      </w:r>
      <w:r>
        <w:rPr>
          <w:rFonts w:ascii="Book Antiqua" w:hAnsi="Book Antiqua"/>
          <w:spacing w:val="-4"/>
          <w:sz w:val="24"/>
          <w:szCs w:val="24"/>
          <w:lang w:val="ru-RU"/>
        </w:rPr>
        <w:t>муниципальной программы</w:t>
      </w:r>
      <w:r w:rsidR="003E5407">
        <w:rPr>
          <w:rFonts w:ascii="Book Antiqua" w:hAnsi="Book Antiqua"/>
          <w:spacing w:val="-4"/>
          <w:sz w:val="24"/>
          <w:szCs w:val="24"/>
          <w:lang w:val="ru-RU"/>
        </w:rPr>
        <w:t xml:space="preserve"> </w:t>
      </w:r>
      <w:r w:rsidR="003E5407" w:rsidRPr="003E5407">
        <w:rPr>
          <w:rFonts w:ascii="Book Antiqua" w:hAnsi="Book Antiqua"/>
          <w:sz w:val="24"/>
          <w:szCs w:val="24"/>
          <w:lang w:val="ru-RU"/>
        </w:rPr>
        <w:t>«Информационное общество», утвержденную Постановлением от 03.12.2018г. №167-МА</w:t>
      </w:r>
      <w:r w:rsidR="003E5407">
        <w:rPr>
          <w:rFonts w:ascii="Book Antiqua" w:hAnsi="Book Antiqua"/>
          <w:sz w:val="24"/>
          <w:szCs w:val="24"/>
          <w:lang w:val="ru-RU"/>
        </w:rPr>
        <w:t>, предусмотренные на 2019 год в объеме 55,0 тыс. руб. будут израсходованы в полном объёме и направлены на приобретение стойки для акустической системы</w:t>
      </w:r>
      <w:r w:rsidR="00C1753A">
        <w:rPr>
          <w:rFonts w:ascii="Book Antiqua" w:hAnsi="Book Antiqua"/>
          <w:sz w:val="24"/>
          <w:szCs w:val="24"/>
          <w:lang w:val="ru-RU"/>
        </w:rPr>
        <w:t>, информационных листовок, информационных вывесок (для людей с ограниченными возможностями)</w:t>
      </w:r>
      <w:r w:rsidR="00C046B5">
        <w:rPr>
          <w:rFonts w:ascii="Book Antiqua" w:hAnsi="Book Antiqua"/>
          <w:sz w:val="24"/>
          <w:szCs w:val="24"/>
          <w:lang w:val="ru-RU"/>
        </w:rPr>
        <w:t>, информационных знаков (купание запрещено), информационных стендов</w:t>
      </w:r>
      <w:r w:rsidR="00316FFD">
        <w:rPr>
          <w:rFonts w:ascii="Book Antiqua" w:hAnsi="Book Antiqua"/>
          <w:sz w:val="24"/>
          <w:szCs w:val="24"/>
          <w:lang w:val="ru-RU"/>
        </w:rPr>
        <w:t xml:space="preserve"> и на предоставление услуг веб-хостинга.</w:t>
      </w:r>
    </w:p>
    <w:p w:rsidR="00316FFD" w:rsidRDefault="00316FFD" w:rsidP="009312FF">
      <w:pPr>
        <w:tabs>
          <w:tab w:val="left" w:pos="1215"/>
        </w:tabs>
        <w:ind w:firstLine="851"/>
        <w:rPr>
          <w:rFonts w:ascii="Book Antiqua" w:hAnsi="Book Antiqua"/>
          <w:sz w:val="24"/>
          <w:szCs w:val="24"/>
          <w:lang w:val="ru-RU"/>
        </w:rPr>
      </w:pPr>
      <w:r>
        <w:rPr>
          <w:rFonts w:ascii="Book Antiqua" w:hAnsi="Book Antiqua"/>
          <w:sz w:val="24"/>
          <w:szCs w:val="24"/>
          <w:lang w:val="ru-RU"/>
        </w:rPr>
        <w:t xml:space="preserve"> Источники внутреннего финансового дефицита бюджета</w:t>
      </w:r>
    </w:p>
    <w:p w:rsidR="00316FFD" w:rsidRPr="003E5407" w:rsidRDefault="00316FFD" w:rsidP="009312FF">
      <w:pPr>
        <w:tabs>
          <w:tab w:val="left" w:pos="1215"/>
        </w:tabs>
        <w:ind w:firstLine="851"/>
        <w:rPr>
          <w:rFonts w:ascii="Book Antiqua" w:hAnsi="Book Antiqua"/>
          <w:spacing w:val="-4"/>
          <w:lang w:val="ru-RU"/>
        </w:rPr>
      </w:pPr>
      <w:r>
        <w:rPr>
          <w:rFonts w:ascii="Book Antiqua" w:hAnsi="Book Antiqua"/>
          <w:sz w:val="24"/>
          <w:szCs w:val="24"/>
          <w:lang w:val="ru-RU"/>
        </w:rPr>
        <w:t>По результатам ожидаемого</w:t>
      </w:r>
      <w:r w:rsidR="0029101A">
        <w:rPr>
          <w:rFonts w:ascii="Book Antiqua" w:hAnsi="Book Antiqua"/>
          <w:sz w:val="24"/>
          <w:szCs w:val="24"/>
          <w:lang w:val="ru-RU"/>
        </w:rPr>
        <w:t xml:space="preserve"> исполнения бюджета дефицит/профицит бюджета не планируется</w:t>
      </w:r>
      <w:r w:rsidR="001E6DC4">
        <w:rPr>
          <w:rFonts w:ascii="Book Antiqua" w:hAnsi="Book Antiqua"/>
          <w:sz w:val="24"/>
          <w:szCs w:val="24"/>
          <w:lang w:val="ru-RU"/>
        </w:rPr>
        <w:t>. В</w:t>
      </w:r>
      <w:r w:rsidR="0029101A">
        <w:rPr>
          <w:rFonts w:ascii="Book Antiqua" w:hAnsi="Book Antiqua"/>
          <w:sz w:val="24"/>
          <w:szCs w:val="24"/>
          <w:lang w:val="ru-RU"/>
        </w:rPr>
        <w:t>ерхний</w:t>
      </w:r>
      <w:r w:rsidR="001E6DC4">
        <w:rPr>
          <w:rFonts w:ascii="Book Antiqua" w:hAnsi="Book Antiqua"/>
          <w:sz w:val="24"/>
          <w:szCs w:val="24"/>
          <w:lang w:val="ru-RU"/>
        </w:rPr>
        <w:t xml:space="preserve"> предел внутреннего долга внутригородского муниципального образования города Севастополя Качинский муниципальный округ на 01 января 2020 года не планируется.</w:t>
      </w:r>
    </w:p>
    <w:p w:rsidR="009312FF" w:rsidRPr="001520B7" w:rsidRDefault="009312FF" w:rsidP="004848D9">
      <w:pPr>
        <w:tabs>
          <w:tab w:val="left" w:pos="1215"/>
        </w:tabs>
        <w:ind w:firstLine="851"/>
        <w:rPr>
          <w:rFonts w:ascii="Book Antiqua" w:hAnsi="Book Antiqua"/>
          <w:spacing w:val="-4"/>
          <w:lang w:val="ru-RU"/>
        </w:rPr>
      </w:pPr>
    </w:p>
    <w:p w:rsidR="004848D9" w:rsidRPr="008936FE" w:rsidRDefault="004848D9" w:rsidP="004848D9">
      <w:pPr>
        <w:tabs>
          <w:tab w:val="left" w:pos="1215"/>
        </w:tabs>
        <w:ind w:firstLine="851"/>
        <w:rPr>
          <w:rFonts w:ascii="Book Antiqua" w:hAnsi="Book Antiqua"/>
          <w:spacing w:val="-4"/>
          <w:lang w:val="ru-RU"/>
        </w:rPr>
      </w:pPr>
    </w:p>
    <w:p w:rsidR="004848D9" w:rsidRPr="008936FE" w:rsidRDefault="004848D9" w:rsidP="004848D9">
      <w:pPr>
        <w:tabs>
          <w:tab w:val="left" w:pos="1215"/>
        </w:tabs>
        <w:rPr>
          <w:rFonts w:ascii="Book Antiqua" w:hAnsi="Book Antiqua"/>
          <w:spacing w:val="-4"/>
          <w:lang w:val="ru-RU"/>
        </w:rPr>
      </w:pPr>
    </w:p>
    <w:p w:rsidR="00E92AB7" w:rsidRPr="00F71BF8" w:rsidRDefault="00E92AB7" w:rsidP="004848D9">
      <w:pPr>
        <w:tabs>
          <w:tab w:val="left" w:pos="1215"/>
        </w:tabs>
        <w:rPr>
          <w:rFonts w:ascii="Book Antiqua" w:hAnsi="Book Antiqua"/>
          <w:spacing w:val="-4"/>
          <w:sz w:val="24"/>
          <w:szCs w:val="24"/>
          <w:lang w:val="ru-RU"/>
        </w:rPr>
      </w:pPr>
    </w:p>
    <w:p w:rsidR="00B82360" w:rsidRDefault="00B82360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p w:rsidR="001E6DC4" w:rsidRDefault="001E6DC4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p w:rsidR="001E6DC4" w:rsidRDefault="001E6DC4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p w:rsidR="001E6DC4" w:rsidRDefault="001E6DC4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p w:rsidR="001E6DC4" w:rsidRDefault="001E6DC4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p w:rsidR="001E6DC4" w:rsidRDefault="001E6DC4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p w:rsidR="001E6DC4" w:rsidRDefault="001E6DC4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p w:rsidR="001E6DC4" w:rsidRDefault="001E6DC4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p w:rsidR="001E6DC4" w:rsidRDefault="001E6DC4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p w:rsidR="001E6DC4" w:rsidRDefault="001E6DC4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p w:rsidR="001E6DC4" w:rsidRDefault="001E6DC4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p w:rsidR="001E6DC4" w:rsidRDefault="001E6DC4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tbl>
      <w:tblPr>
        <w:tblW w:w="10358" w:type="dxa"/>
        <w:tblInd w:w="426" w:type="dxa"/>
        <w:tblLook w:val="04A0" w:firstRow="1" w:lastRow="0" w:firstColumn="1" w:lastColumn="0" w:noHBand="0" w:noVBand="1"/>
      </w:tblPr>
      <w:tblGrid>
        <w:gridCol w:w="6095"/>
        <w:gridCol w:w="4263"/>
      </w:tblGrid>
      <w:tr w:rsidR="001E6DC4" w:rsidRPr="00D10ECD" w:rsidTr="00E707AC">
        <w:trPr>
          <w:trHeight w:val="94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DC4" w:rsidRPr="00D10ECD" w:rsidRDefault="001E6DC4" w:rsidP="00E707AC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10ECD">
              <w:rPr>
                <w:color w:val="000000"/>
                <w:sz w:val="24"/>
                <w:szCs w:val="24"/>
                <w:lang w:val="ru-RU" w:eastAsia="ru-RU"/>
              </w:rPr>
              <w:t xml:space="preserve">Глава ВМО Качинского МО, исполняющий </w:t>
            </w:r>
            <w:r w:rsidRPr="00D10ECD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полномочия председателя Совета, </w:t>
            </w:r>
            <w:r w:rsidRPr="00D10ECD">
              <w:rPr>
                <w:color w:val="000000"/>
                <w:sz w:val="24"/>
                <w:szCs w:val="24"/>
                <w:lang w:val="ru-RU" w:eastAsia="ru-RU"/>
              </w:rPr>
              <w:br/>
              <w:t>Глава местной администрации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DC4" w:rsidRPr="00D10ECD" w:rsidRDefault="001E6DC4" w:rsidP="00E707A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10ECD">
              <w:rPr>
                <w:sz w:val="24"/>
                <w:szCs w:val="24"/>
                <w:lang w:val="ru-RU" w:eastAsia="ru-RU"/>
              </w:rPr>
              <w:t>Н.М. Герасим</w:t>
            </w:r>
          </w:p>
        </w:tc>
      </w:tr>
    </w:tbl>
    <w:p w:rsidR="001E6DC4" w:rsidRDefault="001E6DC4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p w:rsidR="00E707AC" w:rsidRDefault="00E707AC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p w:rsidR="00E707AC" w:rsidRDefault="00E707AC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p w:rsidR="00E707AC" w:rsidRDefault="00E707AC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p w:rsidR="00E707AC" w:rsidRPr="00E707AC" w:rsidRDefault="00E707AC" w:rsidP="00E707AC">
      <w:pPr>
        <w:jc w:val="center"/>
        <w:rPr>
          <w:rFonts w:ascii="Book Antiqua" w:hAnsi="Book Antiqua"/>
          <w:b/>
          <w:sz w:val="32"/>
          <w:szCs w:val="32"/>
          <w:lang w:val="ru-RU"/>
        </w:rPr>
      </w:pPr>
      <w:r w:rsidRPr="00E707AC">
        <w:rPr>
          <w:rFonts w:ascii="Book Antiqua" w:hAnsi="Book Antiqua"/>
          <w:b/>
          <w:sz w:val="32"/>
          <w:szCs w:val="32"/>
          <w:lang w:val="ru-RU"/>
        </w:rPr>
        <w:lastRenderedPageBreak/>
        <w:t>ПОЯСНИТЕЛЬНАЯ ЗАПИСКА</w:t>
      </w:r>
    </w:p>
    <w:p w:rsidR="00E707AC" w:rsidRPr="00E707AC" w:rsidRDefault="00E707AC" w:rsidP="00E707AC">
      <w:pPr>
        <w:jc w:val="center"/>
        <w:rPr>
          <w:rFonts w:ascii="Book Antiqua" w:hAnsi="Book Antiqua"/>
          <w:b/>
          <w:sz w:val="28"/>
          <w:szCs w:val="28"/>
          <w:lang w:val="ru-RU"/>
        </w:rPr>
      </w:pPr>
      <w:r w:rsidRPr="00E707AC">
        <w:rPr>
          <w:rFonts w:ascii="Book Antiqua" w:hAnsi="Book Antiqua"/>
          <w:b/>
          <w:sz w:val="28"/>
          <w:szCs w:val="28"/>
          <w:lang w:val="ru-RU"/>
        </w:rPr>
        <w:t>к проекту решения о бюджете внутригородского муниципального образования Качинский муниципальный округ</w:t>
      </w:r>
    </w:p>
    <w:p w:rsidR="00E707AC" w:rsidRPr="00E707AC" w:rsidRDefault="00E707AC" w:rsidP="00E707AC">
      <w:pPr>
        <w:jc w:val="center"/>
        <w:rPr>
          <w:rFonts w:ascii="Book Antiqua" w:hAnsi="Book Antiqua"/>
          <w:b/>
          <w:sz w:val="28"/>
          <w:szCs w:val="28"/>
          <w:lang w:val="ru-RU"/>
        </w:rPr>
      </w:pPr>
      <w:r w:rsidRPr="00E707AC">
        <w:rPr>
          <w:rFonts w:ascii="Book Antiqua" w:hAnsi="Book Antiqua"/>
          <w:b/>
          <w:sz w:val="28"/>
          <w:szCs w:val="28"/>
          <w:lang w:val="ru-RU"/>
        </w:rPr>
        <w:t>на 2020 год и на плановый период 2021 и 2022 годов.</w:t>
      </w:r>
    </w:p>
    <w:p w:rsidR="00E707AC" w:rsidRPr="00E707AC" w:rsidRDefault="00E707AC" w:rsidP="00E707AC">
      <w:pPr>
        <w:jc w:val="center"/>
        <w:rPr>
          <w:rFonts w:ascii="Book Antiqua" w:hAnsi="Book Antiqua"/>
          <w:b/>
          <w:sz w:val="28"/>
          <w:szCs w:val="28"/>
          <w:lang w:val="ru-RU"/>
        </w:rPr>
      </w:pPr>
    </w:p>
    <w:p w:rsidR="00E707AC" w:rsidRPr="00323955" w:rsidRDefault="00E707AC" w:rsidP="00E707AC">
      <w:pPr>
        <w:pStyle w:val="af0"/>
        <w:ind w:firstLine="709"/>
        <w:rPr>
          <w:rFonts w:ascii="Book Antiqua" w:hAnsi="Book Antiqua"/>
          <w:szCs w:val="24"/>
        </w:rPr>
      </w:pPr>
      <w:r w:rsidRPr="00323955">
        <w:rPr>
          <w:rFonts w:ascii="Book Antiqua" w:hAnsi="Book Antiqua"/>
          <w:szCs w:val="24"/>
        </w:rPr>
        <w:t>Настоящая пояснительная записка содержит информацию об основных подходах, применяемых при формировании доходной и расходной частей</w:t>
      </w:r>
      <w:r>
        <w:rPr>
          <w:rFonts w:ascii="Book Antiqua" w:hAnsi="Book Antiqua"/>
          <w:szCs w:val="24"/>
        </w:rPr>
        <w:t xml:space="preserve"> </w:t>
      </w:r>
      <w:r w:rsidRPr="00323955">
        <w:rPr>
          <w:rFonts w:ascii="Book Antiqua" w:hAnsi="Book Antiqua"/>
          <w:szCs w:val="24"/>
        </w:rPr>
        <w:t>бюджета</w:t>
      </w:r>
      <w:r>
        <w:rPr>
          <w:rFonts w:ascii="Book Antiqua" w:hAnsi="Book Antiqua"/>
          <w:szCs w:val="24"/>
        </w:rPr>
        <w:t xml:space="preserve"> </w:t>
      </w:r>
      <w:r w:rsidRPr="00323955">
        <w:rPr>
          <w:rFonts w:ascii="Book Antiqua" w:hAnsi="Book Antiqua"/>
          <w:szCs w:val="24"/>
        </w:rPr>
        <w:t>внутригородского муниципального образования Качинский муниципальный округ на 20</w:t>
      </w:r>
      <w:r>
        <w:rPr>
          <w:rFonts w:ascii="Book Antiqua" w:hAnsi="Book Antiqua"/>
          <w:szCs w:val="24"/>
        </w:rPr>
        <w:t>20</w:t>
      </w:r>
      <w:r w:rsidRPr="00323955">
        <w:rPr>
          <w:rFonts w:ascii="Book Antiqua" w:hAnsi="Book Antiqua"/>
          <w:szCs w:val="24"/>
        </w:rPr>
        <w:t xml:space="preserve"> год и на плановый период 20</w:t>
      </w:r>
      <w:r>
        <w:rPr>
          <w:rFonts w:ascii="Book Antiqua" w:hAnsi="Book Antiqua"/>
          <w:szCs w:val="24"/>
        </w:rPr>
        <w:t>21 и 2022</w:t>
      </w:r>
      <w:r w:rsidRPr="00323955">
        <w:rPr>
          <w:rFonts w:ascii="Book Antiqua" w:hAnsi="Book Antiqua"/>
          <w:szCs w:val="24"/>
        </w:rPr>
        <w:t xml:space="preserve"> годов. </w:t>
      </w:r>
    </w:p>
    <w:p w:rsidR="00E707AC" w:rsidRPr="00E707AC" w:rsidRDefault="00E707AC" w:rsidP="00E707AC">
      <w:pPr>
        <w:autoSpaceDE w:val="0"/>
        <w:autoSpaceDN w:val="0"/>
        <w:adjustRightInd w:val="0"/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>Бюджет составлен на 2020 год и на плановый период 2021 и 2022 годов сроком на 3 года.</w:t>
      </w:r>
    </w:p>
    <w:p w:rsidR="00E707AC" w:rsidRPr="00E707AC" w:rsidRDefault="00E707AC" w:rsidP="00E707AC">
      <w:pPr>
        <w:autoSpaceDE w:val="0"/>
        <w:autoSpaceDN w:val="0"/>
        <w:adjustRightInd w:val="0"/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 В целях обеспечения единства бюджетной классификации и сопоставимости показателей бюджетов бюджетной системы при группировке доходов, расходов и источников финансирования дефицита местного бюджета применяется </w:t>
      </w:r>
      <w:hyperlink r:id="rId7" w:history="1">
        <w:r w:rsidRPr="00E707AC">
          <w:rPr>
            <w:rFonts w:ascii="Book Antiqua" w:hAnsi="Book Antiqua"/>
            <w:sz w:val="24"/>
            <w:szCs w:val="24"/>
            <w:lang w:val="ru-RU"/>
          </w:rPr>
          <w:t>бюджетная классификация</w:t>
        </w:r>
      </w:hyperlink>
      <w:r w:rsidRPr="00E707AC">
        <w:rPr>
          <w:rFonts w:ascii="Book Antiqua" w:hAnsi="Book Antiqua"/>
          <w:sz w:val="24"/>
          <w:szCs w:val="24"/>
          <w:lang w:val="ru-RU"/>
        </w:rPr>
        <w:t>, утвержденная приказом Министерства Финансов Российской Федерации от 08. 06.2018 г. № 132н «Об утверждении Указаний о порядке применения бюджетной классификации Российской Федерации», приказом Главного управления финансов города Севастополя от 07.07.2014 г. №4.</w:t>
      </w:r>
    </w:p>
    <w:p w:rsidR="00E707AC" w:rsidRPr="00E707AC" w:rsidRDefault="00E707AC" w:rsidP="00E707AC">
      <w:pPr>
        <w:autoSpaceDE w:val="0"/>
        <w:autoSpaceDN w:val="0"/>
        <w:adjustRightInd w:val="0"/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</w:p>
    <w:p w:rsidR="00E707AC" w:rsidRDefault="00E707AC" w:rsidP="00E707AC">
      <w:pPr>
        <w:autoSpaceDE w:val="0"/>
        <w:autoSpaceDN w:val="0"/>
        <w:adjustRightInd w:val="0"/>
        <w:ind w:firstLine="567"/>
        <w:jc w:val="both"/>
        <w:rPr>
          <w:rFonts w:ascii="Book Antiqua" w:hAnsi="Book Antiqua"/>
          <w:sz w:val="24"/>
          <w:szCs w:val="24"/>
        </w:rPr>
      </w:pPr>
      <w:proofErr w:type="spellStart"/>
      <w:proofErr w:type="gramStart"/>
      <w:r>
        <w:rPr>
          <w:rFonts w:ascii="Book Antiqua" w:hAnsi="Book Antiqua"/>
          <w:sz w:val="24"/>
          <w:szCs w:val="24"/>
        </w:rPr>
        <w:t>бюджет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сформирован</w:t>
      </w:r>
      <w:proofErr w:type="spellEnd"/>
      <w:r>
        <w:rPr>
          <w:rFonts w:ascii="Book Antiqua" w:hAnsi="Book Antiqua"/>
          <w:sz w:val="24"/>
          <w:szCs w:val="24"/>
        </w:rPr>
        <w:t xml:space="preserve"> с </w:t>
      </w:r>
      <w:proofErr w:type="spellStart"/>
      <w:r>
        <w:rPr>
          <w:rFonts w:ascii="Book Antiqua" w:hAnsi="Book Antiqua"/>
          <w:sz w:val="24"/>
          <w:szCs w:val="24"/>
        </w:rPr>
        <w:t>учетом</w:t>
      </w:r>
      <w:proofErr w:type="spellEnd"/>
      <w:r>
        <w:rPr>
          <w:rFonts w:ascii="Book Antiqua" w:hAnsi="Book Antiqua"/>
          <w:sz w:val="24"/>
          <w:szCs w:val="24"/>
        </w:rPr>
        <w:t>:</w:t>
      </w:r>
    </w:p>
    <w:p w:rsidR="00E707AC" w:rsidRPr="00E707AC" w:rsidRDefault="00E707AC" w:rsidP="00E707AC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основных направлений бюджетной и налоговой политики внутригородского муниципального образования Качинский муниципальный округ на 2019 год и на плановый период 2020 и 2021 годов, утвержденных постановлением местной администрации Качинского МО от 11.11.2019 г. № 150-МА, </w:t>
      </w:r>
    </w:p>
    <w:p w:rsidR="00E707AC" w:rsidRPr="00E707AC" w:rsidRDefault="00E707AC" w:rsidP="00E707AC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>п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редварительных итогов социально-экономического развития Качинского муниципального округа за истекший период 2019 года, </w:t>
      </w:r>
      <w:r w:rsidRPr="00E707AC">
        <w:rPr>
          <w:rFonts w:ascii="Book Antiqua" w:hAnsi="Book Antiqua"/>
          <w:sz w:val="24"/>
          <w:szCs w:val="24"/>
          <w:lang w:val="ru-RU"/>
        </w:rPr>
        <w:t>утвержденных постановлением местной администрации Качинского МО от 11.11.2019 г. № 152-МА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.</w:t>
      </w:r>
    </w:p>
    <w:p w:rsidR="00E707AC" w:rsidRPr="00E707AC" w:rsidRDefault="00E707AC" w:rsidP="00E707AC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прогноза социально-экономического развития ВМО Качинского МО на 2020 год и плановый период 2021-2022 годов,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 утвержденных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 </w:t>
      </w:r>
      <w:r w:rsidRPr="00E707AC">
        <w:rPr>
          <w:rFonts w:ascii="Book Antiqua" w:hAnsi="Book Antiqua"/>
          <w:sz w:val="24"/>
          <w:szCs w:val="24"/>
          <w:lang w:val="ru-RU"/>
        </w:rPr>
        <w:t>постановлением местной администрации Качинского МО от 11.11.2019 г. № 152-МА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.</w:t>
      </w:r>
    </w:p>
    <w:p w:rsidR="00E707AC" w:rsidRPr="00B64CC9" w:rsidRDefault="00E707AC" w:rsidP="00E707AC">
      <w:pPr>
        <w:pStyle w:val="af0"/>
        <w:ind w:firstLine="709"/>
        <w:rPr>
          <w:rFonts w:ascii="Book Antiqua" w:hAnsi="Book Antiqua"/>
          <w:szCs w:val="24"/>
        </w:rPr>
      </w:pPr>
    </w:p>
    <w:p w:rsidR="00E707AC" w:rsidRDefault="00E707AC" w:rsidP="00E707AC">
      <w:pPr>
        <w:pStyle w:val="af0"/>
        <w:numPr>
          <w:ilvl w:val="0"/>
          <w:numId w:val="8"/>
        </w:numPr>
        <w:rPr>
          <w:rFonts w:ascii="Book Antiqua" w:hAnsi="Book Antiqua"/>
          <w:b w:val="0"/>
          <w:i/>
          <w:szCs w:val="24"/>
        </w:rPr>
      </w:pPr>
      <w:r w:rsidRPr="00300C4A">
        <w:rPr>
          <w:rFonts w:ascii="Book Antiqua" w:hAnsi="Book Antiqua"/>
          <w:i/>
          <w:szCs w:val="24"/>
        </w:rPr>
        <w:t>Законодательные и нормативно – правовые основ</w:t>
      </w:r>
      <w:r>
        <w:rPr>
          <w:rFonts w:ascii="Book Antiqua" w:hAnsi="Book Antiqua"/>
          <w:i/>
          <w:szCs w:val="24"/>
        </w:rPr>
        <w:t xml:space="preserve">ы формирования проекта Решения </w:t>
      </w:r>
      <w:r w:rsidRPr="003218B6">
        <w:rPr>
          <w:rFonts w:ascii="Book Antiqua" w:hAnsi="Book Antiqua"/>
          <w:i/>
          <w:szCs w:val="24"/>
        </w:rPr>
        <w:t xml:space="preserve">«О бюджете </w:t>
      </w:r>
      <w:r>
        <w:rPr>
          <w:rFonts w:ascii="Book Antiqua" w:hAnsi="Book Antiqua"/>
          <w:i/>
          <w:szCs w:val="24"/>
        </w:rPr>
        <w:t xml:space="preserve">внутригородского муниципального образования Качинский </w:t>
      </w:r>
      <w:r w:rsidRPr="003218B6">
        <w:rPr>
          <w:rFonts w:ascii="Book Antiqua" w:hAnsi="Book Antiqua"/>
          <w:i/>
          <w:szCs w:val="24"/>
        </w:rPr>
        <w:t>муниципальн</w:t>
      </w:r>
      <w:r>
        <w:rPr>
          <w:rFonts w:ascii="Book Antiqua" w:hAnsi="Book Antiqua"/>
          <w:i/>
          <w:szCs w:val="24"/>
        </w:rPr>
        <w:t>ый</w:t>
      </w:r>
      <w:r w:rsidRPr="003218B6">
        <w:rPr>
          <w:rFonts w:ascii="Book Antiqua" w:hAnsi="Book Antiqua"/>
          <w:i/>
          <w:szCs w:val="24"/>
        </w:rPr>
        <w:t xml:space="preserve"> округ</w:t>
      </w:r>
      <w:r>
        <w:rPr>
          <w:rFonts w:ascii="Book Antiqua" w:hAnsi="Book Antiqua"/>
          <w:i/>
          <w:szCs w:val="24"/>
        </w:rPr>
        <w:t xml:space="preserve"> на 2020 </w:t>
      </w:r>
      <w:r w:rsidRPr="003218B6">
        <w:rPr>
          <w:rFonts w:ascii="Book Antiqua" w:hAnsi="Book Antiqua"/>
          <w:i/>
          <w:szCs w:val="24"/>
        </w:rPr>
        <w:t>год</w:t>
      </w:r>
      <w:r>
        <w:rPr>
          <w:rFonts w:ascii="Book Antiqua" w:hAnsi="Book Antiqua"/>
          <w:i/>
          <w:szCs w:val="24"/>
        </w:rPr>
        <w:t xml:space="preserve"> и на плановый период 2021 и 2022 годов</w:t>
      </w:r>
      <w:r w:rsidRPr="003218B6">
        <w:rPr>
          <w:rFonts w:ascii="Book Antiqua" w:hAnsi="Book Antiqua"/>
          <w:i/>
          <w:szCs w:val="24"/>
        </w:rPr>
        <w:t xml:space="preserve">» </w:t>
      </w:r>
    </w:p>
    <w:p w:rsidR="00E707AC" w:rsidRPr="003218B6" w:rsidRDefault="00E707AC" w:rsidP="00E707AC">
      <w:pPr>
        <w:pStyle w:val="af0"/>
        <w:ind w:left="360"/>
        <w:rPr>
          <w:rFonts w:ascii="Book Antiqua" w:hAnsi="Book Antiqua"/>
          <w:b w:val="0"/>
          <w:i/>
          <w:szCs w:val="24"/>
        </w:rPr>
      </w:pPr>
    </w:p>
    <w:p w:rsidR="00E707AC" w:rsidRPr="00E707AC" w:rsidRDefault="00E707AC" w:rsidP="00E707AC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Формирование проекта бюджета Качинского муниципального округа (далее – местный бюджет) на 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20120год и плановый период 2021-2022 годов </w:t>
      </w:r>
      <w:r w:rsidRPr="00E707AC">
        <w:rPr>
          <w:rFonts w:ascii="Book Antiqua" w:hAnsi="Book Antiqua"/>
          <w:sz w:val="24"/>
          <w:szCs w:val="24"/>
          <w:lang w:val="ru-RU"/>
        </w:rPr>
        <w:t>осуществлялось в соответствии с нормами действующего законодательства, а именно:</w:t>
      </w:r>
    </w:p>
    <w:p w:rsidR="00E707AC" w:rsidRPr="007039AC" w:rsidRDefault="00E707AC" w:rsidP="00E707AC">
      <w:pPr>
        <w:pStyle w:val="a5"/>
        <w:numPr>
          <w:ilvl w:val="0"/>
          <w:numId w:val="16"/>
        </w:numPr>
        <w:spacing w:after="0" w:line="240" w:lineRule="auto"/>
        <w:ind w:left="1276" w:hanging="283"/>
        <w:rPr>
          <w:rFonts w:ascii="Book Antiqua" w:hAnsi="Book Antiqua"/>
          <w:sz w:val="24"/>
          <w:szCs w:val="24"/>
        </w:rPr>
      </w:pPr>
      <w:proofErr w:type="spellStart"/>
      <w:r w:rsidRPr="007039AC">
        <w:rPr>
          <w:rFonts w:ascii="Book Antiqua" w:hAnsi="Book Antiqua"/>
          <w:sz w:val="24"/>
          <w:szCs w:val="24"/>
        </w:rPr>
        <w:t>Бюджетным</w:t>
      </w:r>
      <w:proofErr w:type="spellEnd"/>
      <w:r w:rsidRPr="007039A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039AC">
        <w:rPr>
          <w:rFonts w:ascii="Book Antiqua" w:hAnsi="Book Antiqua"/>
          <w:sz w:val="24"/>
          <w:szCs w:val="24"/>
        </w:rPr>
        <w:t>кодексом</w:t>
      </w:r>
      <w:proofErr w:type="spellEnd"/>
      <w:r w:rsidRPr="007039A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039AC">
        <w:rPr>
          <w:rFonts w:ascii="Book Antiqua" w:hAnsi="Book Antiqua"/>
          <w:sz w:val="24"/>
          <w:szCs w:val="24"/>
        </w:rPr>
        <w:t>Российской</w:t>
      </w:r>
      <w:proofErr w:type="spellEnd"/>
      <w:r w:rsidRPr="007039A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039AC">
        <w:rPr>
          <w:rFonts w:ascii="Book Antiqua" w:hAnsi="Book Antiqua"/>
          <w:sz w:val="24"/>
          <w:szCs w:val="24"/>
        </w:rPr>
        <w:t>Федерации</w:t>
      </w:r>
      <w:proofErr w:type="spellEnd"/>
      <w:r w:rsidRPr="007039AC">
        <w:rPr>
          <w:rFonts w:ascii="Book Antiqua" w:hAnsi="Book Antiqua"/>
          <w:sz w:val="24"/>
          <w:szCs w:val="24"/>
        </w:rPr>
        <w:t>;</w:t>
      </w:r>
    </w:p>
    <w:p w:rsidR="00E707AC" w:rsidRPr="00E707AC" w:rsidRDefault="00E707AC" w:rsidP="00E707AC">
      <w:pPr>
        <w:pStyle w:val="a5"/>
        <w:numPr>
          <w:ilvl w:val="0"/>
          <w:numId w:val="16"/>
        </w:numPr>
        <w:spacing w:after="0" w:line="240" w:lineRule="auto"/>
        <w:ind w:left="1276" w:hanging="283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>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Федерации»;</w:t>
      </w:r>
    </w:p>
    <w:p w:rsidR="00E707AC" w:rsidRPr="00E707AC" w:rsidRDefault="00E707AC" w:rsidP="00E707AC">
      <w:pPr>
        <w:pStyle w:val="a5"/>
        <w:numPr>
          <w:ilvl w:val="0"/>
          <w:numId w:val="16"/>
        </w:numPr>
        <w:spacing w:after="0" w:line="240" w:lineRule="auto"/>
        <w:ind w:left="1276" w:hanging="283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Законами города Севастополя от 3 июня 2014 года № 25-ЗС «О структуре и наименовании органов местного самоуправления в городе Севастополе, численности, сроках полномочий и дате проведения выборов депутатов представительных органов внутригородских муниципальных образований первого созыва в городе Севастополе»,  от 5 августа 2014 года  № 53-ЗС «О муниципальной службе в городе Севастополе», от 14 августа 2014 г. № 59-ЗС «О бюджетном процессе в городе Севастополе», от 30 декабря 2014 года № 102-ЗС «О местном самоуправлении в  городе Севастополе», </w:t>
      </w:r>
    </w:p>
    <w:p w:rsidR="00E707AC" w:rsidRDefault="00E707AC" w:rsidP="00E707AC">
      <w:pPr>
        <w:pStyle w:val="a9"/>
        <w:numPr>
          <w:ilvl w:val="0"/>
          <w:numId w:val="16"/>
        </w:numPr>
        <w:spacing w:before="0" w:beforeAutospacing="0" w:after="0" w:afterAutospacing="0"/>
        <w:ind w:left="1276" w:hanging="283"/>
        <w:rPr>
          <w:rFonts w:ascii="Book Antiqua" w:hAnsi="Book Antiqua"/>
        </w:rPr>
      </w:pPr>
      <w:r w:rsidRPr="00B64CC9">
        <w:rPr>
          <w:rFonts w:ascii="Book Antiqua" w:hAnsi="Book Antiqua"/>
        </w:rPr>
        <w:lastRenderedPageBreak/>
        <w:t>Уставом</w:t>
      </w:r>
      <w:r>
        <w:rPr>
          <w:rFonts w:ascii="Book Antiqua" w:hAnsi="Book Antiqua"/>
        </w:rPr>
        <w:t xml:space="preserve"> Качинского муниципального округа, </w:t>
      </w:r>
      <w:r w:rsidRPr="00B64CC9">
        <w:rPr>
          <w:rFonts w:ascii="Book Antiqua" w:hAnsi="Book Antiqua"/>
        </w:rPr>
        <w:t>утвержденн</w:t>
      </w:r>
      <w:r>
        <w:rPr>
          <w:rFonts w:ascii="Book Antiqua" w:hAnsi="Book Antiqua"/>
        </w:rPr>
        <w:t>ым решением</w:t>
      </w:r>
      <w:r w:rsidRPr="00B64CC9">
        <w:rPr>
          <w:rFonts w:ascii="Book Antiqua" w:hAnsi="Book Antiqua"/>
        </w:rPr>
        <w:t xml:space="preserve"> Совет</w:t>
      </w:r>
      <w:r>
        <w:rPr>
          <w:rFonts w:ascii="Book Antiqua" w:hAnsi="Book Antiqua"/>
        </w:rPr>
        <w:t>а</w:t>
      </w:r>
      <w:r w:rsidRPr="00B64CC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Качинского</w:t>
      </w:r>
      <w:r w:rsidRPr="00B64CC9">
        <w:rPr>
          <w:rFonts w:ascii="Book Antiqua" w:hAnsi="Book Antiqua"/>
        </w:rPr>
        <w:t xml:space="preserve"> муниципального округа </w:t>
      </w:r>
      <w:r>
        <w:rPr>
          <w:rFonts w:ascii="Book Antiqua" w:hAnsi="Book Antiqua"/>
        </w:rPr>
        <w:t>19</w:t>
      </w:r>
      <w:r w:rsidRPr="00B64CC9">
        <w:rPr>
          <w:rFonts w:ascii="Book Antiqua" w:hAnsi="Book Antiqua"/>
        </w:rPr>
        <w:t xml:space="preserve"> марта 2015 года </w:t>
      </w:r>
      <w:r w:rsidRPr="00055221">
        <w:rPr>
          <w:rFonts w:ascii="Book Antiqua" w:hAnsi="Book Antiqua"/>
        </w:rPr>
        <w:t xml:space="preserve">№ </w:t>
      </w:r>
      <w:r>
        <w:rPr>
          <w:rFonts w:ascii="Book Antiqua" w:hAnsi="Book Antiqua"/>
        </w:rPr>
        <w:t>13</w:t>
      </w:r>
      <w:r w:rsidRPr="00B64CC9">
        <w:rPr>
          <w:rFonts w:ascii="Book Antiqua" w:hAnsi="Book Antiqua"/>
        </w:rPr>
        <w:t xml:space="preserve">, </w:t>
      </w:r>
    </w:p>
    <w:p w:rsidR="00E707AC" w:rsidRDefault="00E707AC" w:rsidP="00E707AC">
      <w:pPr>
        <w:pStyle w:val="a9"/>
        <w:numPr>
          <w:ilvl w:val="0"/>
          <w:numId w:val="16"/>
        </w:numPr>
        <w:spacing w:before="0" w:beforeAutospacing="0" w:after="0" w:afterAutospacing="0"/>
        <w:ind w:left="1276" w:hanging="283"/>
        <w:rPr>
          <w:rFonts w:ascii="Book Antiqua" w:hAnsi="Book Antiqua"/>
        </w:rPr>
      </w:pPr>
      <w:r w:rsidRPr="00B64CC9">
        <w:rPr>
          <w:rFonts w:ascii="Book Antiqua" w:hAnsi="Book Antiqua"/>
        </w:rPr>
        <w:t xml:space="preserve">Положением о бюджетном процессе </w:t>
      </w:r>
      <w:r>
        <w:rPr>
          <w:rFonts w:ascii="Book Antiqua" w:hAnsi="Book Antiqua"/>
        </w:rPr>
        <w:t>Качинского муниципального округа, утвержденным решением</w:t>
      </w:r>
      <w:r w:rsidRPr="00B64CC9">
        <w:rPr>
          <w:rFonts w:ascii="Book Antiqua" w:hAnsi="Book Antiqua"/>
        </w:rPr>
        <w:t xml:space="preserve"> Совет</w:t>
      </w:r>
      <w:r>
        <w:rPr>
          <w:rFonts w:ascii="Book Antiqua" w:hAnsi="Book Antiqua"/>
        </w:rPr>
        <w:t>а</w:t>
      </w:r>
      <w:r w:rsidRPr="00B64CC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Качинского</w:t>
      </w:r>
      <w:r w:rsidRPr="00B64CC9">
        <w:rPr>
          <w:rFonts w:ascii="Book Antiqua" w:hAnsi="Book Antiqua"/>
        </w:rPr>
        <w:t xml:space="preserve"> муниципального округа </w:t>
      </w:r>
      <w:r>
        <w:rPr>
          <w:rFonts w:ascii="Book Antiqua" w:hAnsi="Book Antiqua"/>
        </w:rPr>
        <w:t>02</w:t>
      </w:r>
      <w:r w:rsidRPr="00B64CC9">
        <w:rPr>
          <w:rFonts w:ascii="Book Antiqua" w:hAnsi="Book Antiqua"/>
        </w:rPr>
        <w:t xml:space="preserve"> ию</w:t>
      </w:r>
      <w:r>
        <w:rPr>
          <w:rFonts w:ascii="Book Antiqua" w:hAnsi="Book Antiqua"/>
        </w:rPr>
        <w:t xml:space="preserve">ля </w:t>
      </w:r>
      <w:r w:rsidRPr="00B64CC9">
        <w:rPr>
          <w:rFonts w:ascii="Book Antiqua" w:hAnsi="Book Antiqua"/>
        </w:rPr>
        <w:t>2015 года №</w:t>
      </w:r>
      <w:r>
        <w:rPr>
          <w:rFonts w:ascii="Book Antiqua" w:hAnsi="Book Antiqua"/>
        </w:rPr>
        <w:t>20</w:t>
      </w:r>
      <w:r w:rsidRPr="00B64CC9">
        <w:rPr>
          <w:rFonts w:ascii="Book Antiqua" w:hAnsi="Book Antiqua"/>
        </w:rPr>
        <w:t>;</w:t>
      </w:r>
    </w:p>
    <w:p w:rsidR="00E707AC" w:rsidRDefault="00E707AC" w:rsidP="00E707AC">
      <w:pPr>
        <w:pStyle w:val="a9"/>
        <w:numPr>
          <w:ilvl w:val="0"/>
          <w:numId w:val="16"/>
        </w:numPr>
        <w:spacing w:before="0" w:beforeAutospacing="0" w:after="0" w:afterAutospacing="0"/>
        <w:ind w:left="1276" w:hanging="283"/>
        <w:rPr>
          <w:rFonts w:ascii="Book Antiqua" w:hAnsi="Book Antiqua"/>
        </w:rPr>
      </w:pPr>
      <w:r>
        <w:rPr>
          <w:rFonts w:ascii="Book Antiqua" w:hAnsi="Book Antiqua"/>
        </w:rPr>
        <w:t xml:space="preserve">постановлением </w:t>
      </w:r>
      <w:r w:rsidRPr="00EC0544">
        <w:rPr>
          <w:rFonts w:ascii="Book Antiqua" w:hAnsi="Book Antiqua"/>
        </w:rPr>
        <w:t>Совета Качинского муниципального округа от 09 июля 2015 года № 01-С «О порядке формирования и ведения перечня уч</w:t>
      </w:r>
      <w:r>
        <w:rPr>
          <w:rFonts w:ascii="Book Antiqua" w:hAnsi="Book Antiqua"/>
        </w:rPr>
        <w:t xml:space="preserve">астников бюджетного процесса во </w:t>
      </w:r>
      <w:r w:rsidRPr="00EC0544">
        <w:rPr>
          <w:rFonts w:ascii="Book Antiqua" w:hAnsi="Book Antiqua"/>
        </w:rPr>
        <w:t>внутригородском муниципальном образовании Качинский муниципальный округ»;</w:t>
      </w:r>
    </w:p>
    <w:p w:rsidR="00E707AC" w:rsidRDefault="00E707AC" w:rsidP="00E707AC">
      <w:pPr>
        <w:pStyle w:val="a9"/>
        <w:numPr>
          <w:ilvl w:val="0"/>
          <w:numId w:val="16"/>
        </w:numPr>
        <w:spacing w:before="0" w:beforeAutospacing="0" w:after="0" w:afterAutospacing="0"/>
        <w:ind w:left="1276" w:hanging="283"/>
        <w:rPr>
          <w:rFonts w:ascii="Book Antiqua" w:hAnsi="Book Antiqua"/>
        </w:rPr>
      </w:pPr>
      <w:r w:rsidRPr="00EC0544">
        <w:rPr>
          <w:rFonts w:ascii="Book Antiqua" w:hAnsi="Book Antiqua"/>
        </w:rPr>
        <w:t xml:space="preserve">постановлениями </w:t>
      </w:r>
      <w:r>
        <w:rPr>
          <w:rFonts w:ascii="Book Antiqua" w:hAnsi="Book Antiqua"/>
        </w:rPr>
        <w:t>м</w:t>
      </w:r>
      <w:r w:rsidRPr="00EC0544">
        <w:rPr>
          <w:rFonts w:ascii="Book Antiqua" w:hAnsi="Book Antiqua"/>
        </w:rPr>
        <w:t xml:space="preserve">естной администрации Качинского муниципального округа от </w:t>
      </w:r>
      <w:r>
        <w:rPr>
          <w:rFonts w:ascii="Book Antiqua" w:hAnsi="Book Antiqua"/>
        </w:rPr>
        <w:t>31</w:t>
      </w:r>
      <w:r w:rsidRPr="00EC054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октября 2019</w:t>
      </w:r>
      <w:r w:rsidRPr="00EC0544">
        <w:rPr>
          <w:rFonts w:ascii="Book Antiqua" w:hAnsi="Book Antiqua"/>
        </w:rPr>
        <w:t xml:space="preserve"> года № </w:t>
      </w:r>
      <w:r>
        <w:rPr>
          <w:rFonts w:ascii="Book Antiqua" w:hAnsi="Book Antiqua"/>
        </w:rPr>
        <w:t>149</w:t>
      </w:r>
      <w:r w:rsidRPr="00EC0544">
        <w:rPr>
          <w:rFonts w:ascii="Book Antiqua" w:hAnsi="Book Antiqua"/>
        </w:rPr>
        <w:t>-МА «</w:t>
      </w:r>
      <w:r>
        <w:rPr>
          <w:rFonts w:ascii="Book Antiqua" w:hAnsi="Book Antiqua"/>
        </w:rPr>
        <w:t xml:space="preserve">О </w:t>
      </w:r>
      <w:r w:rsidRPr="00EC0544">
        <w:rPr>
          <w:rFonts w:ascii="Book Antiqua" w:hAnsi="Book Antiqua"/>
        </w:rPr>
        <w:t>порядке и сроках составления проекта бюджета</w:t>
      </w:r>
      <w:r>
        <w:rPr>
          <w:rFonts w:ascii="Book Antiqua" w:hAnsi="Book Antiqua"/>
        </w:rPr>
        <w:t xml:space="preserve"> внутригородского муниципального образования </w:t>
      </w:r>
      <w:r w:rsidRPr="00EC0544">
        <w:rPr>
          <w:rFonts w:ascii="Book Antiqua" w:hAnsi="Book Antiqua"/>
        </w:rPr>
        <w:t>Качинск</w:t>
      </w:r>
      <w:r>
        <w:rPr>
          <w:rFonts w:ascii="Book Antiqua" w:hAnsi="Book Antiqua"/>
        </w:rPr>
        <w:t>ого</w:t>
      </w:r>
      <w:r w:rsidRPr="00EC0544">
        <w:rPr>
          <w:rFonts w:ascii="Book Antiqua" w:hAnsi="Book Antiqua"/>
        </w:rPr>
        <w:t xml:space="preserve"> муниципальн</w:t>
      </w:r>
      <w:r>
        <w:rPr>
          <w:rFonts w:ascii="Book Antiqua" w:hAnsi="Book Antiqua"/>
        </w:rPr>
        <w:t>ого</w:t>
      </w:r>
      <w:r w:rsidRPr="00EC0544">
        <w:rPr>
          <w:rFonts w:ascii="Book Antiqua" w:hAnsi="Book Antiqua"/>
        </w:rPr>
        <w:t xml:space="preserve"> округ</w:t>
      </w:r>
      <w:r>
        <w:rPr>
          <w:rFonts w:ascii="Book Antiqua" w:hAnsi="Book Antiqua"/>
        </w:rPr>
        <w:t>а на 2020 и плановый период 2021 и 2022 годов</w:t>
      </w:r>
      <w:r w:rsidRPr="00EC0544">
        <w:rPr>
          <w:rFonts w:ascii="Book Antiqua" w:hAnsi="Book Antiqua"/>
        </w:rPr>
        <w:t>»</w:t>
      </w:r>
      <w:r>
        <w:rPr>
          <w:rFonts w:ascii="Book Antiqua" w:hAnsi="Book Antiqua"/>
        </w:rPr>
        <w:t>.</w:t>
      </w:r>
    </w:p>
    <w:p w:rsidR="00E707AC" w:rsidRPr="00B64CC9" w:rsidRDefault="00E707AC" w:rsidP="00E707AC">
      <w:pPr>
        <w:pStyle w:val="a9"/>
        <w:spacing w:before="0" w:beforeAutospacing="0" w:after="0" w:afterAutospacing="0"/>
        <w:ind w:left="1287"/>
        <w:rPr>
          <w:rFonts w:ascii="Book Antiqua" w:hAnsi="Book Antiqua"/>
        </w:rPr>
      </w:pPr>
      <w:r w:rsidRPr="00B64CC9">
        <w:rPr>
          <w:rFonts w:ascii="Book Antiqua" w:hAnsi="Book Antiqua"/>
        </w:rPr>
        <w:t xml:space="preserve"> </w:t>
      </w:r>
    </w:p>
    <w:p w:rsidR="00E707AC" w:rsidRPr="0013106F" w:rsidRDefault="00E707AC" w:rsidP="00E707AC">
      <w:pPr>
        <w:pStyle w:val="210"/>
        <w:numPr>
          <w:ilvl w:val="0"/>
          <w:numId w:val="8"/>
        </w:numPr>
        <w:spacing w:line="240" w:lineRule="auto"/>
        <w:ind w:firstLine="0"/>
        <w:jc w:val="center"/>
        <w:rPr>
          <w:rFonts w:ascii="Book Antiqua" w:hAnsi="Book Antiqua"/>
          <w:b/>
          <w:i/>
          <w:sz w:val="24"/>
          <w:szCs w:val="24"/>
        </w:rPr>
      </w:pPr>
      <w:r w:rsidRPr="0013106F">
        <w:rPr>
          <w:rFonts w:ascii="Book Antiqua" w:hAnsi="Book Antiqua"/>
          <w:b/>
          <w:i/>
          <w:sz w:val="24"/>
          <w:szCs w:val="24"/>
        </w:rPr>
        <w:t xml:space="preserve">Основные характеристики проекта бюджета внутригородского муниципального образования </w:t>
      </w:r>
      <w:r>
        <w:rPr>
          <w:rFonts w:ascii="Book Antiqua" w:hAnsi="Book Antiqua"/>
          <w:b/>
          <w:i/>
          <w:sz w:val="24"/>
          <w:szCs w:val="24"/>
        </w:rPr>
        <w:t>Качинский</w:t>
      </w:r>
      <w:r w:rsidRPr="0013106F">
        <w:rPr>
          <w:rFonts w:ascii="Book Antiqua" w:hAnsi="Book Antiqua"/>
          <w:b/>
          <w:i/>
          <w:sz w:val="24"/>
          <w:szCs w:val="24"/>
        </w:rPr>
        <w:t xml:space="preserve"> муниципальн</w:t>
      </w:r>
      <w:r>
        <w:rPr>
          <w:rFonts w:ascii="Book Antiqua" w:hAnsi="Book Antiqua"/>
          <w:b/>
          <w:i/>
          <w:sz w:val="24"/>
          <w:szCs w:val="24"/>
        </w:rPr>
        <w:t>ый</w:t>
      </w:r>
      <w:r w:rsidRPr="0013106F">
        <w:rPr>
          <w:rFonts w:ascii="Book Antiqua" w:hAnsi="Book Antiqua"/>
          <w:b/>
          <w:i/>
          <w:sz w:val="24"/>
          <w:szCs w:val="24"/>
        </w:rPr>
        <w:t xml:space="preserve"> округ на 20</w:t>
      </w:r>
      <w:r>
        <w:rPr>
          <w:rFonts w:ascii="Book Antiqua" w:hAnsi="Book Antiqua"/>
          <w:b/>
          <w:i/>
          <w:sz w:val="24"/>
          <w:szCs w:val="24"/>
        </w:rPr>
        <w:t>20</w:t>
      </w:r>
      <w:r w:rsidRPr="0013106F">
        <w:rPr>
          <w:rFonts w:ascii="Book Antiqua" w:hAnsi="Book Antiqua"/>
          <w:b/>
          <w:i/>
          <w:sz w:val="24"/>
          <w:szCs w:val="24"/>
        </w:rPr>
        <w:t xml:space="preserve"> год </w:t>
      </w:r>
      <w:r>
        <w:rPr>
          <w:rFonts w:ascii="Book Antiqua" w:hAnsi="Book Antiqua"/>
          <w:b/>
          <w:i/>
          <w:sz w:val="24"/>
          <w:szCs w:val="24"/>
        </w:rPr>
        <w:t xml:space="preserve">и на плановый период 2021 и 2022 годов </w:t>
      </w:r>
      <w:r w:rsidRPr="0013106F">
        <w:rPr>
          <w:rFonts w:ascii="Book Antiqua" w:hAnsi="Book Antiqua"/>
          <w:b/>
          <w:i/>
          <w:sz w:val="24"/>
          <w:szCs w:val="24"/>
        </w:rPr>
        <w:t>по доходам</w:t>
      </w:r>
    </w:p>
    <w:p w:rsidR="00E707AC" w:rsidRPr="00B64CC9" w:rsidRDefault="00E707AC" w:rsidP="00E707AC">
      <w:pPr>
        <w:pStyle w:val="af0"/>
        <w:ind w:firstLine="567"/>
        <w:rPr>
          <w:rFonts w:ascii="Book Antiqua" w:hAnsi="Book Antiqua"/>
          <w:color w:val="1A1A1A"/>
          <w:szCs w:val="24"/>
        </w:rPr>
      </w:pPr>
      <w:r w:rsidRPr="00B64CC9">
        <w:rPr>
          <w:rFonts w:ascii="Book Antiqua" w:hAnsi="Book Antiqua"/>
          <w:color w:val="1A1A1A"/>
          <w:szCs w:val="24"/>
        </w:rPr>
        <w:t>К доходам местного бюджета в 20</w:t>
      </w:r>
      <w:r>
        <w:rPr>
          <w:rFonts w:ascii="Book Antiqua" w:hAnsi="Book Antiqua"/>
          <w:color w:val="1A1A1A"/>
          <w:szCs w:val="24"/>
        </w:rPr>
        <w:t>20</w:t>
      </w:r>
      <w:r w:rsidRPr="00B64CC9">
        <w:rPr>
          <w:rFonts w:ascii="Book Antiqua" w:hAnsi="Book Antiqua"/>
          <w:color w:val="1A1A1A"/>
          <w:szCs w:val="24"/>
        </w:rPr>
        <w:t xml:space="preserve"> году</w:t>
      </w:r>
      <w:r>
        <w:rPr>
          <w:rFonts w:ascii="Book Antiqua" w:hAnsi="Book Antiqua"/>
          <w:color w:val="1A1A1A"/>
          <w:szCs w:val="24"/>
        </w:rPr>
        <w:t xml:space="preserve"> и плановом периоде 2021 и 2022 годов относятся налоговые, неналоговые и</w:t>
      </w:r>
      <w:r w:rsidRPr="00B64CC9">
        <w:rPr>
          <w:rFonts w:ascii="Book Antiqua" w:hAnsi="Book Antiqua"/>
          <w:color w:val="1A1A1A"/>
          <w:szCs w:val="24"/>
        </w:rPr>
        <w:t xml:space="preserve"> безвозмездные поступления. </w:t>
      </w:r>
    </w:p>
    <w:p w:rsidR="00E707AC" w:rsidRPr="00B64CC9" w:rsidRDefault="00E707AC" w:rsidP="00E707AC">
      <w:pPr>
        <w:pStyle w:val="af0"/>
        <w:ind w:firstLine="567"/>
        <w:rPr>
          <w:rFonts w:ascii="Book Antiqua" w:hAnsi="Book Antiqua"/>
          <w:color w:val="1A1A1A"/>
          <w:szCs w:val="24"/>
        </w:rPr>
      </w:pPr>
      <w:r w:rsidRPr="00B64CC9">
        <w:rPr>
          <w:rFonts w:ascii="Book Antiqua" w:hAnsi="Book Antiqua"/>
          <w:color w:val="1A1A1A"/>
          <w:szCs w:val="24"/>
        </w:rPr>
        <w:t>Доходы местного бюджета в 20</w:t>
      </w:r>
      <w:r>
        <w:rPr>
          <w:rFonts w:ascii="Book Antiqua" w:hAnsi="Book Antiqua"/>
          <w:color w:val="1A1A1A"/>
          <w:szCs w:val="24"/>
        </w:rPr>
        <w:t>20</w:t>
      </w:r>
      <w:r w:rsidRPr="00B64CC9">
        <w:rPr>
          <w:rFonts w:ascii="Book Antiqua" w:hAnsi="Book Antiqua"/>
          <w:color w:val="1A1A1A"/>
          <w:szCs w:val="24"/>
        </w:rPr>
        <w:t xml:space="preserve"> году</w:t>
      </w:r>
      <w:r>
        <w:rPr>
          <w:rFonts w:ascii="Book Antiqua" w:hAnsi="Book Antiqua"/>
          <w:color w:val="1A1A1A"/>
          <w:szCs w:val="24"/>
        </w:rPr>
        <w:t xml:space="preserve"> и плановом периоде 2021 и 2022 годов состоят из налоговых, неналоговых и безвозмездных платежей и </w:t>
      </w:r>
      <w:r w:rsidRPr="00B64CC9">
        <w:rPr>
          <w:rFonts w:ascii="Book Antiqua" w:hAnsi="Book Antiqua"/>
          <w:color w:val="1A1A1A"/>
          <w:szCs w:val="24"/>
        </w:rPr>
        <w:t xml:space="preserve">формируются в соответствии </w:t>
      </w:r>
      <w:r>
        <w:rPr>
          <w:rFonts w:ascii="Book Antiqua" w:hAnsi="Book Antiqua"/>
          <w:color w:val="1A1A1A"/>
          <w:szCs w:val="24"/>
        </w:rPr>
        <w:t>с проектом закона города Севастополя</w:t>
      </w:r>
      <w:r w:rsidRPr="00B64CC9">
        <w:rPr>
          <w:rFonts w:ascii="Book Antiqua" w:hAnsi="Book Antiqua"/>
          <w:szCs w:val="24"/>
        </w:rPr>
        <w:t xml:space="preserve"> «О бю</w:t>
      </w:r>
      <w:r>
        <w:rPr>
          <w:rFonts w:ascii="Book Antiqua" w:hAnsi="Book Antiqua"/>
          <w:szCs w:val="24"/>
        </w:rPr>
        <w:t xml:space="preserve">джете города Севастополя на </w:t>
      </w:r>
      <w:r w:rsidRPr="00B64CC9">
        <w:rPr>
          <w:rFonts w:ascii="Book Antiqua" w:hAnsi="Book Antiqua"/>
          <w:color w:val="1A1A1A"/>
          <w:szCs w:val="24"/>
        </w:rPr>
        <w:t>20</w:t>
      </w:r>
      <w:r>
        <w:rPr>
          <w:rFonts w:ascii="Book Antiqua" w:hAnsi="Book Antiqua"/>
          <w:color w:val="1A1A1A"/>
          <w:szCs w:val="24"/>
        </w:rPr>
        <w:t>20 год и плановый период 2021 и 2022 годов</w:t>
      </w:r>
      <w:r w:rsidRPr="00B64CC9">
        <w:rPr>
          <w:rFonts w:ascii="Book Antiqua" w:hAnsi="Book Antiqua"/>
          <w:szCs w:val="24"/>
        </w:rPr>
        <w:t>» (с внесенными изменениями) в части:</w:t>
      </w:r>
    </w:p>
    <w:p w:rsidR="00E707AC" w:rsidRPr="00E707AC" w:rsidRDefault="00E707AC" w:rsidP="00E707A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налога на доходы физических лиц по нормативу отчисления 0,2 %;</w:t>
      </w:r>
    </w:p>
    <w:p w:rsidR="00E707AC" w:rsidRPr="00E707AC" w:rsidRDefault="00E707AC" w:rsidP="00E707A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доходов от оказания платных услуг получателями средств бюджета внутригородского муниципального образования и компенсации затрат бюджета внутригородского муниципального образования;</w:t>
      </w:r>
    </w:p>
    <w:p w:rsidR="00E707AC" w:rsidRPr="00B64CC9" w:rsidRDefault="00E707AC" w:rsidP="00E707AC">
      <w:pPr>
        <w:pStyle w:val="a9"/>
        <w:numPr>
          <w:ilvl w:val="0"/>
          <w:numId w:val="17"/>
        </w:numPr>
        <w:spacing w:before="0" w:beforeAutospacing="0" w:after="0" w:afterAutospacing="0"/>
        <w:rPr>
          <w:rFonts w:ascii="Book Antiqua" w:hAnsi="Book Antiqua"/>
          <w:color w:val="1A1A1A"/>
        </w:rPr>
      </w:pPr>
      <w:r w:rsidRPr="00B64CC9">
        <w:rPr>
          <w:rFonts w:ascii="Book Antiqua" w:hAnsi="Book Antiqua"/>
          <w:color w:val="1A1A1A"/>
        </w:rPr>
        <w:t>суммы конфискаций, компенсаций и иные средства, в принудительном порядке изымаемые в доход бюджета внутригородского муниципального образования в соответствии с законодательством Российской Федерации и решениями судов;</w:t>
      </w:r>
    </w:p>
    <w:p w:rsidR="00E707AC" w:rsidRPr="00B64CC9" w:rsidRDefault="00E707AC" w:rsidP="00E707AC">
      <w:pPr>
        <w:pStyle w:val="a9"/>
        <w:numPr>
          <w:ilvl w:val="0"/>
          <w:numId w:val="17"/>
        </w:numPr>
        <w:spacing w:before="0" w:beforeAutospacing="0" w:after="0" w:afterAutospacing="0"/>
        <w:rPr>
          <w:rFonts w:ascii="Book Antiqua" w:hAnsi="Book Antiqua"/>
          <w:color w:val="1A1A1A"/>
        </w:rPr>
      </w:pPr>
      <w:r w:rsidRPr="00B64CC9">
        <w:rPr>
          <w:rFonts w:ascii="Book Antiqua" w:hAnsi="Book Antiqua"/>
          <w:color w:val="1A1A1A"/>
        </w:rPr>
        <w:t>доходов от использования имущества, находящегося в собственности внутригородского муниципального образования,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</w:t>
      </w:r>
    </w:p>
    <w:p w:rsidR="00E707AC" w:rsidRPr="00B64CC9" w:rsidRDefault="00E707AC" w:rsidP="00E707AC">
      <w:pPr>
        <w:pStyle w:val="a9"/>
        <w:numPr>
          <w:ilvl w:val="0"/>
          <w:numId w:val="17"/>
        </w:numPr>
        <w:spacing w:before="0" w:beforeAutospacing="0" w:after="0" w:afterAutospacing="0"/>
        <w:rPr>
          <w:rFonts w:ascii="Book Antiqua" w:hAnsi="Book Antiqua"/>
          <w:color w:val="1A1A1A"/>
        </w:rPr>
      </w:pPr>
      <w:r w:rsidRPr="00B64CC9">
        <w:rPr>
          <w:rFonts w:ascii="Book Antiqua" w:hAnsi="Book Antiqua"/>
          <w:color w:val="1A1A1A"/>
        </w:rPr>
        <w:t>доходов от возмещения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образования;</w:t>
      </w:r>
    </w:p>
    <w:p w:rsidR="00E707AC" w:rsidRPr="00B64CC9" w:rsidRDefault="00E707AC" w:rsidP="00E707AC">
      <w:pPr>
        <w:pStyle w:val="a9"/>
        <w:numPr>
          <w:ilvl w:val="0"/>
          <w:numId w:val="17"/>
        </w:numPr>
        <w:spacing w:before="0" w:beforeAutospacing="0" w:after="0" w:afterAutospacing="0"/>
        <w:rPr>
          <w:rFonts w:ascii="Book Antiqua" w:hAnsi="Book Antiqua"/>
          <w:color w:val="1A1A1A"/>
        </w:rPr>
      </w:pPr>
      <w:r w:rsidRPr="00B64CC9">
        <w:rPr>
          <w:rFonts w:ascii="Book Antiqua" w:hAnsi="Book Antiqua"/>
          <w:color w:val="1A1A1A"/>
        </w:rPr>
        <w:t>суммы денежных взысканий (штрафов) за нарушение бюджетного законодательства Российской Федерации (в части бюджета внутригородского муниципального образования города   Севастополя);</w:t>
      </w:r>
    </w:p>
    <w:p w:rsidR="00E707AC" w:rsidRPr="00B64CC9" w:rsidRDefault="00E707AC" w:rsidP="00E707AC">
      <w:pPr>
        <w:pStyle w:val="a9"/>
        <w:numPr>
          <w:ilvl w:val="0"/>
          <w:numId w:val="17"/>
        </w:numPr>
        <w:spacing w:before="0" w:beforeAutospacing="0" w:after="0" w:afterAutospacing="0"/>
        <w:rPr>
          <w:rFonts w:ascii="Book Antiqua" w:hAnsi="Book Antiqua"/>
          <w:color w:val="1A1A1A"/>
        </w:rPr>
      </w:pPr>
      <w:r w:rsidRPr="00B64CC9">
        <w:rPr>
          <w:rFonts w:ascii="Book Antiqua" w:hAnsi="Book Antiqua"/>
          <w:color w:val="1A1A1A"/>
        </w:rPr>
        <w:t>суммы денежных взысканий (штрафов), установленных правовыми актами органов местного самоуправления внутригородского муниципального образования города Севастополя;</w:t>
      </w:r>
    </w:p>
    <w:p w:rsidR="00E707AC" w:rsidRPr="00B64CC9" w:rsidRDefault="00E707AC" w:rsidP="00E707AC">
      <w:pPr>
        <w:pStyle w:val="a9"/>
        <w:numPr>
          <w:ilvl w:val="0"/>
          <w:numId w:val="17"/>
        </w:numPr>
        <w:spacing w:before="0" w:beforeAutospacing="0" w:after="0" w:afterAutospacing="0"/>
        <w:rPr>
          <w:rFonts w:ascii="Book Antiqua" w:hAnsi="Book Antiqua"/>
          <w:color w:val="1A1A1A"/>
        </w:rPr>
      </w:pPr>
      <w:r w:rsidRPr="00B64CC9">
        <w:rPr>
          <w:rFonts w:ascii="Book Antiqua" w:hAnsi="Book Antiqua"/>
          <w:color w:val="1A1A1A"/>
        </w:rPr>
        <w:t>прочих денежных взысканий (штрафов) за неисполнение и ненадлежащее исполнение поставщиком (исполнителем, подрядчиком) условий муниципальных контрактов;</w:t>
      </w:r>
    </w:p>
    <w:p w:rsidR="00E707AC" w:rsidRPr="00B64CC9" w:rsidRDefault="00E707AC" w:rsidP="00E707AC">
      <w:pPr>
        <w:pStyle w:val="a9"/>
        <w:numPr>
          <w:ilvl w:val="0"/>
          <w:numId w:val="17"/>
        </w:numPr>
        <w:spacing w:before="0" w:beforeAutospacing="0" w:after="0" w:afterAutospacing="0"/>
        <w:rPr>
          <w:rFonts w:ascii="Book Antiqua" w:hAnsi="Book Antiqua"/>
          <w:color w:val="1A1A1A"/>
        </w:rPr>
      </w:pPr>
      <w:r w:rsidRPr="00B64CC9">
        <w:rPr>
          <w:rFonts w:ascii="Book Antiqua" w:hAnsi="Book Antiqua"/>
          <w:color w:val="1A1A1A"/>
        </w:rPr>
        <w:t>межбюджетных трансфертов бюджету внутригородского муниципального образования из бюджета города Севастополя;</w:t>
      </w:r>
    </w:p>
    <w:p w:rsidR="00E707AC" w:rsidRDefault="00E707AC" w:rsidP="00E707AC">
      <w:pPr>
        <w:pStyle w:val="a9"/>
        <w:numPr>
          <w:ilvl w:val="0"/>
          <w:numId w:val="17"/>
        </w:numPr>
        <w:spacing w:before="0" w:beforeAutospacing="0" w:after="0" w:afterAutospacing="0"/>
        <w:rPr>
          <w:rFonts w:ascii="Book Antiqua" w:hAnsi="Book Antiqua"/>
          <w:color w:val="1A1A1A"/>
        </w:rPr>
      </w:pPr>
      <w:r w:rsidRPr="00B64CC9">
        <w:rPr>
          <w:rFonts w:ascii="Book Antiqua" w:hAnsi="Book Antiqua"/>
          <w:color w:val="1A1A1A"/>
        </w:rPr>
        <w:lastRenderedPageBreak/>
        <w:t>безвозмездных поступлений в бюджет внутригородского муниципального образования от физических и юридических лиц, в том числе добровольных пожертвований.</w:t>
      </w:r>
    </w:p>
    <w:p w:rsidR="00E707AC" w:rsidRPr="00E707AC" w:rsidRDefault="00E707AC" w:rsidP="00E707A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Налога, взымаемого в связи с применением патентной системы налогообложения по нормативу отчисления 100 %;</w:t>
      </w:r>
    </w:p>
    <w:p w:rsidR="00E707AC" w:rsidRDefault="00E707AC" w:rsidP="00E707AC">
      <w:pPr>
        <w:pStyle w:val="a9"/>
        <w:spacing w:before="0" w:beforeAutospacing="0" w:after="0" w:afterAutospacing="0"/>
        <w:ind w:left="1494"/>
        <w:rPr>
          <w:rFonts w:ascii="Book Antiqua" w:hAnsi="Book Antiqua"/>
          <w:color w:val="1A1A1A"/>
        </w:rPr>
      </w:pPr>
    </w:p>
    <w:p w:rsidR="00E707AC" w:rsidRPr="00B64CC9" w:rsidRDefault="00E707AC" w:rsidP="00E707AC">
      <w:pPr>
        <w:pStyle w:val="a9"/>
        <w:spacing w:before="0" w:beforeAutospacing="0" w:after="0" w:afterAutospacing="0"/>
        <w:ind w:firstLine="567"/>
        <w:rPr>
          <w:rFonts w:ascii="Book Antiqua" w:hAnsi="Book Antiqua"/>
          <w:color w:val="1A1A1A"/>
        </w:rPr>
      </w:pP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>Общий объем доходов местного бюджета на 2020 год ожидается в сумме 46</w:t>
      </w:r>
      <w:r>
        <w:rPr>
          <w:rFonts w:ascii="Book Antiqua" w:hAnsi="Book Antiqua"/>
          <w:sz w:val="24"/>
          <w:szCs w:val="24"/>
        </w:rPr>
        <w:t> </w:t>
      </w:r>
      <w:r w:rsidRPr="00E707AC">
        <w:rPr>
          <w:rFonts w:ascii="Book Antiqua" w:hAnsi="Book Antiqua"/>
          <w:sz w:val="24"/>
          <w:szCs w:val="24"/>
          <w:lang w:val="ru-RU"/>
        </w:rPr>
        <w:t>960,0 тыс. рублей в том числе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:</w:t>
      </w:r>
    </w:p>
    <w:p w:rsidR="00E707AC" w:rsidRPr="00E707AC" w:rsidRDefault="00E707AC" w:rsidP="00E707AC">
      <w:pPr>
        <w:pStyle w:val="a5"/>
        <w:numPr>
          <w:ilvl w:val="0"/>
          <w:numId w:val="18"/>
        </w:numPr>
        <w:spacing w:after="0" w:line="240" w:lineRule="auto"/>
        <w:ind w:left="1560" w:hanging="426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Объем налоговых доходов </w:t>
      </w:r>
      <w:r w:rsidRPr="00E707AC">
        <w:rPr>
          <w:rFonts w:ascii="Book Antiqua" w:hAnsi="Book Antiqua"/>
          <w:b/>
          <w:sz w:val="24"/>
          <w:szCs w:val="24"/>
          <w:lang w:val="ru-RU"/>
        </w:rPr>
        <w:t>2129,0 тыс. рублей</w:t>
      </w:r>
      <w:r w:rsidRPr="00E707AC">
        <w:rPr>
          <w:rFonts w:ascii="Book Antiqua" w:hAnsi="Book Antiqua"/>
          <w:sz w:val="24"/>
          <w:szCs w:val="24"/>
          <w:lang w:val="ru-RU"/>
        </w:rPr>
        <w:t>.</w:t>
      </w:r>
    </w:p>
    <w:p w:rsidR="00E707AC" w:rsidRPr="00E707AC" w:rsidRDefault="00E707AC" w:rsidP="00E707AC">
      <w:pPr>
        <w:pStyle w:val="a5"/>
        <w:numPr>
          <w:ilvl w:val="0"/>
          <w:numId w:val="18"/>
        </w:numPr>
        <w:spacing w:after="0" w:line="240" w:lineRule="auto"/>
        <w:ind w:left="1560" w:hanging="426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Объем безвозмездных поступлений, получаемых из бюджета города Севастополя в сумме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>44831,0тыс. рублей.</w:t>
      </w:r>
    </w:p>
    <w:p w:rsidR="00E707AC" w:rsidRPr="00E707AC" w:rsidRDefault="00E707AC" w:rsidP="00E707AC">
      <w:pPr>
        <w:pStyle w:val="a5"/>
        <w:numPr>
          <w:ilvl w:val="0"/>
          <w:numId w:val="18"/>
        </w:numPr>
        <w:spacing w:after="0" w:line="240" w:lineRule="auto"/>
        <w:ind w:left="1560" w:hanging="426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Объем субвенций, 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получаемых из бюджета города Севастополя в сумме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>35671,3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 </w:t>
      </w:r>
      <w:r w:rsidRPr="00E707AC">
        <w:rPr>
          <w:rFonts w:ascii="Book Antiqua" w:hAnsi="Book Antiqua"/>
          <w:b/>
          <w:sz w:val="24"/>
          <w:szCs w:val="24"/>
          <w:lang w:val="ru-RU"/>
        </w:rPr>
        <w:t>тыс. рублей. С</w:t>
      </w:r>
      <w:r w:rsidRPr="00E707AC">
        <w:rPr>
          <w:rFonts w:ascii="Book Antiqua" w:hAnsi="Book Antiqua"/>
          <w:sz w:val="24"/>
          <w:szCs w:val="24"/>
          <w:lang w:val="ru-RU"/>
        </w:rPr>
        <w:t>огласно Приложению 1 к проекту местного бюджета на 2020 год и на плановый период 2021 и 2022 годов.</w:t>
      </w:r>
    </w:p>
    <w:p w:rsidR="00E707AC" w:rsidRPr="00E707AC" w:rsidRDefault="00E707AC" w:rsidP="00E707AC">
      <w:pPr>
        <w:pStyle w:val="a5"/>
        <w:spacing w:after="0" w:line="240" w:lineRule="auto"/>
        <w:ind w:left="1560"/>
        <w:jc w:val="both"/>
        <w:rPr>
          <w:rFonts w:ascii="Book Antiqua" w:hAnsi="Book Antiqua"/>
          <w:sz w:val="24"/>
          <w:szCs w:val="24"/>
          <w:lang w:val="ru-RU"/>
        </w:rPr>
      </w:pP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>Общий объем доходов местного бюджета на 2020 год ожидается в сумме 46</w:t>
      </w:r>
      <w:r>
        <w:rPr>
          <w:rFonts w:ascii="Book Antiqua" w:hAnsi="Book Antiqua"/>
          <w:sz w:val="24"/>
          <w:szCs w:val="24"/>
        </w:rPr>
        <w:t> </w:t>
      </w:r>
      <w:r w:rsidRPr="00E707AC">
        <w:rPr>
          <w:rFonts w:ascii="Book Antiqua" w:hAnsi="Book Antiqua"/>
          <w:sz w:val="24"/>
          <w:szCs w:val="24"/>
          <w:lang w:val="ru-RU"/>
        </w:rPr>
        <w:t>949,5 тыс. рублей в том числе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:</w:t>
      </w:r>
    </w:p>
    <w:p w:rsidR="00E707AC" w:rsidRPr="00E707AC" w:rsidRDefault="00E707AC" w:rsidP="00E707AC">
      <w:pPr>
        <w:pStyle w:val="a5"/>
        <w:numPr>
          <w:ilvl w:val="0"/>
          <w:numId w:val="18"/>
        </w:numPr>
        <w:spacing w:after="0" w:line="240" w:lineRule="auto"/>
        <w:ind w:left="1560" w:hanging="426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Объем налоговых доходов </w:t>
      </w:r>
      <w:r w:rsidRPr="00E707AC">
        <w:rPr>
          <w:rFonts w:ascii="Book Antiqua" w:hAnsi="Book Antiqua"/>
          <w:b/>
          <w:sz w:val="24"/>
          <w:szCs w:val="24"/>
          <w:lang w:val="ru-RU"/>
        </w:rPr>
        <w:t>2</w:t>
      </w:r>
      <w:r>
        <w:rPr>
          <w:rFonts w:ascii="Book Antiqua" w:hAnsi="Book Antiqua"/>
          <w:b/>
          <w:sz w:val="24"/>
          <w:szCs w:val="24"/>
        </w:rPr>
        <w:t> </w:t>
      </w:r>
      <w:r w:rsidRPr="00E707AC">
        <w:rPr>
          <w:rFonts w:ascii="Book Antiqua" w:hAnsi="Book Antiqua"/>
          <w:b/>
          <w:sz w:val="24"/>
          <w:szCs w:val="24"/>
          <w:lang w:val="ru-RU"/>
        </w:rPr>
        <w:t>217,0 тыс. рублей</w:t>
      </w:r>
      <w:r w:rsidRPr="00E707AC">
        <w:rPr>
          <w:rFonts w:ascii="Book Antiqua" w:hAnsi="Book Antiqua"/>
          <w:sz w:val="24"/>
          <w:szCs w:val="24"/>
          <w:lang w:val="ru-RU"/>
        </w:rPr>
        <w:t>.</w:t>
      </w:r>
    </w:p>
    <w:p w:rsidR="00E707AC" w:rsidRPr="00E707AC" w:rsidRDefault="00E707AC" w:rsidP="00E707AC">
      <w:pPr>
        <w:pStyle w:val="a5"/>
        <w:numPr>
          <w:ilvl w:val="0"/>
          <w:numId w:val="18"/>
        </w:numPr>
        <w:spacing w:after="0" w:line="240" w:lineRule="auto"/>
        <w:ind w:left="1560" w:hanging="426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Объем безвозмездных поступлений, получаемых из бюджета города Севастополя в сумме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>44</w:t>
      </w:r>
      <w:r>
        <w:rPr>
          <w:rFonts w:ascii="Book Antiqua" w:hAnsi="Book Antiqua"/>
          <w:b/>
          <w:sz w:val="24"/>
          <w:szCs w:val="24"/>
        </w:rPr>
        <w:t> </w:t>
      </w:r>
      <w:r w:rsidRPr="00E707AC">
        <w:rPr>
          <w:rFonts w:ascii="Book Antiqua" w:hAnsi="Book Antiqua"/>
          <w:b/>
          <w:sz w:val="24"/>
          <w:szCs w:val="24"/>
          <w:lang w:val="ru-RU"/>
        </w:rPr>
        <w:t>732,5 тыс. рублей.</w:t>
      </w:r>
    </w:p>
    <w:p w:rsidR="00E707AC" w:rsidRPr="00E707AC" w:rsidRDefault="00E707AC" w:rsidP="00E707AC">
      <w:pPr>
        <w:pStyle w:val="a5"/>
        <w:numPr>
          <w:ilvl w:val="0"/>
          <w:numId w:val="18"/>
        </w:numPr>
        <w:spacing w:after="0" w:line="240" w:lineRule="auto"/>
        <w:ind w:left="1560" w:hanging="426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Объем субвенций, 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получаемых из бюджета города Севастополя в сумме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>37</w:t>
      </w:r>
      <w:r>
        <w:rPr>
          <w:rFonts w:ascii="Book Antiqua" w:hAnsi="Book Antiqua"/>
          <w:b/>
          <w:sz w:val="24"/>
          <w:szCs w:val="24"/>
        </w:rPr>
        <w:t> </w:t>
      </w:r>
      <w:r w:rsidRPr="00E707AC">
        <w:rPr>
          <w:rFonts w:ascii="Book Antiqua" w:hAnsi="Book Antiqua"/>
          <w:b/>
          <w:sz w:val="24"/>
          <w:szCs w:val="24"/>
          <w:lang w:val="ru-RU"/>
        </w:rPr>
        <w:t>089,5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 </w:t>
      </w:r>
      <w:r w:rsidRPr="00E707AC">
        <w:rPr>
          <w:rFonts w:ascii="Book Antiqua" w:hAnsi="Book Antiqua"/>
          <w:b/>
          <w:sz w:val="24"/>
          <w:szCs w:val="24"/>
          <w:lang w:val="ru-RU"/>
        </w:rPr>
        <w:t>тыс. рублей. С</w:t>
      </w:r>
      <w:r w:rsidRPr="00E707AC">
        <w:rPr>
          <w:rFonts w:ascii="Book Antiqua" w:hAnsi="Book Antiqua"/>
          <w:sz w:val="24"/>
          <w:szCs w:val="24"/>
          <w:lang w:val="ru-RU"/>
        </w:rPr>
        <w:t>огласно Приложению 2 к проекту местного бюджета на 2020 год и на плановый период 2021 и 2022 годов.</w:t>
      </w: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>Общий объем доходов местного бюджета на 2022 год ожидается в сумме              48</w:t>
      </w:r>
      <w:r>
        <w:rPr>
          <w:rFonts w:ascii="Book Antiqua" w:hAnsi="Book Antiqua"/>
          <w:sz w:val="24"/>
          <w:szCs w:val="24"/>
        </w:rPr>
        <w:t> </w:t>
      </w:r>
      <w:r w:rsidRPr="00E707AC">
        <w:rPr>
          <w:rFonts w:ascii="Book Antiqua" w:hAnsi="Book Antiqua"/>
          <w:sz w:val="24"/>
          <w:szCs w:val="24"/>
          <w:lang w:val="ru-RU"/>
        </w:rPr>
        <w:t>818,2 тыс. рублей в том числе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:</w:t>
      </w:r>
    </w:p>
    <w:p w:rsidR="00E707AC" w:rsidRPr="00E707AC" w:rsidRDefault="00E707AC" w:rsidP="00E707AC">
      <w:pPr>
        <w:pStyle w:val="a5"/>
        <w:numPr>
          <w:ilvl w:val="0"/>
          <w:numId w:val="18"/>
        </w:numPr>
        <w:spacing w:after="0" w:line="240" w:lineRule="auto"/>
        <w:ind w:left="1560" w:hanging="426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Объем налоговых доходов </w:t>
      </w:r>
      <w:r w:rsidRPr="00E707AC">
        <w:rPr>
          <w:rFonts w:ascii="Book Antiqua" w:hAnsi="Book Antiqua"/>
          <w:b/>
          <w:sz w:val="24"/>
          <w:szCs w:val="24"/>
          <w:lang w:val="ru-RU"/>
        </w:rPr>
        <w:t>2</w:t>
      </w:r>
      <w:r>
        <w:rPr>
          <w:rFonts w:ascii="Book Antiqua" w:hAnsi="Book Antiqua"/>
          <w:b/>
          <w:sz w:val="24"/>
          <w:szCs w:val="24"/>
        </w:rPr>
        <w:t> </w:t>
      </w:r>
      <w:r w:rsidRPr="00E707AC">
        <w:rPr>
          <w:rFonts w:ascii="Book Antiqua" w:hAnsi="Book Antiqua"/>
          <w:b/>
          <w:sz w:val="24"/>
          <w:szCs w:val="24"/>
          <w:lang w:val="ru-RU"/>
        </w:rPr>
        <w:t>307,0 тыс. рублей</w:t>
      </w:r>
      <w:r w:rsidRPr="00E707AC">
        <w:rPr>
          <w:rFonts w:ascii="Book Antiqua" w:hAnsi="Book Antiqua"/>
          <w:sz w:val="24"/>
          <w:szCs w:val="24"/>
          <w:lang w:val="ru-RU"/>
        </w:rPr>
        <w:t>.</w:t>
      </w:r>
    </w:p>
    <w:p w:rsidR="00E707AC" w:rsidRPr="00E707AC" w:rsidRDefault="00E707AC" w:rsidP="00E707AC">
      <w:pPr>
        <w:pStyle w:val="a5"/>
        <w:numPr>
          <w:ilvl w:val="0"/>
          <w:numId w:val="18"/>
        </w:numPr>
        <w:spacing w:after="0" w:line="240" w:lineRule="auto"/>
        <w:ind w:left="1560" w:hanging="426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Объем безвозмездных поступлений, получаемых из бюджета города Севастополя в сумме </w:t>
      </w:r>
      <w:r w:rsidRPr="00E707AC">
        <w:rPr>
          <w:rFonts w:ascii="Book Antiqua" w:hAnsi="Book Antiqua"/>
          <w:b/>
          <w:color w:val="1A1A1A"/>
          <w:sz w:val="24"/>
          <w:szCs w:val="24"/>
          <w:lang w:val="ru-RU"/>
        </w:rPr>
        <w:t>46</w:t>
      </w:r>
      <w:r w:rsidRPr="00126512">
        <w:rPr>
          <w:rFonts w:ascii="Book Antiqua" w:hAnsi="Book Antiqua"/>
          <w:b/>
          <w:color w:val="1A1A1A"/>
          <w:sz w:val="24"/>
          <w:szCs w:val="24"/>
        </w:rPr>
        <w:t> </w:t>
      </w:r>
      <w:r w:rsidRPr="00E707AC">
        <w:rPr>
          <w:rFonts w:ascii="Book Antiqua" w:hAnsi="Book Antiqua"/>
          <w:b/>
          <w:color w:val="1A1A1A"/>
          <w:sz w:val="24"/>
          <w:szCs w:val="24"/>
          <w:lang w:val="ru-RU"/>
        </w:rPr>
        <w:t>511,2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 </w:t>
      </w:r>
      <w:r w:rsidRPr="00E707AC">
        <w:rPr>
          <w:rFonts w:ascii="Book Antiqua" w:hAnsi="Book Antiqua"/>
          <w:b/>
          <w:sz w:val="24"/>
          <w:szCs w:val="24"/>
          <w:lang w:val="ru-RU"/>
        </w:rPr>
        <w:t>тыс. рублей.</w:t>
      </w:r>
    </w:p>
    <w:p w:rsidR="00E707AC" w:rsidRPr="00E707AC" w:rsidRDefault="00E707AC" w:rsidP="00E707AC">
      <w:pPr>
        <w:pStyle w:val="a5"/>
        <w:numPr>
          <w:ilvl w:val="0"/>
          <w:numId w:val="18"/>
        </w:numPr>
        <w:spacing w:after="0" w:line="240" w:lineRule="auto"/>
        <w:ind w:left="1560" w:hanging="426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Объем субвенций, 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получаемых из бюджета города Севастополя в сумме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>38</w:t>
      </w:r>
      <w:r>
        <w:rPr>
          <w:rFonts w:ascii="Book Antiqua" w:hAnsi="Book Antiqua"/>
          <w:b/>
          <w:sz w:val="24"/>
          <w:szCs w:val="24"/>
        </w:rPr>
        <w:t> </w:t>
      </w:r>
      <w:r w:rsidRPr="00E707AC">
        <w:rPr>
          <w:rFonts w:ascii="Book Antiqua" w:hAnsi="Book Antiqua"/>
          <w:b/>
          <w:sz w:val="24"/>
          <w:szCs w:val="24"/>
          <w:lang w:val="ru-RU"/>
        </w:rPr>
        <w:t>564,4 тыс. рублей. С</w:t>
      </w:r>
      <w:r w:rsidRPr="00E707AC">
        <w:rPr>
          <w:rFonts w:ascii="Book Antiqua" w:hAnsi="Book Antiqua"/>
          <w:sz w:val="24"/>
          <w:szCs w:val="24"/>
          <w:lang w:val="ru-RU"/>
        </w:rPr>
        <w:t>огласно Приложению 2 к проекту местного бюджета на 2020 год и на плановый период 2021 и 2022 годов.</w:t>
      </w: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Общий объем средств в 2020 году планируется направить: 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на финансовое обеспечение функционирования высшего должностного лица Качинского муниципального округа в сумме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>1637,0 тыс.руб</w:t>
      </w:r>
      <w:r w:rsidRPr="00E707AC">
        <w:rPr>
          <w:rFonts w:ascii="Book Antiqua" w:hAnsi="Book Antiqua"/>
          <w:sz w:val="24"/>
          <w:szCs w:val="24"/>
          <w:lang w:val="ru-RU"/>
        </w:rPr>
        <w:t>.;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>на финансовое обеспечение функционирования законодательных органов муниципальных образований не запланировано финансирование, так как заместитель председателя Совета не предполагает заниматься своей деятельностью в 2020 году на постоянной основе.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на финансовое обеспечение внутригородского муниципального образования по содержанию муниципальных служащих для реализации полномочий по решению вопросов местного значения, предусмотренных пунктами 1-3, 5-8 части 1 статьи 9 Закона города Севастополя от 30 декабря 2014 года № 102-ЗС 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«О местном самоуправлении в городе Севастополе» в сумме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>7951,8 тыс. рублей</w:t>
      </w:r>
      <w:r w:rsidRPr="00E707AC">
        <w:rPr>
          <w:rFonts w:ascii="Book Antiqua" w:hAnsi="Book Antiqua"/>
          <w:sz w:val="24"/>
          <w:szCs w:val="24"/>
          <w:lang w:val="ru-RU"/>
        </w:rPr>
        <w:t>;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на финансовое обеспечение внутригородского муниципального образования по содержанию муниципальных служащих для реализации полномочий по решению вопросов, предусмотренных Законом города Севастополя от 29 декабря 2016 года № 314-ЗС 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«О наделении органов местного самоуправления в городе Севастополе отдельными государственными полномочиями города Севастополя» в сумме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>2558,4 тыс. рублей</w:t>
      </w:r>
      <w:r w:rsidRPr="00E707AC">
        <w:rPr>
          <w:rFonts w:ascii="Book Antiqua" w:hAnsi="Book Antiqua"/>
          <w:sz w:val="24"/>
          <w:szCs w:val="24"/>
          <w:lang w:val="ru-RU"/>
        </w:rPr>
        <w:t>;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b/>
          <w:sz w:val="24"/>
          <w:szCs w:val="24"/>
          <w:lang w:val="ru-RU"/>
        </w:rPr>
      </w:pPr>
      <w:r w:rsidRPr="00E707AC">
        <w:rPr>
          <w:rFonts w:ascii="Book Antiqua" w:eastAsia="MS Mincho" w:hAnsi="Book Antiqua"/>
          <w:sz w:val="24"/>
          <w:szCs w:val="24"/>
          <w:lang w:val="ru-RU"/>
        </w:rPr>
        <w:lastRenderedPageBreak/>
        <w:t xml:space="preserve">на проведение мероприятий по информированию граждан 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 о деятельности органов местного самоуправления Качинского муниципального округа, профилактику проявлений терроризма и экстремизма, проведение массовых, социально-значимых, праздничных, культурных и спортивных мероприятий муниципального значения, в том числе посвященных знаменательным событиям и памятным датам, установленным в Российской Федерации, городе Севастополе, внутригородском муниципальном образовании, 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по реализации полномочий по решению вопросов местного значения, предусмотренных пунктами 4, 9-12 части 1 статьи 9 Закона города Севастополя от 30 декабря 2014 года № 102-ЗС «О местном самоуправлении в городе Севастополе» в сумме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 xml:space="preserve"> 1694,9 тыс. рублей.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b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по реализации полномочий по решению вопросов местного значения, 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предусмотренных Законом города Севастополя от 29 декабря 2016 года № 314-ЗС 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«О наделении органов местного самоуправления в городе Севастополе отдельными государственными полномочиями города Севастополя» в сумме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>32895,6 тыс. рублей.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запланирован резервный фонд в объеме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>5,0 тыс.руб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 на финансирование непредвиденных расходов.</w:t>
      </w:r>
    </w:p>
    <w:p w:rsidR="00E707AC" w:rsidRPr="00E707AC" w:rsidRDefault="00E707AC" w:rsidP="00E707AC">
      <w:pPr>
        <w:pStyle w:val="a5"/>
        <w:spacing w:after="0" w:line="240" w:lineRule="auto"/>
        <w:ind w:left="1560"/>
        <w:jc w:val="both"/>
        <w:rPr>
          <w:rFonts w:ascii="Book Antiqua" w:hAnsi="Book Antiqua"/>
          <w:sz w:val="24"/>
          <w:szCs w:val="24"/>
          <w:lang w:val="ru-RU"/>
        </w:rPr>
      </w:pP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Общий объем средств в 2021 году планируется направить: 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на финансовое обеспечение функционирования высшего должностного лица Качинского муниципального округа в сумме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>1651,7 тыс.руб</w:t>
      </w:r>
      <w:r w:rsidRPr="00E707AC">
        <w:rPr>
          <w:rFonts w:ascii="Book Antiqua" w:hAnsi="Book Antiqua"/>
          <w:sz w:val="24"/>
          <w:szCs w:val="24"/>
          <w:lang w:val="ru-RU"/>
        </w:rPr>
        <w:t>.;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>на финансовое обеспечение функционирования законодательных органов муниципальных образований не запланировано финансирование, так как заместитель председателя Совета не предполагает заниматься своей деятельностью в 2021 году на постоянной основе.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на финансовое обеспечение внутригородского муниципального образования по содержанию муниципальных служащих для реализации полномочий по решению вопросов местного значения, предусмотренных пунктами 1-3, 5-8 части 1 статьи 9 Закона города Севастополя от 30 декабря 2014 года № 102-ЗС 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«О местном самоуправлении в городе Севастополе» в сумме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>7968,1 тыс. рублей</w:t>
      </w:r>
      <w:r w:rsidRPr="00E707AC">
        <w:rPr>
          <w:rFonts w:ascii="Book Antiqua" w:hAnsi="Book Antiqua"/>
          <w:sz w:val="24"/>
          <w:szCs w:val="24"/>
          <w:lang w:val="ru-RU"/>
        </w:rPr>
        <w:t>;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на финансовое обеспечение внутригородского муниципального образования по содержанию муниципальных служащих для реализации полномочий по решению вопросов, предусмотренных Законом города Севастополя от 29 декабря 2016 года № 314-ЗС 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«О наделении органов местного самоуправления в городе Севастополе отдельными государственными полномочиями города Севастополя» в сумме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 xml:space="preserve">  2668,4 тыс. рублей</w:t>
      </w:r>
      <w:r w:rsidRPr="00E707AC">
        <w:rPr>
          <w:rFonts w:ascii="Book Antiqua" w:hAnsi="Book Antiqua"/>
          <w:sz w:val="24"/>
          <w:szCs w:val="24"/>
          <w:lang w:val="ru-RU"/>
        </w:rPr>
        <w:t>;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b/>
          <w:sz w:val="24"/>
          <w:szCs w:val="24"/>
          <w:lang w:val="ru-RU"/>
        </w:rPr>
      </w:pPr>
      <w:r w:rsidRPr="00E707AC">
        <w:rPr>
          <w:rFonts w:ascii="Book Antiqua" w:eastAsia="MS Mincho" w:hAnsi="Book Antiqua"/>
          <w:sz w:val="24"/>
          <w:szCs w:val="24"/>
          <w:lang w:val="ru-RU"/>
        </w:rPr>
        <w:t xml:space="preserve">на проведение мероприятий по информированию граждан 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 о деятельности органов местного самоуправления Качинского муниципального округа, профилактику проявлений терроризма и экстремизма, проведение массовых, социально-значимых, праздничных, культурных и спортивных мероприятий муниципального значения, в том числе посвященных знаменательным событиям и памятным датам, установленным в Российской Федерации, городе Севастополе, внутригородском муниципальном образовании, ,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  по реализации полномочий по решению вопросов местного значения, предусмотренных пунктами 4, 9-12 части 1 статьи 9 Закона города Севастополя от 30 декабря 2014 года № 102-ЗС «О местном самоуправлении в городе Севастополе» в сумме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 xml:space="preserve"> 0,0 тыс. рублей.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b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>Условно утвержденные расходы в сумме</w:t>
      </w:r>
      <w:r w:rsidRPr="00E707AC">
        <w:rPr>
          <w:rFonts w:ascii="Book Antiqua" w:hAnsi="Book Antiqua"/>
          <w:b/>
          <w:sz w:val="24"/>
          <w:szCs w:val="24"/>
          <w:lang w:val="ru-RU"/>
        </w:rPr>
        <w:t xml:space="preserve"> 217,3 тыс. рублей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b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по реализации полномочий по решению вопросов местного значения, 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предусмотренных Законом города Севастополя от 29 декабря 2016 года № 314-ЗС 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«О наделении органов местного самоуправления в городе Севастополе 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lastRenderedPageBreak/>
        <w:t xml:space="preserve">отдельными государственными полномочиями города Севастополя» в сумме     </w:t>
      </w:r>
      <w:r w:rsidRPr="00E707AC">
        <w:rPr>
          <w:rFonts w:ascii="Book Antiqua" w:hAnsi="Book Antiqua"/>
          <w:b/>
          <w:color w:val="1A1A1A"/>
          <w:sz w:val="24"/>
          <w:szCs w:val="24"/>
          <w:lang w:val="ru-RU"/>
        </w:rPr>
        <w:t>34</w:t>
      </w:r>
      <w:r>
        <w:rPr>
          <w:rFonts w:ascii="Book Antiqua" w:hAnsi="Book Antiqua"/>
          <w:b/>
          <w:color w:val="1A1A1A"/>
          <w:sz w:val="24"/>
          <w:szCs w:val="24"/>
        </w:rPr>
        <w:t> </w:t>
      </w:r>
      <w:r w:rsidRPr="00E707AC">
        <w:rPr>
          <w:rFonts w:ascii="Book Antiqua" w:hAnsi="Book Antiqua"/>
          <w:b/>
          <w:color w:val="1A1A1A"/>
          <w:sz w:val="24"/>
          <w:szCs w:val="24"/>
          <w:lang w:val="ru-RU"/>
        </w:rPr>
        <w:t>203,8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 </w:t>
      </w:r>
      <w:r w:rsidRPr="00E707AC">
        <w:rPr>
          <w:rFonts w:ascii="Book Antiqua" w:hAnsi="Book Antiqua"/>
          <w:b/>
          <w:sz w:val="24"/>
          <w:szCs w:val="24"/>
          <w:lang w:val="ru-RU"/>
        </w:rPr>
        <w:t>тыс. рублей.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запланирован резервный фонд в объеме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>5,0 тыс.руб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 на финансирование непредвиденных расходов.</w:t>
      </w:r>
    </w:p>
    <w:p w:rsidR="00E707AC" w:rsidRPr="00E707AC" w:rsidRDefault="00E707AC" w:rsidP="00E707AC">
      <w:pPr>
        <w:pStyle w:val="a5"/>
        <w:spacing w:after="0" w:line="240" w:lineRule="auto"/>
        <w:ind w:left="1560"/>
        <w:jc w:val="both"/>
        <w:rPr>
          <w:rFonts w:ascii="Book Antiqua" w:hAnsi="Book Antiqua"/>
          <w:sz w:val="24"/>
          <w:szCs w:val="24"/>
          <w:lang w:val="ru-RU"/>
        </w:rPr>
      </w:pP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Общий объем средств в 2022 году планируется направить: 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на финансовое обеспечение функционирования высшего должностного лица Качинского муниципального округа в сумме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>1671,5 тыс.руб</w:t>
      </w:r>
      <w:r w:rsidRPr="00E707AC">
        <w:rPr>
          <w:rFonts w:ascii="Book Antiqua" w:hAnsi="Book Antiqua"/>
          <w:sz w:val="24"/>
          <w:szCs w:val="24"/>
          <w:lang w:val="ru-RU"/>
        </w:rPr>
        <w:t>.;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>на финансовое обеспечение функционирования законодательных органов муниципальных образований не запланировано финансирование, так как заместитель председателя Совета не предполагает заниматься своей деятельностью в 2022 году на постоянной основе.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на финансовое обеспечение внутригородского муниципального образования по содержанию муниципальных служащих для реализации полномочий по решению вопросов местного значения, предусмотренных пунктами 1-3, 5-8 части 1 статьи 9 Закона города Севастополя от 30 декабря 2014 года № 102-ЗС 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«О местном самоуправлении в городе Севастополе» в сумме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>8064,6 тыс. рублей</w:t>
      </w:r>
      <w:r w:rsidRPr="00E707AC">
        <w:rPr>
          <w:rFonts w:ascii="Book Antiqua" w:hAnsi="Book Antiqua"/>
          <w:sz w:val="24"/>
          <w:szCs w:val="24"/>
          <w:lang w:val="ru-RU"/>
        </w:rPr>
        <w:t>;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на финансовое обеспечение внутригородского муниципального образования по содержанию муниципальных служащих для реализации полномочий по решению вопросов, предусмотренных Законом города Севастополя от 29 декабря 2016 года № 314-ЗС 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«О наделении органов местного самоуправления в городе Севастополе отдельными государственными полномочиями города Севастополя» в сумме </w:t>
      </w:r>
      <w:r w:rsidRPr="00E707AC">
        <w:rPr>
          <w:rFonts w:ascii="Book Antiqua" w:hAnsi="Book Antiqua"/>
          <w:b/>
          <w:color w:val="1A1A1A"/>
          <w:sz w:val="24"/>
          <w:szCs w:val="24"/>
          <w:lang w:val="ru-RU"/>
        </w:rPr>
        <w:t>2775,2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   </w:t>
      </w:r>
      <w:r w:rsidRPr="00E707AC">
        <w:rPr>
          <w:rFonts w:ascii="Book Antiqua" w:hAnsi="Book Antiqua"/>
          <w:b/>
          <w:sz w:val="24"/>
          <w:szCs w:val="24"/>
          <w:lang w:val="ru-RU"/>
        </w:rPr>
        <w:t>тыс. рублей</w:t>
      </w:r>
      <w:r w:rsidRPr="00E707AC">
        <w:rPr>
          <w:rFonts w:ascii="Book Antiqua" w:hAnsi="Book Antiqua"/>
          <w:sz w:val="24"/>
          <w:szCs w:val="24"/>
          <w:lang w:val="ru-RU"/>
        </w:rPr>
        <w:t>;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b/>
          <w:sz w:val="24"/>
          <w:szCs w:val="24"/>
          <w:lang w:val="ru-RU"/>
        </w:rPr>
      </w:pPr>
      <w:r w:rsidRPr="00E707AC">
        <w:rPr>
          <w:rFonts w:ascii="Book Antiqua" w:eastAsia="MS Mincho" w:hAnsi="Book Antiqua"/>
          <w:sz w:val="24"/>
          <w:szCs w:val="24"/>
          <w:lang w:val="ru-RU"/>
        </w:rPr>
        <w:t xml:space="preserve">на проведение мероприятий по информированию граждан 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 о деятельности органов местного самоуправления Качинского муниципального округа, профилактику проявлений терроризма и экстремизма, проведение массовых, социально-значимых, праздничных, культурных и спортивных мероприятий муниципального значения, в том числе посвященных знаменательным событиям и памятным датам, установленным в Российской Федерации, городе Севастополе, внутригородском муниципальном образовании, ,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  по реализации полномочий по решению вопросов местного значения, предусмотренных пунктами 4, 9-12 части 1 статьи 9 Закона города Севастополя от 30 декабря 2014 года № 102-ЗС «О местном самоуправлении в городе Севастополе» в сумме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 xml:space="preserve"> 0,0 тыс. рублей.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b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по реализации полномочий по решению вопросов местного значения, 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предусмотренных Законом города Севастополя от 29 декабря 2016 года № 314-ЗС 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«О наделении органов местного самоуправления в городе Севастополе отдельными государственными полномочиями города Севастополя» в сумме     </w:t>
      </w:r>
      <w:r w:rsidRPr="00E707AC">
        <w:rPr>
          <w:rFonts w:ascii="Book Antiqua" w:hAnsi="Book Antiqua"/>
          <w:b/>
          <w:color w:val="1A1A1A"/>
          <w:sz w:val="24"/>
          <w:szCs w:val="24"/>
          <w:lang w:val="ru-RU"/>
        </w:rPr>
        <w:t>35</w:t>
      </w:r>
      <w:r>
        <w:rPr>
          <w:rFonts w:ascii="Book Antiqua" w:hAnsi="Book Antiqua"/>
          <w:b/>
          <w:color w:val="1A1A1A"/>
          <w:sz w:val="24"/>
          <w:szCs w:val="24"/>
        </w:rPr>
        <w:t> </w:t>
      </w:r>
      <w:r w:rsidRPr="00E707AC">
        <w:rPr>
          <w:rFonts w:ascii="Book Antiqua" w:hAnsi="Book Antiqua"/>
          <w:b/>
          <w:color w:val="1A1A1A"/>
          <w:sz w:val="24"/>
          <w:szCs w:val="24"/>
          <w:lang w:val="ru-RU"/>
        </w:rPr>
        <w:t xml:space="preserve">571,9 </w:t>
      </w:r>
      <w:r w:rsidRPr="00E707AC">
        <w:rPr>
          <w:rFonts w:ascii="Book Antiqua" w:hAnsi="Book Antiqua"/>
          <w:b/>
          <w:sz w:val="24"/>
          <w:szCs w:val="24"/>
          <w:lang w:val="ru-RU"/>
        </w:rPr>
        <w:t>тыс. рублей.</w:t>
      </w:r>
    </w:p>
    <w:p w:rsidR="00E707AC" w:rsidRPr="00E707AC" w:rsidRDefault="00E707AC" w:rsidP="00E707AC">
      <w:pPr>
        <w:pStyle w:val="a5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запланирован резервный фонд в объеме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>5,0 тыс.руб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 на финансирование непредвиденных расходов.</w:t>
      </w:r>
    </w:p>
    <w:p w:rsidR="00E707AC" w:rsidRPr="00E707AC" w:rsidRDefault="00E707AC" w:rsidP="00E707AC">
      <w:pPr>
        <w:jc w:val="both"/>
        <w:rPr>
          <w:rFonts w:ascii="Book Antiqua" w:hAnsi="Book Antiqua"/>
          <w:sz w:val="24"/>
          <w:szCs w:val="24"/>
          <w:lang w:val="ru-RU"/>
        </w:rPr>
      </w:pPr>
    </w:p>
    <w:p w:rsidR="00E707AC" w:rsidRPr="00E707AC" w:rsidRDefault="00E707AC" w:rsidP="00E707AC">
      <w:pPr>
        <w:jc w:val="both"/>
        <w:rPr>
          <w:rFonts w:ascii="Book Antiqua" w:hAnsi="Book Antiqua"/>
          <w:sz w:val="24"/>
          <w:szCs w:val="24"/>
          <w:lang w:val="ru-RU"/>
        </w:rPr>
      </w:pPr>
    </w:p>
    <w:p w:rsidR="00E707AC" w:rsidRPr="00E707AC" w:rsidRDefault="00E707AC" w:rsidP="00E707AC">
      <w:pPr>
        <w:pStyle w:val="a5"/>
        <w:spacing w:after="0" w:line="240" w:lineRule="auto"/>
        <w:ind w:left="1560"/>
        <w:jc w:val="both"/>
        <w:rPr>
          <w:rFonts w:ascii="Book Antiqua" w:hAnsi="Book Antiqua"/>
          <w:sz w:val="24"/>
          <w:szCs w:val="24"/>
          <w:lang w:val="ru-RU"/>
        </w:rPr>
      </w:pP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</w:p>
    <w:p w:rsidR="00E707AC" w:rsidRDefault="00E707AC" w:rsidP="00E707AC">
      <w:pPr>
        <w:pStyle w:val="a9"/>
        <w:spacing w:before="0" w:beforeAutospacing="0" w:after="0" w:afterAutospacing="0"/>
        <w:ind w:firstLine="567"/>
        <w:rPr>
          <w:rFonts w:ascii="Book Antiqua" w:hAnsi="Book Antiqua"/>
          <w:color w:val="1A1A1A"/>
        </w:rPr>
      </w:pPr>
    </w:p>
    <w:p w:rsidR="00E707AC" w:rsidRDefault="00E707AC" w:rsidP="00E707AC">
      <w:pPr>
        <w:pStyle w:val="210"/>
        <w:numPr>
          <w:ilvl w:val="0"/>
          <w:numId w:val="8"/>
        </w:numPr>
        <w:spacing w:line="240" w:lineRule="auto"/>
        <w:jc w:val="center"/>
        <w:rPr>
          <w:rFonts w:ascii="Book Antiqua" w:hAnsi="Book Antiqua"/>
          <w:b/>
          <w:bCs/>
          <w:i/>
          <w:sz w:val="24"/>
          <w:szCs w:val="24"/>
        </w:rPr>
      </w:pPr>
      <w:r w:rsidRPr="00300C4A">
        <w:rPr>
          <w:rFonts w:ascii="Book Antiqua" w:hAnsi="Book Antiqua"/>
          <w:b/>
          <w:i/>
          <w:sz w:val="24"/>
          <w:szCs w:val="24"/>
        </w:rPr>
        <w:t xml:space="preserve">Основные характеристики проекта бюджета </w:t>
      </w:r>
      <w:r>
        <w:rPr>
          <w:rFonts w:ascii="Book Antiqua" w:hAnsi="Book Antiqua"/>
          <w:b/>
          <w:i/>
          <w:sz w:val="24"/>
          <w:szCs w:val="24"/>
        </w:rPr>
        <w:t>Качинского</w:t>
      </w:r>
      <w:r w:rsidRPr="00300C4A">
        <w:rPr>
          <w:rFonts w:ascii="Book Antiqua" w:hAnsi="Book Antiqua"/>
          <w:b/>
          <w:i/>
          <w:sz w:val="24"/>
          <w:szCs w:val="24"/>
        </w:rPr>
        <w:t xml:space="preserve"> муниципального округа на 20</w:t>
      </w:r>
      <w:r>
        <w:rPr>
          <w:rFonts w:ascii="Book Antiqua" w:hAnsi="Book Antiqua"/>
          <w:b/>
          <w:i/>
          <w:sz w:val="24"/>
          <w:szCs w:val="24"/>
        </w:rPr>
        <w:t>20</w:t>
      </w:r>
      <w:r w:rsidRPr="00300C4A">
        <w:rPr>
          <w:rFonts w:ascii="Book Antiqua" w:hAnsi="Book Antiqua"/>
          <w:b/>
          <w:i/>
          <w:sz w:val="24"/>
          <w:szCs w:val="24"/>
        </w:rPr>
        <w:t xml:space="preserve"> год</w:t>
      </w:r>
      <w:r>
        <w:rPr>
          <w:rFonts w:ascii="Book Antiqua" w:hAnsi="Book Antiqua"/>
          <w:b/>
          <w:i/>
          <w:sz w:val="24"/>
          <w:szCs w:val="24"/>
        </w:rPr>
        <w:t xml:space="preserve"> и на плановый период 2021 и 2022 годов</w:t>
      </w:r>
      <w:r w:rsidRPr="00300C4A">
        <w:rPr>
          <w:rFonts w:ascii="Book Antiqua" w:hAnsi="Book Antiqua"/>
          <w:b/>
          <w:i/>
          <w:sz w:val="24"/>
          <w:szCs w:val="24"/>
        </w:rPr>
        <w:t xml:space="preserve"> по </w:t>
      </w:r>
      <w:r w:rsidRPr="00300C4A">
        <w:rPr>
          <w:rFonts w:ascii="Book Antiqua" w:hAnsi="Book Antiqua"/>
          <w:b/>
          <w:bCs/>
          <w:i/>
          <w:sz w:val="24"/>
          <w:szCs w:val="24"/>
        </w:rPr>
        <w:t>расходам</w:t>
      </w:r>
    </w:p>
    <w:p w:rsidR="00E707AC" w:rsidRPr="00300C4A" w:rsidRDefault="00E707AC" w:rsidP="00E707AC">
      <w:pPr>
        <w:pStyle w:val="210"/>
        <w:spacing w:line="240" w:lineRule="auto"/>
        <w:ind w:left="927" w:firstLine="0"/>
        <w:rPr>
          <w:rFonts w:ascii="Book Antiqua" w:hAnsi="Book Antiqua"/>
          <w:b/>
          <w:bCs/>
          <w:sz w:val="24"/>
          <w:szCs w:val="24"/>
        </w:rPr>
      </w:pPr>
    </w:p>
    <w:p w:rsidR="00E707AC" w:rsidRPr="00E707AC" w:rsidRDefault="00E707AC" w:rsidP="00E707AC">
      <w:pPr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Расходы местного бюджета формируются исходя из распределения и закрепления полномочий по финансовому обеспечению каждого вида обязательств, вытекающих из федерального законодательства, законодательства города Севастополя и нормативных актов органов местного самоуправления Качинского муниципального округа. </w:t>
      </w:r>
    </w:p>
    <w:p w:rsidR="00E707AC" w:rsidRPr="00E707AC" w:rsidRDefault="00E707AC" w:rsidP="00E707AC">
      <w:pPr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lastRenderedPageBreak/>
        <w:t xml:space="preserve">Основные характеристики местного бюджета на 2020 год и на плановый период 2021 и 2022 годов, а также распределение предельных объемов бюджетного финансирования по главным распорядителям бюджетных средств и перечень муниципальных программ, подлежащих финансированию за счет местного бюджета 2020 году и в плановом периоде 2021 и 2022 годов, разрабатываются с учетом необходимости финансирования всех расходных обязательств, которые будут включены в реестр расходных обязательств, исполнение которых должно осуществляться в очередном финансовом году за счет средств местного бюджета. </w:t>
      </w:r>
    </w:p>
    <w:p w:rsidR="00E707AC" w:rsidRPr="00E707AC" w:rsidRDefault="00E707AC" w:rsidP="00E707AC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Главным распорядителем бюджетных средств местного бюджета на 2020 год и на плановый период 2021 и 2022 годов является местная администрация Качинского муниципального округа (далее – местная администрация).</w:t>
      </w:r>
    </w:p>
    <w:p w:rsidR="00E707AC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</w:p>
    <w:p w:rsidR="00E707AC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 2020 году:</w:t>
      </w:r>
    </w:p>
    <w:p w:rsidR="00E707AC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b/>
          <w:sz w:val="24"/>
          <w:szCs w:val="24"/>
        </w:rPr>
      </w:pPr>
      <w:r w:rsidRPr="00B64CC9">
        <w:rPr>
          <w:rFonts w:ascii="Book Antiqua" w:hAnsi="Book Antiqua"/>
          <w:sz w:val="24"/>
          <w:szCs w:val="24"/>
        </w:rPr>
        <w:t xml:space="preserve">Расходы по разделу </w:t>
      </w:r>
      <w:r w:rsidRPr="00B64CC9">
        <w:rPr>
          <w:rFonts w:ascii="Book Antiqua" w:hAnsi="Book Antiqua"/>
          <w:b/>
          <w:sz w:val="24"/>
          <w:szCs w:val="24"/>
        </w:rPr>
        <w:t>0100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«Общегосударственные вопросы»</w:t>
      </w:r>
      <w:r w:rsidRPr="00B64CC9">
        <w:rPr>
          <w:rFonts w:ascii="Book Antiqua" w:hAnsi="Book Antiqua"/>
          <w:sz w:val="24"/>
          <w:szCs w:val="24"/>
        </w:rPr>
        <w:t xml:space="preserve"> предусмотрены в сумме </w:t>
      </w:r>
      <w:r>
        <w:rPr>
          <w:rFonts w:ascii="Book Antiqua" w:hAnsi="Book Antiqua"/>
          <w:b/>
          <w:sz w:val="24"/>
          <w:szCs w:val="24"/>
        </w:rPr>
        <w:t>12 569,5</w:t>
      </w:r>
      <w:r>
        <w:rPr>
          <w:rFonts w:ascii="Book Antiqua" w:hAnsi="Book Antiqua"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тыс.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рублей.</w:t>
      </w:r>
    </w:p>
    <w:p w:rsidR="00E707AC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По разделу </w:t>
      </w:r>
      <w:r>
        <w:rPr>
          <w:rFonts w:ascii="Book Antiqua" w:hAnsi="Book Antiqua"/>
          <w:b/>
          <w:sz w:val="24"/>
          <w:szCs w:val="24"/>
        </w:rPr>
        <w:t xml:space="preserve">0102 «Функционирование высшего должностного лица субъекта Российской Федерации и муниципального образования» </w:t>
      </w:r>
      <w:r>
        <w:rPr>
          <w:rFonts w:ascii="Book Antiqua" w:hAnsi="Book Antiqua"/>
          <w:sz w:val="24"/>
          <w:szCs w:val="24"/>
        </w:rPr>
        <w:t xml:space="preserve">запланированы расходы в сумме </w:t>
      </w:r>
      <w:r>
        <w:rPr>
          <w:rFonts w:ascii="Book Antiqua" w:hAnsi="Book Antiqua"/>
          <w:b/>
          <w:sz w:val="24"/>
          <w:szCs w:val="24"/>
        </w:rPr>
        <w:t>1637,0</w:t>
      </w:r>
      <w:r>
        <w:rPr>
          <w:rFonts w:ascii="Book Antiqua" w:hAnsi="Book Antiqua"/>
          <w:sz w:val="24"/>
          <w:szCs w:val="24"/>
        </w:rPr>
        <w:t xml:space="preserve"> </w:t>
      </w:r>
      <w:r w:rsidRPr="009252EE">
        <w:rPr>
          <w:rFonts w:ascii="Book Antiqua" w:hAnsi="Book Antiqua"/>
          <w:b/>
          <w:sz w:val="24"/>
          <w:szCs w:val="24"/>
        </w:rPr>
        <w:t>тыс.руб.</w:t>
      </w:r>
    </w:p>
    <w:p w:rsidR="00E707AC" w:rsidRPr="00B64CC9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  <w:r w:rsidRPr="00B64CC9">
        <w:rPr>
          <w:rFonts w:ascii="Book Antiqua" w:hAnsi="Book Antiqua"/>
          <w:sz w:val="24"/>
          <w:szCs w:val="24"/>
        </w:rPr>
        <w:t>По разделу</w:t>
      </w:r>
      <w:r>
        <w:rPr>
          <w:rFonts w:ascii="Book Antiqua" w:hAnsi="Book Antiqua"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0104 «Функционирование исполнительно-распорядительного органа муниципального образования (местной администрации)»</w:t>
      </w:r>
      <w:r w:rsidRPr="00B64CC9">
        <w:rPr>
          <w:rFonts w:ascii="Book Antiqua" w:hAnsi="Book Antiqua"/>
          <w:sz w:val="24"/>
          <w:szCs w:val="24"/>
        </w:rPr>
        <w:t xml:space="preserve"> запланированы расходы в сумме </w:t>
      </w:r>
      <w:r>
        <w:rPr>
          <w:rFonts w:ascii="Book Antiqua" w:hAnsi="Book Antiqua"/>
          <w:b/>
          <w:sz w:val="24"/>
          <w:szCs w:val="24"/>
        </w:rPr>
        <w:t xml:space="preserve">7951,8 </w:t>
      </w:r>
      <w:r w:rsidRPr="00B64CC9">
        <w:rPr>
          <w:rFonts w:ascii="Book Antiqua" w:hAnsi="Book Antiqua"/>
          <w:b/>
          <w:sz w:val="24"/>
          <w:szCs w:val="24"/>
        </w:rPr>
        <w:t>тыс.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руб.</w:t>
      </w:r>
      <w:r w:rsidRPr="00B64CC9">
        <w:rPr>
          <w:rFonts w:ascii="Book Antiqua" w:hAnsi="Book Antiqua"/>
          <w:sz w:val="24"/>
          <w:szCs w:val="24"/>
        </w:rPr>
        <w:t>, в том числе:</w:t>
      </w:r>
    </w:p>
    <w:p w:rsidR="00E707AC" w:rsidRPr="00A05EFC" w:rsidRDefault="00E707AC" w:rsidP="00E707AC">
      <w:pPr>
        <w:pStyle w:val="210"/>
        <w:numPr>
          <w:ilvl w:val="0"/>
          <w:numId w:val="20"/>
        </w:numPr>
        <w:spacing w:line="240" w:lineRule="auto"/>
        <w:rPr>
          <w:rFonts w:ascii="Book Antiqua" w:hAnsi="Book Antiqua"/>
          <w:sz w:val="24"/>
          <w:szCs w:val="24"/>
        </w:rPr>
      </w:pPr>
      <w:r w:rsidRPr="00B64CC9">
        <w:rPr>
          <w:rFonts w:ascii="Book Antiqua" w:hAnsi="Book Antiqua"/>
          <w:sz w:val="24"/>
          <w:szCs w:val="24"/>
        </w:rPr>
        <w:t xml:space="preserve">на выплаты персоналу государственных (муниципальных) органов – </w:t>
      </w:r>
      <w:r>
        <w:rPr>
          <w:rFonts w:ascii="Book Antiqua" w:hAnsi="Book Antiqua"/>
          <w:b/>
          <w:sz w:val="24"/>
          <w:szCs w:val="24"/>
        </w:rPr>
        <w:t xml:space="preserve">7 161,8 </w:t>
      </w:r>
      <w:r w:rsidRPr="00B64CC9">
        <w:rPr>
          <w:rFonts w:ascii="Book Antiqua" w:hAnsi="Book Antiqua"/>
          <w:b/>
          <w:sz w:val="24"/>
          <w:szCs w:val="24"/>
        </w:rPr>
        <w:t>тыс.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руб.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Обоснование объема расходов на выплату персоналу – Приложение 1 к Пояснительной записке.</w:t>
      </w:r>
    </w:p>
    <w:p w:rsidR="00E707AC" w:rsidRPr="00950683" w:rsidRDefault="00E707AC" w:rsidP="00E707AC">
      <w:pPr>
        <w:pStyle w:val="210"/>
        <w:numPr>
          <w:ilvl w:val="0"/>
          <w:numId w:val="20"/>
        </w:numPr>
        <w:spacing w:line="240" w:lineRule="auto"/>
        <w:rPr>
          <w:rFonts w:ascii="Book Antiqua" w:hAnsi="Book Antiqua"/>
          <w:sz w:val="24"/>
          <w:szCs w:val="24"/>
        </w:rPr>
      </w:pPr>
      <w:r w:rsidRPr="00B64CC9">
        <w:rPr>
          <w:rFonts w:ascii="Book Antiqua" w:hAnsi="Book Antiqua"/>
          <w:sz w:val="24"/>
          <w:szCs w:val="24"/>
        </w:rPr>
        <w:t xml:space="preserve">закупки товаров, работ и услуг для обеспечения государственных (муниципальных) нужд – </w:t>
      </w:r>
      <w:r>
        <w:rPr>
          <w:rFonts w:ascii="Book Antiqua" w:hAnsi="Book Antiqua"/>
          <w:b/>
          <w:sz w:val="24"/>
          <w:szCs w:val="24"/>
        </w:rPr>
        <w:t xml:space="preserve">770,0 </w:t>
      </w:r>
      <w:r w:rsidRPr="00B64CC9">
        <w:rPr>
          <w:rFonts w:ascii="Book Antiqua" w:hAnsi="Book Antiqua"/>
          <w:b/>
          <w:sz w:val="24"/>
          <w:szCs w:val="24"/>
        </w:rPr>
        <w:t>тыс.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руб.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E707AC" w:rsidRPr="00F7044E" w:rsidRDefault="00E707AC" w:rsidP="00E707AC">
      <w:pPr>
        <w:pStyle w:val="210"/>
        <w:numPr>
          <w:ilvl w:val="0"/>
          <w:numId w:val="20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На иные бюджетные ассигнования – </w:t>
      </w:r>
      <w:r>
        <w:rPr>
          <w:rFonts w:ascii="Book Antiqua" w:hAnsi="Book Antiqua"/>
          <w:b/>
          <w:sz w:val="24"/>
          <w:szCs w:val="24"/>
        </w:rPr>
        <w:t xml:space="preserve">20,0 </w:t>
      </w:r>
      <w:r w:rsidRPr="00B64CC9">
        <w:rPr>
          <w:rFonts w:ascii="Book Antiqua" w:hAnsi="Book Antiqua"/>
          <w:b/>
          <w:sz w:val="24"/>
          <w:szCs w:val="24"/>
        </w:rPr>
        <w:t>тыс.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руб.</w:t>
      </w:r>
    </w:p>
    <w:p w:rsidR="00E707AC" w:rsidRPr="00B64CC9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  <w:r w:rsidRPr="00B64CC9">
        <w:rPr>
          <w:rFonts w:ascii="Book Antiqua" w:hAnsi="Book Antiqua"/>
          <w:sz w:val="24"/>
          <w:szCs w:val="24"/>
        </w:rPr>
        <w:t>По разделу</w:t>
      </w:r>
      <w:r>
        <w:rPr>
          <w:rFonts w:ascii="Book Antiqua" w:hAnsi="Book Antiqua"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0104 «</w:t>
      </w:r>
      <w:r>
        <w:rPr>
          <w:rFonts w:ascii="Book Antiqua" w:hAnsi="Book Antiqua"/>
          <w:b/>
          <w:sz w:val="24"/>
          <w:szCs w:val="24"/>
        </w:rPr>
        <w:t>Муниципальная программа «Благоустройство территории ВМО Качинский МО»»</w:t>
      </w:r>
      <w:r w:rsidRPr="00B64CC9">
        <w:rPr>
          <w:rFonts w:ascii="Book Antiqua" w:hAnsi="Book Antiqua"/>
          <w:sz w:val="24"/>
          <w:szCs w:val="24"/>
        </w:rPr>
        <w:t xml:space="preserve"> запланированы расходы в сумме </w:t>
      </w:r>
      <w:r>
        <w:rPr>
          <w:rFonts w:ascii="Book Antiqua" w:hAnsi="Book Antiqua"/>
          <w:b/>
          <w:sz w:val="24"/>
          <w:szCs w:val="24"/>
        </w:rPr>
        <w:t xml:space="preserve">2558,4 </w:t>
      </w:r>
      <w:r w:rsidRPr="00B64CC9">
        <w:rPr>
          <w:rFonts w:ascii="Book Antiqua" w:hAnsi="Book Antiqua"/>
          <w:b/>
          <w:sz w:val="24"/>
          <w:szCs w:val="24"/>
        </w:rPr>
        <w:t>тыс.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руб.</w:t>
      </w:r>
      <w:r w:rsidRPr="00B64CC9">
        <w:rPr>
          <w:rFonts w:ascii="Book Antiqua" w:hAnsi="Book Antiqua"/>
          <w:sz w:val="24"/>
          <w:szCs w:val="24"/>
        </w:rPr>
        <w:t>, в том числе:</w:t>
      </w:r>
    </w:p>
    <w:p w:rsidR="00E707AC" w:rsidRPr="00A05EFC" w:rsidRDefault="00E707AC" w:rsidP="00E707AC">
      <w:pPr>
        <w:pStyle w:val="210"/>
        <w:numPr>
          <w:ilvl w:val="0"/>
          <w:numId w:val="20"/>
        </w:numPr>
        <w:spacing w:line="240" w:lineRule="auto"/>
        <w:rPr>
          <w:rFonts w:ascii="Book Antiqua" w:hAnsi="Book Antiqua"/>
          <w:sz w:val="24"/>
          <w:szCs w:val="24"/>
        </w:rPr>
      </w:pPr>
      <w:r w:rsidRPr="00B64CC9">
        <w:rPr>
          <w:rFonts w:ascii="Book Antiqua" w:hAnsi="Book Antiqua"/>
          <w:sz w:val="24"/>
          <w:szCs w:val="24"/>
        </w:rPr>
        <w:t xml:space="preserve">на выплаты персоналу государственных (муниципальных) органов – </w:t>
      </w:r>
      <w:r>
        <w:rPr>
          <w:rFonts w:ascii="Book Antiqua" w:hAnsi="Book Antiqua"/>
          <w:b/>
          <w:sz w:val="24"/>
          <w:szCs w:val="24"/>
        </w:rPr>
        <w:t xml:space="preserve">2084,1 </w:t>
      </w:r>
      <w:r w:rsidRPr="00B64CC9">
        <w:rPr>
          <w:rFonts w:ascii="Book Antiqua" w:hAnsi="Book Antiqua"/>
          <w:b/>
          <w:sz w:val="24"/>
          <w:szCs w:val="24"/>
        </w:rPr>
        <w:t>тыс.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руб.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Обоснование объема расходов на выплату персоналу – Приложение 1 к Пояснительной записке.</w:t>
      </w:r>
    </w:p>
    <w:p w:rsidR="00E707AC" w:rsidRPr="00310F17" w:rsidRDefault="00E707AC" w:rsidP="00E707AC">
      <w:pPr>
        <w:pStyle w:val="210"/>
        <w:numPr>
          <w:ilvl w:val="0"/>
          <w:numId w:val="20"/>
        </w:numPr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  <w:r w:rsidRPr="00310F17">
        <w:rPr>
          <w:rFonts w:ascii="Book Antiqua" w:hAnsi="Book Antiqua"/>
          <w:sz w:val="24"/>
          <w:szCs w:val="24"/>
        </w:rPr>
        <w:t xml:space="preserve">на иные закупки товаров, работ и услуг для обеспечения государственных (муниципальных) нужд – </w:t>
      </w:r>
      <w:r>
        <w:rPr>
          <w:rFonts w:ascii="Book Antiqua" w:hAnsi="Book Antiqua"/>
          <w:b/>
          <w:sz w:val="24"/>
          <w:szCs w:val="24"/>
        </w:rPr>
        <w:t>474,3</w:t>
      </w:r>
      <w:r w:rsidRPr="00310F17">
        <w:rPr>
          <w:rFonts w:ascii="Book Antiqua" w:hAnsi="Book Antiqua"/>
          <w:b/>
          <w:sz w:val="24"/>
          <w:szCs w:val="24"/>
        </w:rPr>
        <w:t xml:space="preserve"> тыс. руб.</w:t>
      </w:r>
      <w:r w:rsidRPr="00310F17">
        <w:rPr>
          <w:rFonts w:ascii="Book Antiqua" w:hAnsi="Book Antiqua"/>
          <w:sz w:val="24"/>
          <w:szCs w:val="24"/>
        </w:rPr>
        <w:t xml:space="preserve"> </w:t>
      </w:r>
    </w:p>
    <w:p w:rsidR="00E707AC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</w:p>
    <w:p w:rsidR="00E707AC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Предусмотренные по разделу </w:t>
      </w:r>
      <w:r>
        <w:rPr>
          <w:rFonts w:ascii="Book Antiqua" w:hAnsi="Book Antiqua"/>
          <w:b/>
          <w:sz w:val="24"/>
          <w:szCs w:val="24"/>
        </w:rPr>
        <w:t>0113</w:t>
      </w:r>
      <w:r w:rsidRPr="000F378D">
        <w:rPr>
          <w:rFonts w:ascii="Book Antiqua" w:hAnsi="Book Antiqua"/>
          <w:b/>
          <w:sz w:val="24"/>
          <w:szCs w:val="24"/>
        </w:rPr>
        <w:t xml:space="preserve"> «Р</w:t>
      </w:r>
      <w:r>
        <w:rPr>
          <w:rFonts w:ascii="Book Antiqua" w:hAnsi="Book Antiqua"/>
          <w:b/>
          <w:sz w:val="24"/>
          <w:szCs w:val="24"/>
        </w:rPr>
        <w:t>асходы на отдельное государственное полномочие по ведению похозяйственных книг в целях учета личных хозяйств</w:t>
      </w:r>
      <w:r w:rsidRPr="000F378D">
        <w:rPr>
          <w:rFonts w:ascii="Book Antiqua" w:hAnsi="Book Antiqua"/>
          <w:b/>
          <w:sz w:val="24"/>
          <w:szCs w:val="24"/>
        </w:rPr>
        <w:t>»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217,3</w:t>
      </w:r>
      <w:r w:rsidRPr="008E3E67">
        <w:rPr>
          <w:rFonts w:ascii="Book Antiqua" w:hAnsi="Book Antiqua"/>
          <w:b/>
          <w:sz w:val="24"/>
          <w:szCs w:val="24"/>
        </w:rPr>
        <w:t xml:space="preserve"> тыс.руб.</w:t>
      </w:r>
      <w:r>
        <w:rPr>
          <w:rFonts w:ascii="Book Antiqua" w:hAnsi="Book Antiqua"/>
          <w:sz w:val="24"/>
          <w:szCs w:val="24"/>
        </w:rPr>
        <w:t xml:space="preserve"> средства планируется направить на обеспечение затрат, необходимых для реализации данного полномочия и реализация мероприятий, направленных на управление муниципальным имуществом внутригородского муниципального образования </w:t>
      </w:r>
      <w:r>
        <w:rPr>
          <w:rFonts w:ascii="Book Antiqua" w:hAnsi="Book Antiqua"/>
          <w:b/>
          <w:sz w:val="24"/>
          <w:szCs w:val="24"/>
        </w:rPr>
        <w:t>200,0</w:t>
      </w:r>
      <w:r w:rsidRPr="007E7E98">
        <w:rPr>
          <w:rFonts w:ascii="Book Antiqua" w:hAnsi="Book Antiqua"/>
          <w:b/>
          <w:sz w:val="24"/>
          <w:szCs w:val="24"/>
        </w:rPr>
        <w:t xml:space="preserve"> тыс.руб.</w:t>
      </w:r>
    </w:p>
    <w:p w:rsidR="00E707AC" w:rsidRPr="0038710A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Предусмотренные по разделу </w:t>
      </w:r>
      <w:r>
        <w:rPr>
          <w:rFonts w:ascii="Book Antiqua" w:hAnsi="Book Antiqua"/>
          <w:b/>
          <w:sz w:val="24"/>
          <w:szCs w:val="24"/>
        </w:rPr>
        <w:t>0111</w:t>
      </w:r>
      <w:r w:rsidRPr="000F378D">
        <w:rPr>
          <w:rFonts w:ascii="Book Antiqua" w:hAnsi="Book Antiqua"/>
          <w:b/>
          <w:sz w:val="24"/>
          <w:szCs w:val="24"/>
        </w:rPr>
        <w:t xml:space="preserve"> «Резервный фонд»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5,0</w:t>
      </w:r>
      <w:r w:rsidRPr="008E3E67">
        <w:rPr>
          <w:rFonts w:ascii="Book Antiqua" w:hAnsi="Book Antiqua"/>
          <w:b/>
          <w:sz w:val="24"/>
          <w:szCs w:val="24"/>
        </w:rPr>
        <w:t xml:space="preserve"> тыс.руб.</w:t>
      </w:r>
      <w:r>
        <w:rPr>
          <w:rFonts w:ascii="Book Antiqua" w:hAnsi="Book Antiqua"/>
          <w:sz w:val="24"/>
          <w:szCs w:val="24"/>
        </w:rPr>
        <w:t xml:space="preserve"> средства планируется направить на обеспечение непредвиденных затрат, в </w:t>
      </w:r>
      <w:proofErr w:type="spellStart"/>
      <w:r>
        <w:rPr>
          <w:rFonts w:ascii="Book Antiqua" w:hAnsi="Book Antiqua"/>
          <w:sz w:val="24"/>
          <w:szCs w:val="24"/>
        </w:rPr>
        <w:t>т.ч</w:t>
      </w:r>
      <w:proofErr w:type="spellEnd"/>
      <w:r>
        <w:rPr>
          <w:rFonts w:ascii="Book Antiqua" w:hAnsi="Book Antiqua"/>
          <w:sz w:val="24"/>
          <w:szCs w:val="24"/>
        </w:rPr>
        <w:t>. на ликвидацию чрезвычайных ситуаций, обеспечение непредвиденных выплат персоналу.</w:t>
      </w: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Фонд заработной платы рассчитывался для штатной численности лиц, замещающих муниципальные должности, и муниципальных служащих в количестве </w:t>
      </w:r>
      <w:r w:rsidRPr="00E707AC">
        <w:rPr>
          <w:rFonts w:ascii="Book Antiqua" w:hAnsi="Book Antiqua"/>
          <w:b/>
          <w:color w:val="1A1A1A"/>
          <w:sz w:val="24"/>
          <w:szCs w:val="24"/>
          <w:lang w:val="ru-RU"/>
        </w:rPr>
        <w:t>15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 единиц. Расчет предельной штатной численности лиц, замещающих муниципальные должности, и муниципальных служащих осуществлялся согласно Постановлению Правительства Севастополя от 10.02.2015 г. № 81-ПП «Об утверждении методических рекомендаций по определению предельной штатной численности лиц, замещающих муниципальные должности, и муниципальных служащих органов местного самоуправления города Севастополя». Предусмотрена штатная численность </w:t>
      </w:r>
      <w:r w:rsidRPr="00E707AC">
        <w:rPr>
          <w:rFonts w:ascii="Book Antiqua" w:hAnsi="Book Antiqua"/>
          <w:b/>
          <w:color w:val="1A1A1A"/>
          <w:sz w:val="24"/>
          <w:szCs w:val="24"/>
          <w:lang w:val="ru-RU"/>
        </w:rPr>
        <w:t>15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 человек, которая включает в себя 2 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lastRenderedPageBreak/>
        <w:t xml:space="preserve">выборные должности, 13 муниципальных служащих и 3 ставок обслуживающего персонала (водителя, уборщицы, заведующего хозяйством). </w:t>
      </w: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Фонд заработной платы рассчитан исходя из среднего уровня ежемесячного денежного содержания муниципальных служащих </w:t>
      </w:r>
      <w:r w:rsidRPr="00E707AC">
        <w:rPr>
          <w:rFonts w:ascii="Book Antiqua" w:hAnsi="Book Antiqua"/>
          <w:b/>
          <w:color w:val="1A1A1A"/>
          <w:sz w:val="24"/>
          <w:szCs w:val="24"/>
          <w:lang w:val="ru-RU"/>
        </w:rPr>
        <w:t>31,96 тыс.руб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. и в соответствии со следующими нормативно-правовыми актами:</w:t>
      </w:r>
    </w:p>
    <w:p w:rsidR="00E707AC" w:rsidRPr="00E707AC" w:rsidRDefault="00E707AC" w:rsidP="00E707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Закон города Севастополя от 5 августа 2014 года</w:t>
      </w:r>
      <w:hyperlink r:id="rId8" w:history="1">
        <w:r w:rsidRPr="00E707AC">
          <w:rPr>
            <w:rFonts w:ascii="Book Antiqua" w:hAnsi="Book Antiqua"/>
            <w:color w:val="1A1A1A"/>
            <w:sz w:val="24"/>
            <w:szCs w:val="24"/>
            <w:lang w:val="ru-RU"/>
          </w:rPr>
          <w:t>№ 53-ЗС "О муниципальной службе в городе Севастополе"</w:t>
        </w:r>
      </w:hyperlink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, </w:t>
      </w:r>
    </w:p>
    <w:p w:rsidR="00E707AC" w:rsidRPr="00E707AC" w:rsidRDefault="00E707AC" w:rsidP="00E707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Решение Совета Качинского муниципального округа № 19 от 02.07.2015 г. "Об утверждении Порядка оплаты труда муниципальным служащим внутригородского муниципального образования Качинский муниципальный округ",</w:t>
      </w:r>
    </w:p>
    <w:p w:rsidR="00E707AC" w:rsidRPr="00E707AC" w:rsidRDefault="00E707AC" w:rsidP="00E707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Решение Совета ВМО Качинский МО № 10/66 от 11.09.2015 г. "Об утверждении Положения об оплате труда лиц, замещающих муниципальные должности во внутригородском муниципальном образовании города Севастополя Качинский муниципальный округ",</w:t>
      </w:r>
    </w:p>
    <w:p w:rsidR="00E707AC" w:rsidRPr="00E707AC" w:rsidRDefault="00E707AC" w:rsidP="00E707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Решение Совета ВМО Качинский муниципальный округ № 49 от 12.08.2015 г. "Об утверждении Положения об оплате труда технического персонала органов местного самоуправления внутригородского муниципального образования Качинский муниципальный округ".</w:t>
      </w: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Текущие расходы в сумме </w:t>
      </w:r>
      <w:r w:rsidRPr="00E707AC">
        <w:rPr>
          <w:rFonts w:ascii="Book Antiqua" w:hAnsi="Book Antiqua"/>
          <w:b/>
          <w:color w:val="1A1A1A"/>
          <w:sz w:val="24"/>
          <w:szCs w:val="24"/>
          <w:lang w:val="ru-RU"/>
        </w:rPr>
        <w:t xml:space="preserve">770,0 тыс.руб. </w:t>
      </w:r>
      <w:r w:rsidRPr="00E707AC">
        <w:rPr>
          <w:rFonts w:ascii="Book Antiqua" w:hAnsi="Book Antiqua"/>
          <w:sz w:val="24"/>
          <w:szCs w:val="24"/>
          <w:lang w:val="ru-RU"/>
        </w:rPr>
        <w:t>планируется направить на приобретение канцелярских и хозяйственных товаров, содержание имущества, оплату энергоносителей (после заключения договоров с соответствующими организациями), оплату услуг связи, приобретение подписки на периодические издания и прочее.</w:t>
      </w: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>Постановлением местной администрацией Качинского муниципального округа от 11.11.2019 № 154-МА утвержден перечень муниципальных программ внутригородского муниципального образования города Севастополя Качинский муниципальный округ на 2020 год и на плановый период 2021 и 2022 годов</w:t>
      </w: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На основании муниципальных целевых программ на 2020 год планируется проведение следующих расходов в объеме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>1694,9 тыс.руб.</w:t>
      </w:r>
      <w:r w:rsidRPr="00E707AC">
        <w:rPr>
          <w:rFonts w:ascii="Book Antiqua" w:hAnsi="Book Antiqua"/>
          <w:sz w:val="24"/>
          <w:szCs w:val="24"/>
          <w:lang w:val="ru-RU"/>
        </w:rPr>
        <w:t>, в т ч.:</w:t>
      </w:r>
    </w:p>
    <w:p w:rsidR="00E707AC" w:rsidRPr="00E707AC" w:rsidRDefault="00E707AC" w:rsidP="00E707A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b/>
          <w:sz w:val="24"/>
          <w:szCs w:val="24"/>
          <w:lang w:val="ru-RU"/>
        </w:rPr>
        <w:t>134,9 тыс. руб</w:t>
      </w:r>
      <w:r w:rsidRPr="00E707AC">
        <w:rPr>
          <w:rFonts w:ascii="Book Antiqua" w:hAnsi="Book Antiqua"/>
          <w:sz w:val="24"/>
          <w:szCs w:val="24"/>
          <w:lang w:val="ru-RU"/>
        </w:rPr>
        <w:t>. на проведение мероприятий по профилактике терроризма и экстремизма в соответствии с муниципальной программой «Участие в п</w:t>
      </w:r>
      <w:r w:rsidRPr="00E707AC">
        <w:rPr>
          <w:rFonts w:ascii="Book Antiqua" w:hAnsi="Book Antiqua"/>
          <w:bCs/>
          <w:sz w:val="24"/>
          <w:szCs w:val="24"/>
          <w:lang w:val="ru-RU"/>
        </w:rPr>
        <w:t>рофилактике терроризма и экстремизма, а также минимизации и ликвидации последствий проявления терроризма и экстремизма на территории Качинского муниципального округа»</w:t>
      </w:r>
      <w:r w:rsidRPr="00E707AC">
        <w:rPr>
          <w:rFonts w:ascii="Book Antiqua" w:hAnsi="Book Antiqua"/>
          <w:sz w:val="24"/>
          <w:szCs w:val="24"/>
          <w:lang w:val="ru-RU"/>
        </w:rPr>
        <w:t>;</w:t>
      </w:r>
    </w:p>
    <w:p w:rsidR="00E707AC" w:rsidRPr="00E707AC" w:rsidRDefault="00E707AC" w:rsidP="00E707A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b/>
          <w:sz w:val="24"/>
          <w:szCs w:val="24"/>
          <w:lang w:val="ru-RU"/>
        </w:rPr>
        <w:t>1125,0 тыс. руб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. на 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проведение массовых, социально-значимых, праздничных, культурных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 мероприятий в соответствии с муниципальной программой «</w:t>
      </w:r>
      <w:r w:rsidRPr="00E707AC">
        <w:rPr>
          <w:rFonts w:ascii="Book Antiqua" w:hAnsi="Book Antiqua"/>
          <w:bCs/>
          <w:sz w:val="24"/>
          <w:szCs w:val="24"/>
          <w:lang w:val="ru-RU"/>
        </w:rPr>
        <w:t>Развитие культуры внутригородского муниципального образования города Севастополя Качинский муниципальный округ»</w:t>
      </w:r>
      <w:r w:rsidRPr="00E707AC">
        <w:rPr>
          <w:rFonts w:ascii="Book Antiqua" w:hAnsi="Book Antiqua"/>
          <w:sz w:val="24"/>
          <w:szCs w:val="24"/>
          <w:lang w:val="ru-RU"/>
        </w:rPr>
        <w:t>;</w:t>
      </w:r>
    </w:p>
    <w:p w:rsidR="00E707AC" w:rsidRPr="00E707AC" w:rsidRDefault="00E707AC" w:rsidP="00E707A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b/>
          <w:sz w:val="24"/>
          <w:szCs w:val="24"/>
          <w:lang w:val="ru-RU"/>
        </w:rPr>
        <w:t>200,0 тыс</w:t>
      </w:r>
      <w:r w:rsidRPr="00E707AC">
        <w:rPr>
          <w:rFonts w:ascii="Book Antiqua" w:hAnsi="Book Antiqua"/>
          <w:sz w:val="24"/>
          <w:szCs w:val="24"/>
          <w:lang w:val="ru-RU"/>
        </w:rPr>
        <w:t>.</w:t>
      </w:r>
      <w:r w:rsidRPr="00E707AC">
        <w:rPr>
          <w:rFonts w:ascii="Book Antiqua" w:hAnsi="Book Antiqua"/>
          <w:b/>
          <w:sz w:val="24"/>
          <w:szCs w:val="24"/>
          <w:lang w:val="ru-RU"/>
        </w:rPr>
        <w:t>руб</w:t>
      </w:r>
      <w:r w:rsidRPr="00E707AC">
        <w:rPr>
          <w:rFonts w:ascii="Book Antiqua" w:hAnsi="Book Antiqua"/>
          <w:sz w:val="24"/>
          <w:szCs w:val="24"/>
          <w:lang w:val="ru-RU"/>
        </w:rPr>
        <w:t>. на проведение спортивно-досуговых мероприятий в соответствии с муниципальной программой «</w:t>
      </w:r>
      <w:r w:rsidRPr="00E707AC">
        <w:rPr>
          <w:rFonts w:ascii="Book Antiqua" w:hAnsi="Book Antiqua"/>
          <w:bCs/>
          <w:sz w:val="24"/>
          <w:szCs w:val="24"/>
          <w:lang w:val="ru-RU"/>
        </w:rPr>
        <w:t>Развитие физической культуры и спорта внутригородского муниципального образования города Севастополя Качинский муниципальный округ»</w:t>
      </w:r>
      <w:r w:rsidRPr="00E707AC">
        <w:rPr>
          <w:rFonts w:ascii="Book Antiqua" w:hAnsi="Book Antiqua"/>
          <w:sz w:val="24"/>
          <w:szCs w:val="24"/>
          <w:lang w:val="ru-RU"/>
        </w:rPr>
        <w:t>;</w:t>
      </w:r>
    </w:p>
    <w:p w:rsidR="00E707AC" w:rsidRPr="00E707AC" w:rsidRDefault="00E707AC" w:rsidP="00E707A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b/>
          <w:sz w:val="24"/>
          <w:szCs w:val="24"/>
          <w:lang w:val="ru-RU"/>
        </w:rPr>
        <w:t>35,0 тыс. руб</w:t>
      </w:r>
      <w:r w:rsidRPr="00E707AC">
        <w:rPr>
          <w:rFonts w:ascii="Book Antiqua" w:hAnsi="Book Antiqua"/>
          <w:sz w:val="24"/>
          <w:szCs w:val="24"/>
          <w:lang w:val="ru-RU"/>
        </w:rPr>
        <w:t>. предусмотрено на информирование населения муниципального образования о деятельности местного самоуправления в Качинском муниципальном округе соответствии с муниципальной программой «</w:t>
      </w:r>
      <w:r w:rsidRPr="00E707AC">
        <w:rPr>
          <w:rFonts w:ascii="Book Antiqua" w:hAnsi="Book Antiqua"/>
          <w:bCs/>
          <w:sz w:val="24"/>
          <w:szCs w:val="24"/>
          <w:lang w:val="ru-RU"/>
        </w:rPr>
        <w:t xml:space="preserve">Информационное общество» 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на 2018-2020 годы. </w:t>
      </w:r>
    </w:p>
    <w:p w:rsidR="00E707AC" w:rsidRPr="00E707AC" w:rsidRDefault="00E707AC" w:rsidP="00E707A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b/>
          <w:sz w:val="24"/>
          <w:szCs w:val="24"/>
          <w:lang w:val="ru-RU"/>
        </w:rPr>
        <w:t xml:space="preserve">200,0 тыс.руб. 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предусмотрено реализовать мероприятия, направленные на управление муниципальным имуществом внутригородского муниципального образования </w:t>
      </w:r>
    </w:p>
    <w:p w:rsidR="00E707AC" w:rsidRPr="00E707AC" w:rsidRDefault="00E707AC" w:rsidP="00E707AC">
      <w:pPr>
        <w:pStyle w:val="a5"/>
        <w:spacing w:after="0" w:line="240" w:lineRule="auto"/>
        <w:ind w:left="927"/>
        <w:jc w:val="both"/>
        <w:rPr>
          <w:rFonts w:ascii="Book Antiqua" w:hAnsi="Book Antiqua"/>
          <w:sz w:val="24"/>
          <w:szCs w:val="24"/>
          <w:lang w:val="ru-RU"/>
        </w:rPr>
      </w:pPr>
    </w:p>
    <w:p w:rsidR="00E707AC" w:rsidRDefault="00E707AC" w:rsidP="00E707AC">
      <w:pPr>
        <w:pStyle w:val="210"/>
        <w:spacing w:line="240" w:lineRule="auto"/>
        <w:ind w:left="0" w:firstLine="567"/>
        <w:jc w:val="left"/>
        <w:rPr>
          <w:rFonts w:ascii="Book Antiqua" w:hAnsi="Book Antiqua"/>
          <w:b/>
          <w:sz w:val="24"/>
          <w:szCs w:val="24"/>
        </w:rPr>
      </w:pPr>
      <w:r w:rsidRPr="00E255C6">
        <w:rPr>
          <w:rFonts w:ascii="Book Antiqua" w:hAnsi="Book Antiqua"/>
          <w:sz w:val="24"/>
          <w:szCs w:val="24"/>
        </w:rPr>
        <w:lastRenderedPageBreak/>
        <w:t>По разделу</w:t>
      </w:r>
      <w:r w:rsidRPr="00E255C6">
        <w:rPr>
          <w:rFonts w:ascii="Book Antiqua" w:hAnsi="Book Antiqua"/>
          <w:b/>
          <w:sz w:val="24"/>
          <w:szCs w:val="24"/>
        </w:rPr>
        <w:t xml:space="preserve"> 0</w:t>
      </w:r>
      <w:r>
        <w:rPr>
          <w:rFonts w:ascii="Book Antiqua" w:hAnsi="Book Antiqua"/>
          <w:b/>
          <w:sz w:val="24"/>
          <w:szCs w:val="24"/>
        </w:rPr>
        <w:t>3</w:t>
      </w:r>
      <w:r w:rsidRPr="00E255C6">
        <w:rPr>
          <w:rFonts w:ascii="Book Antiqua" w:hAnsi="Book Antiqua"/>
          <w:b/>
          <w:sz w:val="24"/>
          <w:szCs w:val="24"/>
        </w:rPr>
        <w:t>00 «</w:t>
      </w:r>
      <w:r>
        <w:rPr>
          <w:rFonts w:ascii="Book Antiqua" w:hAnsi="Book Antiqua"/>
          <w:b/>
          <w:sz w:val="24"/>
          <w:szCs w:val="24"/>
        </w:rPr>
        <w:t>Обеспечение безопасности</w:t>
      </w:r>
      <w:r w:rsidRPr="00E255C6">
        <w:rPr>
          <w:rFonts w:ascii="Book Antiqua" w:hAnsi="Book Antiqua"/>
          <w:b/>
          <w:sz w:val="24"/>
          <w:szCs w:val="24"/>
        </w:rPr>
        <w:t xml:space="preserve">» </w:t>
      </w:r>
      <w:r w:rsidRPr="00E255C6">
        <w:rPr>
          <w:rFonts w:ascii="Book Antiqua" w:hAnsi="Book Antiqua"/>
          <w:sz w:val="24"/>
          <w:szCs w:val="24"/>
        </w:rPr>
        <w:t xml:space="preserve">запланированы расходы в сумме </w:t>
      </w:r>
      <w:r>
        <w:rPr>
          <w:rFonts w:ascii="Book Antiqua" w:hAnsi="Book Antiqua"/>
          <w:b/>
          <w:sz w:val="24"/>
          <w:szCs w:val="24"/>
        </w:rPr>
        <w:t>134,9</w:t>
      </w:r>
      <w:r w:rsidRPr="00E255C6">
        <w:rPr>
          <w:rFonts w:ascii="Book Antiqua" w:hAnsi="Book Antiqua"/>
          <w:b/>
          <w:sz w:val="24"/>
          <w:szCs w:val="24"/>
        </w:rPr>
        <w:t xml:space="preserve"> тыс. рублей.</w:t>
      </w:r>
    </w:p>
    <w:p w:rsidR="00E707AC" w:rsidRPr="00E255C6" w:rsidRDefault="00E707AC" w:rsidP="00E707AC">
      <w:pPr>
        <w:pStyle w:val="210"/>
        <w:spacing w:line="240" w:lineRule="auto"/>
        <w:ind w:left="0" w:firstLine="567"/>
        <w:jc w:val="left"/>
        <w:rPr>
          <w:rFonts w:ascii="Book Antiqua" w:hAnsi="Book Antiqua"/>
          <w:b/>
          <w:sz w:val="24"/>
          <w:szCs w:val="24"/>
        </w:rPr>
      </w:pPr>
      <w:r w:rsidRPr="00E255C6">
        <w:rPr>
          <w:rFonts w:ascii="Book Antiqua" w:hAnsi="Book Antiqua"/>
          <w:sz w:val="24"/>
          <w:szCs w:val="24"/>
        </w:rPr>
        <w:t>По разделу</w:t>
      </w:r>
      <w:r w:rsidRPr="00E255C6">
        <w:rPr>
          <w:rFonts w:ascii="Book Antiqua" w:hAnsi="Book Antiqua"/>
          <w:b/>
          <w:sz w:val="24"/>
          <w:szCs w:val="24"/>
        </w:rPr>
        <w:t xml:space="preserve"> 0</w:t>
      </w:r>
      <w:r>
        <w:rPr>
          <w:rFonts w:ascii="Book Antiqua" w:hAnsi="Book Antiqua"/>
          <w:b/>
          <w:sz w:val="24"/>
          <w:szCs w:val="24"/>
        </w:rPr>
        <w:t>5</w:t>
      </w:r>
      <w:r w:rsidRPr="00E255C6">
        <w:rPr>
          <w:rFonts w:ascii="Book Antiqua" w:hAnsi="Book Antiqua"/>
          <w:b/>
          <w:sz w:val="24"/>
          <w:szCs w:val="24"/>
        </w:rPr>
        <w:t>00 «</w:t>
      </w:r>
      <w:r>
        <w:rPr>
          <w:rFonts w:ascii="Book Antiqua" w:hAnsi="Book Antiqua"/>
          <w:b/>
          <w:sz w:val="24"/>
          <w:szCs w:val="24"/>
        </w:rPr>
        <w:t>Жилищно-коммунальное хозяйство</w:t>
      </w:r>
      <w:r w:rsidRPr="00E255C6">
        <w:rPr>
          <w:rFonts w:ascii="Book Antiqua" w:hAnsi="Book Antiqua"/>
          <w:b/>
          <w:sz w:val="24"/>
          <w:szCs w:val="24"/>
        </w:rPr>
        <w:t xml:space="preserve">» </w:t>
      </w:r>
      <w:r w:rsidRPr="00E255C6">
        <w:rPr>
          <w:rFonts w:ascii="Book Antiqua" w:hAnsi="Book Antiqua"/>
          <w:sz w:val="24"/>
          <w:szCs w:val="24"/>
        </w:rPr>
        <w:t xml:space="preserve">запланированы расходы в сумме </w:t>
      </w:r>
      <w:r>
        <w:rPr>
          <w:rFonts w:ascii="Book Antiqua" w:hAnsi="Book Antiqua"/>
          <w:b/>
          <w:sz w:val="24"/>
          <w:szCs w:val="24"/>
        </w:rPr>
        <w:t>32 895,6</w:t>
      </w:r>
      <w:r w:rsidRPr="00E255C6">
        <w:rPr>
          <w:rFonts w:ascii="Book Antiqua" w:hAnsi="Book Antiqua"/>
          <w:b/>
          <w:sz w:val="24"/>
          <w:szCs w:val="24"/>
        </w:rPr>
        <w:t xml:space="preserve"> тыс. рублей.</w:t>
      </w:r>
    </w:p>
    <w:p w:rsidR="00E707AC" w:rsidRPr="00E255C6" w:rsidRDefault="00E707AC" w:rsidP="00E707AC">
      <w:pPr>
        <w:pStyle w:val="210"/>
        <w:spacing w:line="240" w:lineRule="auto"/>
        <w:ind w:left="0" w:firstLine="567"/>
        <w:jc w:val="left"/>
        <w:rPr>
          <w:rFonts w:ascii="Book Antiqua" w:hAnsi="Book Antiqua"/>
          <w:b/>
          <w:sz w:val="24"/>
          <w:szCs w:val="24"/>
        </w:rPr>
      </w:pPr>
      <w:r w:rsidRPr="00E255C6">
        <w:rPr>
          <w:rFonts w:ascii="Book Antiqua" w:hAnsi="Book Antiqua"/>
          <w:sz w:val="24"/>
          <w:szCs w:val="24"/>
        </w:rPr>
        <w:t>По разделу</w:t>
      </w:r>
      <w:r w:rsidRPr="00E255C6">
        <w:rPr>
          <w:rFonts w:ascii="Book Antiqua" w:hAnsi="Book Antiqua"/>
          <w:b/>
          <w:sz w:val="24"/>
          <w:szCs w:val="24"/>
        </w:rPr>
        <w:t xml:space="preserve"> 0800 «Культура и кинематография» </w:t>
      </w:r>
      <w:r w:rsidRPr="00E255C6">
        <w:rPr>
          <w:rFonts w:ascii="Book Antiqua" w:hAnsi="Book Antiqua"/>
          <w:sz w:val="24"/>
          <w:szCs w:val="24"/>
        </w:rPr>
        <w:t xml:space="preserve">запланированы расходы в сумме </w:t>
      </w:r>
      <w:r>
        <w:rPr>
          <w:rFonts w:ascii="Book Antiqua" w:hAnsi="Book Antiqua"/>
          <w:b/>
          <w:sz w:val="24"/>
          <w:szCs w:val="24"/>
        </w:rPr>
        <w:t>1 125,0</w:t>
      </w:r>
      <w:r w:rsidRPr="00E255C6">
        <w:rPr>
          <w:rFonts w:ascii="Book Antiqua" w:hAnsi="Book Antiqua"/>
          <w:b/>
          <w:sz w:val="24"/>
          <w:szCs w:val="24"/>
        </w:rPr>
        <w:t xml:space="preserve"> тыс. рублей.</w:t>
      </w:r>
    </w:p>
    <w:p w:rsidR="00E707AC" w:rsidRDefault="00E707AC" w:rsidP="00E707AC">
      <w:pPr>
        <w:pStyle w:val="210"/>
        <w:spacing w:line="240" w:lineRule="auto"/>
        <w:ind w:left="0" w:firstLine="567"/>
        <w:jc w:val="left"/>
        <w:rPr>
          <w:rFonts w:ascii="Book Antiqua" w:hAnsi="Book Antiqua"/>
          <w:sz w:val="24"/>
          <w:szCs w:val="24"/>
        </w:rPr>
      </w:pPr>
      <w:r w:rsidRPr="00E255C6">
        <w:rPr>
          <w:rFonts w:ascii="Book Antiqua" w:hAnsi="Book Antiqua"/>
          <w:sz w:val="24"/>
          <w:szCs w:val="24"/>
        </w:rPr>
        <w:t>По разделу</w:t>
      </w:r>
      <w:r w:rsidRPr="00E255C6">
        <w:rPr>
          <w:rFonts w:ascii="Book Antiqua" w:hAnsi="Book Antiqua"/>
          <w:b/>
          <w:sz w:val="24"/>
          <w:szCs w:val="24"/>
        </w:rPr>
        <w:t xml:space="preserve"> 1100 «Физическая культура и спорт</w:t>
      </w:r>
      <w:r w:rsidRPr="00E255C6">
        <w:rPr>
          <w:rFonts w:ascii="Book Antiqua" w:hAnsi="Book Antiqua"/>
          <w:sz w:val="24"/>
          <w:szCs w:val="24"/>
        </w:rPr>
        <w:t xml:space="preserve">» запланированы расходы в сумме </w:t>
      </w:r>
      <w:r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>00,0</w:t>
      </w:r>
      <w:r w:rsidRPr="00E255C6">
        <w:rPr>
          <w:rFonts w:ascii="Book Antiqua" w:hAnsi="Book Antiqua"/>
          <w:b/>
          <w:sz w:val="24"/>
          <w:szCs w:val="24"/>
        </w:rPr>
        <w:t xml:space="preserve"> тыс. рублей.</w:t>
      </w:r>
      <w:r w:rsidRPr="005878E6">
        <w:rPr>
          <w:rFonts w:ascii="Book Antiqua" w:hAnsi="Book Antiqua"/>
          <w:sz w:val="24"/>
          <w:szCs w:val="24"/>
        </w:rPr>
        <w:t xml:space="preserve"> </w:t>
      </w:r>
    </w:p>
    <w:p w:rsidR="00E707AC" w:rsidRDefault="00E707AC" w:rsidP="00E707AC">
      <w:pPr>
        <w:pStyle w:val="210"/>
        <w:spacing w:line="240" w:lineRule="auto"/>
        <w:ind w:left="0" w:firstLine="567"/>
        <w:jc w:val="left"/>
        <w:rPr>
          <w:rFonts w:ascii="Book Antiqua" w:hAnsi="Book Antiqua"/>
          <w:b/>
          <w:sz w:val="24"/>
          <w:szCs w:val="24"/>
        </w:rPr>
      </w:pPr>
      <w:r w:rsidRPr="00E255C6">
        <w:rPr>
          <w:rFonts w:ascii="Book Antiqua" w:hAnsi="Book Antiqua"/>
          <w:sz w:val="24"/>
          <w:szCs w:val="24"/>
        </w:rPr>
        <w:t>По разделу</w:t>
      </w:r>
      <w:r>
        <w:rPr>
          <w:rFonts w:ascii="Book Antiqua" w:hAnsi="Book Antiqua"/>
          <w:b/>
          <w:sz w:val="24"/>
          <w:szCs w:val="24"/>
        </w:rPr>
        <w:t xml:space="preserve"> 12</w:t>
      </w:r>
      <w:r w:rsidRPr="00E255C6">
        <w:rPr>
          <w:rFonts w:ascii="Book Antiqua" w:hAnsi="Book Antiqua"/>
          <w:b/>
          <w:sz w:val="24"/>
          <w:szCs w:val="24"/>
        </w:rPr>
        <w:t>0</w:t>
      </w:r>
      <w:r>
        <w:rPr>
          <w:rFonts w:ascii="Book Antiqua" w:hAnsi="Book Antiqua"/>
          <w:b/>
          <w:sz w:val="24"/>
          <w:szCs w:val="24"/>
        </w:rPr>
        <w:t>0</w:t>
      </w:r>
      <w:r w:rsidRPr="00E255C6">
        <w:rPr>
          <w:rFonts w:ascii="Book Antiqua" w:hAnsi="Book Antiqua"/>
          <w:b/>
          <w:sz w:val="24"/>
          <w:szCs w:val="24"/>
        </w:rPr>
        <w:t xml:space="preserve"> «</w:t>
      </w:r>
      <w:r>
        <w:rPr>
          <w:rFonts w:ascii="Book Antiqua" w:hAnsi="Book Antiqua"/>
          <w:b/>
          <w:sz w:val="24"/>
          <w:szCs w:val="24"/>
        </w:rPr>
        <w:t>Информационное общество</w:t>
      </w:r>
      <w:r w:rsidRPr="00E255C6">
        <w:rPr>
          <w:rFonts w:ascii="Book Antiqua" w:hAnsi="Book Antiqua"/>
          <w:sz w:val="24"/>
          <w:szCs w:val="24"/>
        </w:rPr>
        <w:t xml:space="preserve">» запланированы расходы в сумме </w:t>
      </w:r>
      <w:r>
        <w:rPr>
          <w:rFonts w:ascii="Book Antiqua" w:hAnsi="Book Antiqua"/>
          <w:b/>
          <w:sz w:val="24"/>
          <w:szCs w:val="24"/>
        </w:rPr>
        <w:t>35,0</w:t>
      </w:r>
      <w:r w:rsidRPr="00E255C6">
        <w:rPr>
          <w:rFonts w:ascii="Book Antiqua" w:hAnsi="Book Antiqua"/>
          <w:b/>
          <w:sz w:val="24"/>
          <w:szCs w:val="24"/>
        </w:rPr>
        <w:t xml:space="preserve"> тыс. рублей.</w:t>
      </w:r>
    </w:p>
    <w:p w:rsidR="00E707AC" w:rsidRDefault="00E707AC" w:rsidP="00E707AC">
      <w:pPr>
        <w:pStyle w:val="210"/>
        <w:spacing w:line="240" w:lineRule="auto"/>
        <w:ind w:left="0" w:firstLine="567"/>
        <w:jc w:val="left"/>
        <w:rPr>
          <w:rFonts w:ascii="Book Antiqua" w:hAnsi="Book Antiqua"/>
          <w:b/>
          <w:sz w:val="24"/>
          <w:szCs w:val="24"/>
        </w:rPr>
      </w:pPr>
    </w:p>
    <w:p w:rsidR="00E707AC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 2021 году:</w:t>
      </w:r>
    </w:p>
    <w:p w:rsidR="00E707AC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b/>
          <w:sz w:val="24"/>
          <w:szCs w:val="24"/>
        </w:rPr>
      </w:pPr>
      <w:r w:rsidRPr="00B64CC9">
        <w:rPr>
          <w:rFonts w:ascii="Book Antiqua" w:hAnsi="Book Antiqua"/>
          <w:sz w:val="24"/>
          <w:szCs w:val="24"/>
        </w:rPr>
        <w:t xml:space="preserve">Расходы по разделу </w:t>
      </w:r>
      <w:r w:rsidRPr="00B64CC9">
        <w:rPr>
          <w:rFonts w:ascii="Book Antiqua" w:hAnsi="Book Antiqua"/>
          <w:b/>
          <w:sz w:val="24"/>
          <w:szCs w:val="24"/>
        </w:rPr>
        <w:t>0100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«Общегосударственные вопросы»</w:t>
      </w:r>
      <w:r w:rsidRPr="00B64CC9">
        <w:rPr>
          <w:rFonts w:ascii="Book Antiqua" w:hAnsi="Book Antiqua"/>
          <w:sz w:val="24"/>
          <w:szCs w:val="24"/>
        </w:rPr>
        <w:t xml:space="preserve"> предусмотрены в сумме </w:t>
      </w:r>
      <w:r>
        <w:rPr>
          <w:rFonts w:ascii="Book Antiqua" w:hAnsi="Book Antiqua"/>
          <w:b/>
          <w:sz w:val="24"/>
          <w:szCs w:val="24"/>
        </w:rPr>
        <w:t>12 949,5</w:t>
      </w:r>
      <w:r>
        <w:rPr>
          <w:rFonts w:ascii="Book Antiqua" w:hAnsi="Book Antiqua"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тыс.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рублей.</w:t>
      </w:r>
    </w:p>
    <w:p w:rsidR="00E707AC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По разделу </w:t>
      </w:r>
      <w:r>
        <w:rPr>
          <w:rFonts w:ascii="Book Antiqua" w:hAnsi="Book Antiqua"/>
          <w:b/>
          <w:sz w:val="24"/>
          <w:szCs w:val="24"/>
        </w:rPr>
        <w:t xml:space="preserve">0102 «Функционирование высшего должностного лица субъекта Российской Федерации и муниципального образования» </w:t>
      </w:r>
      <w:r>
        <w:rPr>
          <w:rFonts w:ascii="Book Antiqua" w:hAnsi="Book Antiqua"/>
          <w:sz w:val="24"/>
          <w:szCs w:val="24"/>
        </w:rPr>
        <w:t xml:space="preserve">запланированы расходы в сумме </w:t>
      </w:r>
      <w:r>
        <w:rPr>
          <w:rFonts w:ascii="Book Antiqua" w:hAnsi="Book Antiqua"/>
          <w:b/>
          <w:sz w:val="24"/>
          <w:szCs w:val="24"/>
        </w:rPr>
        <w:t>1651,7</w:t>
      </w:r>
      <w:r>
        <w:rPr>
          <w:rFonts w:ascii="Book Antiqua" w:hAnsi="Book Antiqua"/>
          <w:sz w:val="24"/>
          <w:szCs w:val="24"/>
        </w:rPr>
        <w:t xml:space="preserve"> </w:t>
      </w:r>
      <w:r w:rsidRPr="009252EE">
        <w:rPr>
          <w:rFonts w:ascii="Book Antiqua" w:hAnsi="Book Antiqua"/>
          <w:b/>
          <w:sz w:val="24"/>
          <w:szCs w:val="24"/>
        </w:rPr>
        <w:t>тыс.руб.</w:t>
      </w:r>
    </w:p>
    <w:p w:rsidR="00E707AC" w:rsidRPr="00B64CC9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  <w:r w:rsidRPr="00B64CC9">
        <w:rPr>
          <w:rFonts w:ascii="Book Antiqua" w:hAnsi="Book Antiqua"/>
          <w:sz w:val="24"/>
          <w:szCs w:val="24"/>
        </w:rPr>
        <w:t>По разделу</w:t>
      </w:r>
      <w:r>
        <w:rPr>
          <w:rFonts w:ascii="Book Antiqua" w:hAnsi="Book Antiqua"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0104 «Функционирование исполнительно-распорядительного органа муниципального образования (местной администрации)»</w:t>
      </w:r>
      <w:r w:rsidRPr="00B64CC9">
        <w:rPr>
          <w:rFonts w:ascii="Book Antiqua" w:hAnsi="Book Antiqua"/>
          <w:sz w:val="24"/>
          <w:szCs w:val="24"/>
        </w:rPr>
        <w:t xml:space="preserve"> запланированы расходы в сумме </w:t>
      </w:r>
      <w:r>
        <w:rPr>
          <w:rFonts w:ascii="Book Antiqua" w:hAnsi="Book Antiqua"/>
          <w:b/>
          <w:sz w:val="24"/>
          <w:szCs w:val="24"/>
        </w:rPr>
        <w:t xml:space="preserve">7968,1 </w:t>
      </w:r>
      <w:r w:rsidRPr="00B64CC9">
        <w:rPr>
          <w:rFonts w:ascii="Book Antiqua" w:hAnsi="Book Antiqua"/>
          <w:b/>
          <w:sz w:val="24"/>
          <w:szCs w:val="24"/>
        </w:rPr>
        <w:t>тыс.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руб.</w:t>
      </w:r>
      <w:r w:rsidRPr="00B64CC9">
        <w:rPr>
          <w:rFonts w:ascii="Book Antiqua" w:hAnsi="Book Antiqua"/>
          <w:sz w:val="24"/>
          <w:szCs w:val="24"/>
        </w:rPr>
        <w:t>, в том числе:</w:t>
      </w:r>
    </w:p>
    <w:p w:rsidR="00E707AC" w:rsidRPr="00A05EFC" w:rsidRDefault="00E707AC" w:rsidP="00E707AC">
      <w:pPr>
        <w:pStyle w:val="210"/>
        <w:numPr>
          <w:ilvl w:val="0"/>
          <w:numId w:val="20"/>
        </w:numPr>
        <w:spacing w:line="240" w:lineRule="auto"/>
        <w:rPr>
          <w:rFonts w:ascii="Book Antiqua" w:hAnsi="Book Antiqua"/>
          <w:sz w:val="24"/>
          <w:szCs w:val="24"/>
        </w:rPr>
      </w:pPr>
      <w:r w:rsidRPr="00B64CC9">
        <w:rPr>
          <w:rFonts w:ascii="Book Antiqua" w:hAnsi="Book Antiqua"/>
          <w:sz w:val="24"/>
          <w:szCs w:val="24"/>
        </w:rPr>
        <w:t xml:space="preserve">на выплаты персоналу государственных (муниципальных) органов – </w:t>
      </w:r>
      <w:r>
        <w:rPr>
          <w:rFonts w:ascii="Book Antiqua" w:hAnsi="Book Antiqua"/>
          <w:b/>
          <w:sz w:val="24"/>
          <w:szCs w:val="24"/>
        </w:rPr>
        <w:t xml:space="preserve">7522,8 </w:t>
      </w:r>
      <w:r w:rsidRPr="00B64CC9">
        <w:rPr>
          <w:rFonts w:ascii="Book Antiqua" w:hAnsi="Book Antiqua"/>
          <w:b/>
          <w:sz w:val="24"/>
          <w:szCs w:val="24"/>
        </w:rPr>
        <w:t>тыс.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руб.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Обоснование объема расходов на выплату персоналу – Приложение 1 к Пояснительной записке.</w:t>
      </w:r>
    </w:p>
    <w:p w:rsidR="00E707AC" w:rsidRDefault="00E707AC" w:rsidP="00E707AC">
      <w:pPr>
        <w:pStyle w:val="210"/>
        <w:numPr>
          <w:ilvl w:val="0"/>
          <w:numId w:val="20"/>
        </w:numPr>
        <w:spacing w:line="240" w:lineRule="auto"/>
        <w:rPr>
          <w:rFonts w:ascii="Book Antiqua" w:hAnsi="Book Antiqua"/>
          <w:sz w:val="24"/>
          <w:szCs w:val="24"/>
        </w:rPr>
      </w:pPr>
      <w:r w:rsidRPr="00B64CC9">
        <w:rPr>
          <w:rFonts w:ascii="Book Antiqua" w:hAnsi="Book Antiqua"/>
          <w:sz w:val="24"/>
          <w:szCs w:val="24"/>
        </w:rPr>
        <w:t>закупки товаров, работ и услуг для обеспечения государственных (муниципальных) нужд –</w:t>
      </w:r>
      <w:r>
        <w:rPr>
          <w:rFonts w:ascii="Book Antiqua" w:hAnsi="Book Antiqua"/>
          <w:sz w:val="24"/>
          <w:szCs w:val="24"/>
        </w:rPr>
        <w:t xml:space="preserve"> </w:t>
      </w:r>
      <w:r w:rsidRPr="004E65DD">
        <w:rPr>
          <w:rFonts w:ascii="Book Antiqua" w:hAnsi="Book Antiqua"/>
          <w:b/>
          <w:sz w:val="24"/>
          <w:szCs w:val="24"/>
        </w:rPr>
        <w:t>425,3</w:t>
      </w:r>
      <w:r>
        <w:rPr>
          <w:rFonts w:ascii="Book Antiqua" w:hAnsi="Book Antiqua"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тыс.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руб.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E707AC" w:rsidRPr="00F7044E" w:rsidRDefault="00E707AC" w:rsidP="00E707AC">
      <w:pPr>
        <w:pStyle w:val="210"/>
        <w:numPr>
          <w:ilvl w:val="0"/>
          <w:numId w:val="20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На иные бюджетные ассигнования – </w:t>
      </w:r>
      <w:r>
        <w:rPr>
          <w:rFonts w:ascii="Book Antiqua" w:hAnsi="Book Antiqua"/>
          <w:b/>
          <w:sz w:val="24"/>
          <w:szCs w:val="24"/>
        </w:rPr>
        <w:t xml:space="preserve">20,0 </w:t>
      </w:r>
      <w:r w:rsidRPr="00B64CC9">
        <w:rPr>
          <w:rFonts w:ascii="Book Antiqua" w:hAnsi="Book Antiqua"/>
          <w:b/>
          <w:sz w:val="24"/>
          <w:szCs w:val="24"/>
        </w:rPr>
        <w:t>тыс.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руб.</w:t>
      </w:r>
    </w:p>
    <w:p w:rsidR="00E707AC" w:rsidRPr="00B64CC9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  <w:r w:rsidRPr="00B64CC9">
        <w:rPr>
          <w:rFonts w:ascii="Book Antiqua" w:hAnsi="Book Antiqua"/>
          <w:sz w:val="24"/>
          <w:szCs w:val="24"/>
        </w:rPr>
        <w:t>По разделу</w:t>
      </w:r>
      <w:r>
        <w:rPr>
          <w:rFonts w:ascii="Book Antiqua" w:hAnsi="Book Antiqua"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0104 «</w:t>
      </w:r>
      <w:r>
        <w:rPr>
          <w:rFonts w:ascii="Book Antiqua" w:hAnsi="Book Antiqua"/>
          <w:b/>
          <w:sz w:val="24"/>
          <w:szCs w:val="24"/>
        </w:rPr>
        <w:t>Муниципальная программа «Благоустройство территории ВМО Качинский МО»»</w:t>
      </w:r>
      <w:r w:rsidRPr="00B64CC9">
        <w:rPr>
          <w:rFonts w:ascii="Book Antiqua" w:hAnsi="Book Antiqua"/>
          <w:sz w:val="24"/>
          <w:szCs w:val="24"/>
        </w:rPr>
        <w:t xml:space="preserve"> запланированы расходы в сумме 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b/>
          <w:sz w:val="24"/>
          <w:szCs w:val="24"/>
        </w:rPr>
        <w:t>2668,4</w:t>
      </w:r>
      <w:r>
        <w:rPr>
          <w:rFonts w:ascii="Book Antiqua" w:hAnsi="Book Antiqua"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тыс.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руб.</w:t>
      </w:r>
      <w:r w:rsidRPr="00B64CC9">
        <w:rPr>
          <w:rFonts w:ascii="Book Antiqua" w:hAnsi="Book Antiqua"/>
          <w:sz w:val="24"/>
          <w:szCs w:val="24"/>
        </w:rPr>
        <w:t>, в том числе:</w:t>
      </w:r>
    </w:p>
    <w:p w:rsidR="00E707AC" w:rsidRPr="00A05EFC" w:rsidRDefault="00E707AC" w:rsidP="00E707AC">
      <w:pPr>
        <w:pStyle w:val="210"/>
        <w:numPr>
          <w:ilvl w:val="0"/>
          <w:numId w:val="20"/>
        </w:numPr>
        <w:spacing w:line="240" w:lineRule="auto"/>
        <w:rPr>
          <w:rFonts w:ascii="Book Antiqua" w:hAnsi="Book Antiqua"/>
          <w:sz w:val="24"/>
          <w:szCs w:val="24"/>
        </w:rPr>
      </w:pPr>
      <w:r w:rsidRPr="00B64CC9">
        <w:rPr>
          <w:rFonts w:ascii="Book Antiqua" w:hAnsi="Book Antiqua"/>
          <w:sz w:val="24"/>
          <w:szCs w:val="24"/>
        </w:rPr>
        <w:t>на выплаты персоналу государственных (муниципальных) органов –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2175,1</w:t>
      </w:r>
      <w:r>
        <w:rPr>
          <w:rFonts w:ascii="Book Antiqua" w:hAnsi="Book Antiqua"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тыс.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руб.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Обоснование объема расходов на выплату персоналу – Приложение 1 к Пояснительной записке.</w:t>
      </w:r>
    </w:p>
    <w:p w:rsidR="00E707AC" w:rsidRPr="00350289" w:rsidRDefault="00E707AC" w:rsidP="00E707AC">
      <w:pPr>
        <w:pStyle w:val="210"/>
        <w:numPr>
          <w:ilvl w:val="0"/>
          <w:numId w:val="20"/>
        </w:numPr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  <w:r w:rsidRPr="00310F17">
        <w:rPr>
          <w:rFonts w:ascii="Book Antiqua" w:hAnsi="Book Antiqua"/>
          <w:sz w:val="24"/>
          <w:szCs w:val="24"/>
        </w:rPr>
        <w:t xml:space="preserve">на закупки товаров, работ и услуг для обеспечения государственных (муниципальных) нужд – </w:t>
      </w:r>
      <w:r>
        <w:rPr>
          <w:rFonts w:ascii="Book Antiqua" w:hAnsi="Book Antiqua"/>
          <w:b/>
          <w:sz w:val="24"/>
          <w:szCs w:val="24"/>
        </w:rPr>
        <w:t>493,3</w:t>
      </w:r>
      <w:r w:rsidRPr="00310F17">
        <w:rPr>
          <w:rFonts w:ascii="Book Antiqua" w:hAnsi="Book Antiqua"/>
          <w:b/>
          <w:sz w:val="24"/>
          <w:szCs w:val="24"/>
        </w:rPr>
        <w:t xml:space="preserve"> тыс. руб.</w:t>
      </w:r>
      <w:r w:rsidRPr="00310F17">
        <w:rPr>
          <w:rFonts w:ascii="Book Antiqua" w:hAnsi="Book Antiqua"/>
          <w:sz w:val="24"/>
          <w:szCs w:val="24"/>
        </w:rPr>
        <w:t xml:space="preserve"> </w:t>
      </w:r>
    </w:p>
    <w:p w:rsidR="00E707AC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Предусмотренные по разделу </w:t>
      </w:r>
      <w:r w:rsidRPr="000F378D">
        <w:rPr>
          <w:rFonts w:ascii="Book Antiqua" w:hAnsi="Book Antiqua"/>
          <w:b/>
          <w:sz w:val="24"/>
          <w:szCs w:val="24"/>
        </w:rPr>
        <w:t>0111 «Р</w:t>
      </w:r>
      <w:r>
        <w:rPr>
          <w:rFonts w:ascii="Book Antiqua" w:hAnsi="Book Antiqua"/>
          <w:b/>
          <w:sz w:val="24"/>
          <w:szCs w:val="24"/>
        </w:rPr>
        <w:t>асходы на отдельное государственное полномочие по ведению похозяйственных книг в целях учета личных хозяйств</w:t>
      </w:r>
      <w:r w:rsidRPr="000F378D">
        <w:rPr>
          <w:rFonts w:ascii="Book Antiqua" w:hAnsi="Book Antiqua"/>
          <w:b/>
          <w:sz w:val="24"/>
          <w:szCs w:val="24"/>
        </w:rPr>
        <w:t>»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217,3</w:t>
      </w:r>
      <w:r w:rsidRPr="008E3E67">
        <w:rPr>
          <w:rFonts w:ascii="Book Antiqua" w:hAnsi="Book Antiqua"/>
          <w:b/>
          <w:sz w:val="24"/>
          <w:szCs w:val="24"/>
        </w:rPr>
        <w:t xml:space="preserve"> тыс.руб.</w:t>
      </w:r>
      <w:r>
        <w:rPr>
          <w:rFonts w:ascii="Book Antiqua" w:hAnsi="Book Antiqua"/>
          <w:sz w:val="24"/>
          <w:szCs w:val="24"/>
        </w:rPr>
        <w:t xml:space="preserve"> средства планируется направить на обеспечение затрат, необходимых для реализации данного полномочия.</w:t>
      </w:r>
    </w:p>
    <w:p w:rsidR="00E707AC" w:rsidRPr="0038710A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Предусмотренные по разделу </w:t>
      </w:r>
      <w:r>
        <w:rPr>
          <w:rFonts w:ascii="Book Antiqua" w:hAnsi="Book Antiqua"/>
          <w:b/>
          <w:sz w:val="24"/>
          <w:szCs w:val="24"/>
        </w:rPr>
        <w:t>0113</w:t>
      </w:r>
      <w:r w:rsidRPr="000F378D">
        <w:rPr>
          <w:rFonts w:ascii="Book Antiqua" w:hAnsi="Book Antiqua"/>
          <w:b/>
          <w:sz w:val="24"/>
          <w:szCs w:val="24"/>
        </w:rPr>
        <w:t xml:space="preserve"> «Резервный фонд»</w:t>
      </w:r>
      <w:r>
        <w:rPr>
          <w:rFonts w:ascii="Book Antiqua" w:hAnsi="Book Antiqua"/>
          <w:sz w:val="24"/>
          <w:szCs w:val="24"/>
        </w:rPr>
        <w:t xml:space="preserve"> 5</w:t>
      </w:r>
      <w:r>
        <w:rPr>
          <w:rFonts w:ascii="Book Antiqua" w:hAnsi="Book Antiqua"/>
          <w:b/>
          <w:sz w:val="24"/>
          <w:szCs w:val="24"/>
        </w:rPr>
        <w:t>,0</w:t>
      </w:r>
      <w:r w:rsidRPr="008E3E67">
        <w:rPr>
          <w:rFonts w:ascii="Book Antiqua" w:hAnsi="Book Antiqua"/>
          <w:b/>
          <w:sz w:val="24"/>
          <w:szCs w:val="24"/>
        </w:rPr>
        <w:t xml:space="preserve"> тыс.руб.</w:t>
      </w:r>
      <w:r>
        <w:rPr>
          <w:rFonts w:ascii="Book Antiqua" w:hAnsi="Book Antiqua"/>
          <w:sz w:val="24"/>
          <w:szCs w:val="24"/>
        </w:rPr>
        <w:t xml:space="preserve"> средства планируется направить на обеспечение непредвиденных затрат, в </w:t>
      </w:r>
      <w:proofErr w:type="spellStart"/>
      <w:r>
        <w:rPr>
          <w:rFonts w:ascii="Book Antiqua" w:hAnsi="Book Antiqua"/>
          <w:sz w:val="24"/>
          <w:szCs w:val="24"/>
        </w:rPr>
        <w:t>т.ч</w:t>
      </w:r>
      <w:proofErr w:type="spellEnd"/>
      <w:r>
        <w:rPr>
          <w:rFonts w:ascii="Book Antiqua" w:hAnsi="Book Antiqua"/>
          <w:sz w:val="24"/>
          <w:szCs w:val="24"/>
        </w:rPr>
        <w:t>. на ликвидацию чрезвычайных ситуаций, обеспечение непредвиденных выплат персоналу.</w:t>
      </w: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Фонд заработной платы формировался на основании Постановления Правительства Севастополя от 16.06.2015 г. № 815-ПП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городе Севастополе на 2019 год». Фонд заработной платы рассчитывался для штатной численности лиц, замещающих муниципальные должности, и муниципальных служащих в количестве </w:t>
      </w:r>
      <w:r w:rsidRPr="00E707AC">
        <w:rPr>
          <w:rFonts w:ascii="Book Antiqua" w:hAnsi="Book Antiqua"/>
          <w:b/>
          <w:color w:val="1A1A1A"/>
          <w:sz w:val="24"/>
          <w:szCs w:val="24"/>
          <w:lang w:val="ru-RU"/>
        </w:rPr>
        <w:t>15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 единиц. Расчет предельной штатной численности лиц, замещающих муниципальные должности, и муниципальных служащих осуществлялся согласно Постановлению Правительства Севастополя от 10.02.2015 г. № 81-ПП «Об утверждении методических рекомендаций по определению предельной штатной численности лиц, замещающих муниципальные должности, и муниципальных служащих органов местного самоуправления города Севастополя». </w:t>
      </w:r>
      <w:r w:rsidRPr="00E707AC">
        <w:rPr>
          <w:rFonts w:ascii="Book Antiqua" w:hAnsi="Book Antiqua"/>
          <w:color w:val="1A1A1A"/>
          <w:lang w:val="ru-RU"/>
        </w:rPr>
        <w:t xml:space="preserve">Предусмотрена штатная численность </w:t>
      </w:r>
      <w:r w:rsidRPr="00E707AC">
        <w:rPr>
          <w:rFonts w:ascii="Book Antiqua" w:hAnsi="Book Antiqua"/>
          <w:b/>
          <w:color w:val="1A1A1A"/>
          <w:lang w:val="ru-RU"/>
        </w:rPr>
        <w:t>15</w:t>
      </w:r>
      <w:r w:rsidRPr="00E707AC">
        <w:rPr>
          <w:rFonts w:ascii="Book Antiqua" w:hAnsi="Book Antiqua"/>
          <w:color w:val="1A1A1A"/>
          <w:lang w:val="ru-RU"/>
        </w:rPr>
        <w:t xml:space="preserve"> </w:t>
      </w:r>
      <w:r w:rsidRPr="00E707AC">
        <w:rPr>
          <w:rFonts w:ascii="Book Antiqua" w:hAnsi="Book Antiqua"/>
          <w:color w:val="1A1A1A"/>
          <w:lang w:val="ru-RU"/>
        </w:rPr>
        <w:lastRenderedPageBreak/>
        <w:t xml:space="preserve">человек, которая включает в себя 2 выборные должности, 13 муниципальных служащих и 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3 ставки обслуживающего персонала (водителя, уборщицы, заведующего хозяйством).</w:t>
      </w: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Фонд заработной платы рассчитан исходя из среднего уровня ежемесячного денежного содержания муниципальных служащих </w:t>
      </w:r>
      <w:r w:rsidRPr="00E707AC">
        <w:rPr>
          <w:rFonts w:ascii="Book Antiqua" w:hAnsi="Book Antiqua"/>
          <w:b/>
          <w:color w:val="1A1A1A"/>
          <w:sz w:val="24"/>
          <w:szCs w:val="24"/>
          <w:lang w:val="ru-RU"/>
        </w:rPr>
        <w:t>33,28 тыс.руб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. и в соответствии со следующими нормативно-правовыми актами:</w:t>
      </w:r>
    </w:p>
    <w:p w:rsidR="00E707AC" w:rsidRPr="00E707AC" w:rsidRDefault="00E707AC" w:rsidP="00E707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Закон города Севастополя от 5 августа 2014 года</w:t>
      </w:r>
      <w:hyperlink r:id="rId9" w:history="1">
        <w:r w:rsidRPr="00E707AC">
          <w:rPr>
            <w:rFonts w:ascii="Book Antiqua" w:hAnsi="Book Antiqua"/>
            <w:color w:val="1A1A1A"/>
            <w:sz w:val="24"/>
            <w:szCs w:val="24"/>
            <w:lang w:val="ru-RU"/>
          </w:rPr>
          <w:t>№ 53-ЗС "О муниципальной службе в городе Севастополе"</w:t>
        </w:r>
      </w:hyperlink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, </w:t>
      </w:r>
    </w:p>
    <w:p w:rsidR="00E707AC" w:rsidRPr="00E707AC" w:rsidRDefault="00E707AC" w:rsidP="00E707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Решение Совета Качинского муниципального округа № 19 от 02.07.2015 г. "Об утверждении Порядка оплаты труда муниципальным служащим внутригородского муниципального образования Качинский муниципальный округ",</w:t>
      </w:r>
    </w:p>
    <w:p w:rsidR="00E707AC" w:rsidRPr="00E707AC" w:rsidRDefault="00E707AC" w:rsidP="00E707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Решение Совета ВМО Качинский МО № 10/66 от 11.09.2015 г. "Об утверждении Положения об оплате труда лиц, замещающих муниципальные должности во внутригородском муниципальном образовании города Севастополя Качинский муниципальный округ",</w:t>
      </w:r>
    </w:p>
    <w:p w:rsidR="00E707AC" w:rsidRPr="00E707AC" w:rsidRDefault="00E707AC" w:rsidP="00E707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Решение Совета ВМО Качинский муниципальный округ № 49 от 12.08.2015 г. "Об утверждении Положения об оплате труда технического персонала органов местного самоуправления внутригородского муниципального образования Качинский муниципальный округ".</w:t>
      </w:r>
    </w:p>
    <w:p w:rsidR="00E707AC" w:rsidRPr="00E707AC" w:rsidRDefault="00E707AC" w:rsidP="00E707AC">
      <w:pPr>
        <w:pStyle w:val="a5"/>
        <w:spacing w:after="0" w:line="240" w:lineRule="auto"/>
        <w:ind w:left="1287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Текущие расходы в сумме </w:t>
      </w:r>
      <w:r w:rsidRPr="00E707AC">
        <w:rPr>
          <w:rFonts w:ascii="Book Antiqua" w:hAnsi="Book Antiqua"/>
          <w:b/>
          <w:color w:val="1A1A1A"/>
          <w:sz w:val="24"/>
          <w:szCs w:val="24"/>
          <w:lang w:val="ru-RU"/>
        </w:rPr>
        <w:t xml:space="preserve">425,3 тыс.руб. </w:t>
      </w:r>
      <w:r w:rsidRPr="00E707AC">
        <w:rPr>
          <w:rFonts w:ascii="Book Antiqua" w:hAnsi="Book Antiqua"/>
          <w:sz w:val="24"/>
          <w:szCs w:val="24"/>
          <w:lang w:val="ru-RU"/>
        </w:rPr>
        <w:t>планируется направить на приобретение канцелярских и хозяйственных товаров, содержание имущества, оплату энергоносителей (после заключения договоров с соответствующими организациями), оплату услуг связи, приобретение подписки на периодические издания и прочее (Приложение 2).</w:t>
      </w:r>
    </w:p>
    <w:p w:rsidR="00E707AC" w:rsidRPr="00E707AC" w:rsidRDefault="00E707AC" w:rsidP="00E707AC">
      <w:pPr>
        <w:jc w:val="both"/>
        <w:rPr>
          <w:rFonts w:ascii="Book Antiqua" w:hAnsi="Book Antiqua"/>
          <w:sz w:val="24"/>
          <w:szCs w:val="24"/>
          <w:lang w:val="ru-RU"/>
        </w:rPr>
      </w:pP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>Постановлением местной администрацией Качинского муниципального округа от 11.11.2019 № 154-МА утвержден перечень муниципальных программ внутригородского муниципального образования города Севастополя Качинский муниципальный округ на 2020 год и на плановый период 2021 и 2022 годов</w:t>
      </w: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 xml:space="preserve">На основании муниципальных целевых программ на 2020 год планируется проведение следующих расходов в объеме </w:t>
      </w:r>
      <w:r w:rsidRPr="00E707AC">
        <w:rPr>
          <w:rFonts w:ascii="Book Antiqua" w:hAnsi="Book Antiqua"/>
          <w:b/>
          <w:sz w:val="24"/>
          <w:szCs w:val="24"/>
          <w:lang w:val="ru-RU"/>
        </w:rPr>
        <w:t>0,0 тыс.руб.</w:t>
      </w:r>
      <w:r w:rsidRPr="00E707AC">
        <w:rPr>
          <w:rFonts w:ascii="Book Antiqua" w:hAnsi="Book Antiqua"/>
          <w:sz w:val="24"/>
          <w:szCs w:val="24"/>
          <w:lang w:val="ru-RU"/>
        </w:rPr>
        <w:t>, в т ч.:</w:t>
      </w:r>
    </w:p>
    <w:p w:rsidR="00E707AC" w:rsidRPr="00E707AC" w:rsidRDefault="00E707AC" w:rsidP="00E707A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b/>
          <w:sz w:val="24"/>
          <w:szCs w:val="24"/>
          <w:lang w:val="ru-RU"/>
        </w:rPr>
        <w:t>0,0 тыс. руб</w:t>
      </w:r>
      <w:r w:rsidRPr="00E707AC">
        <w:rPr>
          <w:rFonts w:ascii="Book Antiqua" w:hAnsi="Book Antiqua"/>
          <w:sz w:val="24"/>
          <w:szCs w:val="24"/>
          <w:lang w:val="ru-RU"/>
        </w:rPr>
        <w:t>. на проведение мероприятий по профилактике терроризма и экстремизма в соответствии с муниципальной программой «Участие в п</w:t>
      </w:r>
      <w:r w:rsidRPr="00E707AC">
        <w:rPr>
          <w:rFonts w:ascii="Book Antiqua" w:hAnsi="Book Antiqua"/>
          <w:bCs/>
          <w:sz w:val="24"/>
          <w:szCs w:val="24"/>
          <w:lang w:val="ru-RU"/>
        </w:rPr>
        <w:t>рофилактике терроризма и экстремизма, а также минимизации и ликвидации последствий проявления терроризма и экстремизма на территории Качинского муниципального округа»</w:t>
      </w:r>
      <w:r w:rsidRPr="00E707AC">
        <w:rPr>
          <w:rFonts w:ascii="Book Antiqua" w:hAnsi="Book Antiqua"/>
          <w:sz w:val="24"/>
          <w:szCs w:val="24"/>
          <w:lang w:val="ru-RU"/>
        </w:rPr>
        <w:t>;</w:t>
      </w:r>
    </w:p>
    <w:p w:rsidR="00E707AC" w:rsidRPr="00E707AC" w:rsidRDefault="00E707AC" w:rsidP="00E707A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b/>
          <w:sz w:val="24"/>
          <w:szCs w:val="24"/>
          <w:lang w:val="ru-RU"/>
        </w:rPr>
        <w:t>0,0 тыс. руб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. на 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проведение массовых, социально-значимых, праздничных, культурных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 мероприятий в соответствии с муниципальной программой «</w:t>
      </w:r>
      <w:r w:rsidRPr="00E707AC">
        <w:rPr>
          <w:rFonts w:ascii="Book Antiqua" w:hAnsi="Book Antiqua"/>
          <w:bCs/>
          <w:sz w:val="24"/>
          <w:szCs w:val="24"/>
          <w:lang w:val="ru-RU"/>
        </w:rPr>
        <w:t>Развитие культуры внутригородского муниципального образования города Севастополя Качинский муниципальный округ»</w:t>
      </w:r>
      <w:r w:rsidRPr="00E707AC">
        <w:rPr>
          <w:rFonts w:ascii="Book Antiqua" w:hAnsi="Book Antiqua"/>
          <w:sz w:val="24"/>
          <w:szCs w:val="24"/>
          <w:lang w:val="ru-RU"/>
        </w:rPr>
        <w:t>;</w:t>
      </w:r>
    </w:p>
    <w:p w:rsidR="00E707AC" w:rsidRPr="00E707AC" w:rsidRDefault="00E707AC" w:rsidP="00E707A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b/>
          <w:sz w:val="24"/>
          <w:szCs w:val="24"/>
          <w:lang w:val="ru-RU"/>
        </w:rPr>
        <w:t>0,0 тыс</w:t>
      </w:r>
      <w:r w:rsidRPr="00E707AC">
        <w:rPr>
          <w:rFonts w:ascii="Book Antiqua" w:hAnsi="Book Antiqua"/>
          <w:sz w:val="24"/>
          <w:szCs w:val="24"/>
          <w:lang w:val="ru-RU"/>
        </w:rPr>
        <w:t>.</w:t>
      </w:r>
      <w:r w:rsidRPr="00E707AC">
        <w:rPr>
          <w:rFonts w:ascii="Book Antiqua" w:hAnsi="Book Antiqua"/>
          <w:b/>
          <w:sz w:val="24"/>
          <w:szCs w:val="24"/>
          <w:lang w:val="ru-RU"/>
        </w:rPr>
        <w:t>руб</w:t>
      </w:r>
      <w:r w:rsidRPr="00E707AC">
        <w:rPr>
          <w:rFonts w:ascii="Book Antiqua" w:hAnsi="Book Antiqua"/>
          <w:sz w:val="24"/>
          <w:szCs w:val="24"/>
          <w:lang w:val="ru-RU"/>
        </w:rPr>
        <w:t>. на проведение спортивно-досуговых мероприятий в соответствии с муниципальной программой «</w:t>
      </w:r>
      <w:r w:rsidRPr="00E707AC">
        <w:rPr>
          <w:rFonts w:ascii="Book Antiqua" w:hAnsi="Book Antiqua"/>
          <w:bCs/>
          <w:sz w:val="24"/>
          <w:szCs w:val="24"/>
          <w:lang w:val="ru-RU"/>
        </w:rPr>
        <w:t>Развитие физической культуры и спорта внутригородского муниципального образования города Севастополя Качинский муниципальный округ»</w:t>
      </w:r>
      <w:r w:rsidRPr="00E707AC">
        <w:rPr>
          <w:rFonts w:ascii="Book Antiqua" w:hAnsi="Book Antiqua"/>
          <w:sz w:val="24"/>
          <w:szCs w:val="24"/>
          <w:lang w:val="ru-RU"/>
        </w:rPr>
        <w:t>;</w:t>
      </w:r>
    </w:p>
    <w:p w:rsidR="00E707AC" w:rsidRPr="00E707AC" w:rsidRDefault="00E707AC" w:rsidP="00E707A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b/>
          <w:sz w:val="24"/>
          <w:szCs w:val="24"/>
          <w:lang w:val="ru-RU"/>
        </w:rPr>
        <w:t>0,0 тыс. руб</w:t>
      </w:r>
      <w:r w:rsidRPr="00E707AC">
        <w:rPr>
          <w:rFonts w:ascii="Book Antiqua" w:hAnsi="Book Antiqua"/>
          <w:sz w:val="24"/>
          <w:szCs w:val="24"/>
          <w:lang w:val="ru-RU"/>
        </w:rPr>
        <w:t>. предусмотрено на информирование населения муниципального образования о деятельности местного самоуправления в Качинском муниципальном округе соответствии с муниципальной программой «</w:t>
      </w:r>
      <w:r w:rsidRPr="00E707AC">
        <w:rPr>
          <w:rFonts w:ascii="Book Antiqua" w:hAnsi="Book Antiqua"/>
          <w:bCs/>
          <w:sz w:val="24"/>
          <w:szCs w:val="24"/>
          <w:lang w:val="ru-RU"/>
        </w:rPr>
        <w:t>Информационное общество»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. </w:t>
      </w:r>
    </w:p>
    <w:p w:rsidR="00E707AC" w:rsidRPr="00E707AC" w:rsidRDefault="00E707AC" w:rsidP="00E707A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b/>
          <w:sz w:val="24"/>
          <w:szCs w:val="24"/>
          <w:lang w:val="ru-RU"/>
        </w:rPr>
        <w:t xml:space="preserve">0,0 тыс.руб. 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предусмотрено реализовать мероприятия, направленные на управление муниципальным имуществом внутригородского муниципального образования </w:t>
      </w:r>
    </w:p>
    <w:p w:rsidR="00E707AC" w:rsidRPr="00E707AC" w:rsidRDefault="00E707AC" w:rsidP="00E707AC">
      <w:pPr>
        <w:pStyle w:val="a5"/>
        <w:spacing w:after="0" w:line="240" w:lineRule="auto"/>
        <w:ind w:left="927"/>
        <w:jc w:val="both"/>
        <w:rPr>
          <w:rFonts w:ascii="Book Antiqua" w:hAnsi="Book Antiqua"/>
          <w:sz w:val="24"/>
          <w:szCs w:val="24"/>
          <w:lang w:val="ru-RU"/>
        </w:rPr>
      </w:pPr>
    </w:p>
    <w:p w:rsidR="00E707AC" w:rsidRDefault="00E707AC" w:rsidP="00E707AC">
      <w:pPr>
        <w:pStyle w:val="210"/>
        <w:spacing w:line="240" w:lineRule="auto"/>
        <w:ind w:left="0" w:firstLine="567"/>
        <w:jc w:val="left"/>
        <w:rPr>
          <w:rFonts w:ascii="Book Antiqua" w:hAnsi="Book Antiqua"/>
          <w:b/>
          <w:sz w:val="24"/>
          <w:szCs w:val="24"/>
        </w:rPr>
      </w:pPr>
      <w:r w:rsidRPr="00E255C6">
        <w:rPr>
          <w:rFonts w:ascii="Book Antiqua" w:hAnsi="Book Antiqua"/>
          <w:sz w:val="24"/>
          <w:szCs w:val="24"/>
        </w:rPr>
        <w:t>По разделу</w:t>
      </w:r>
      <w:r w:rsidRPr="00E255C6">
        <w:rPr>
          <w:rFonts w:ascii="Book Antiqua" w:hAnsi="Book Antiqua"/>
          <w:b/>
          <w:sz w:val="24"/>
          <w:szCs w:val="24"/>
        </w:rPr>
        <w:t xml:space="preserve"> 0</w:t>
      </w:r>
      <w:r>
        <w:rPr>
          <w:rFonts w:ascii="Book Antiqua" w:hAnsi="Book Antiqua"/>
          <w:b/>
          <w:sz w:val="24"/>
          <w:szCs w:val="24"/>
        </w:rPr>
        <w:t>3</w:t>
      </w:r>
      <w:r w:rsidRPr="00E255C6">
        <w:rPr>
          <w:rFonts w:ascii="Book Antiqua" w:hAnsi="Book Antiqua"/>
          <w:b/>
          <w:sz w:val="24"/>
          <w:szCs w:val="24"/>
        </w:rPr>
        <w:t>00 «</w:t>
      </w:r>
      <w:r>
        <w:rPr>
          <w:rFonts w:ascii="Book Antiqua" w:hAnsi="Book Antiqua"/>
          <w:b/>
          <w:sz w:val="24"/>
          <w:szCs w:val="24"/>
        </w:rPr>
        <w:t>Обеспечение безопасности</w:t>
      </w:r>
      <w:r w:rsidRPr="00E255C6">
        <w:rPr>
          <w:rFonts w:ascii="Book Antiqua" w:hAnsi="Book Antiqua"/>
          <w:b/>
          <w:sz w:val="24"/>
          <w:szCs w:val="24"/>
        </w:rPr>
        <w:t xml:space="preserve">» </w:t>
      </w:r>
      <w:r w:rsidRPr="00E255C6">
        <w:rPr>
          <w:rFonts w:ascii="Book Antiqua" w:hAnsi="Book Antiqua"/>
          <w:sz w:val="24"/>
          <w:szCs w:val="24"/>
        </w:rPr>
        <w:t xml:space="preserve">запланированы расходы в сумме </w:t>
      </w:r>
      <w:r>
        <w:rPr>
          <w:rFonts w:ascii="Book Antiqua" w:hAnsi="Book Antiqua"/>
          <w:b/>
          <w:sz w:val="24"/>
          <w:szCs w:val="24"/>
        </w:rPr>
        <w:t>0,0</w:t>
      </w:r>
      <w:r w:rsidRPr="00E255C6">
        <w:rPr>
          <w:rFonts w:ascii="Book Antiqua" w:hAnsi="Book Antiqua"/>
          <w:b/>
          <w:sz w:val="24"/>
          <w:szCs w:val="24"/>
        </w:rPr>
        <w:t xml:space="preserve"> тыс. рублей.</w:t>
      </w:r>
    </w:p>
    <w:p w:rsidR="00E707AC" w:rsidRPr="00E255C6" w:rsidRDefault="00E707AC" w:rsidP="00E707AC">
      <w:pPr>
        <w:pStyle w:val="210"/>
        <w:spacing w:line="240" w:lineRule="auto"/>
        <w:ind w:left="0" w:firstLine="567"/>
        <w:jc w:val="left"/>
        <w:rPr>
          <w:rFonts w:ascii="Book Antiqua" w:hAnsi="Book Antiqua"/>
          <w:b/>
          <w:sz w:val="24"/>
          <w:szCs w:val="24"/>
        </w:rPr>
      </w:pPr>
      <w:r w:rsidRPr="00E255C6">
        <w:rPr>
          <w:rFonts w:ascii="Book Antiqua" w:hAnsi="Book Antiqua"/>
          <w:sz w:val="24"/>
          <w:szCs w:val="24"/>
        </w:rPr>
        <w:lastRenderedPageBreak/>
        <w:t>По разделу</w:t>
      </w:r>
      <w:r w:rsidRPr="00E255C6">
        <w:rPr>
          <w:rFonts w:ascii="Book Antiqua" w:hAnsi="Book Antiqua"/>
          <w:b/>
          <w:sz w:val="24"/>
          <w:szCs w:val="24"/>
        </w:rPr>
        <w:t xml:space="preserve"> 0</w:t>
      </w:r>
      <w:r>
        <w:rPr>
          <w:rFonts w:ascii="Book Antiqua" w:hAnsi="Book Antiqua"/>
          <w:b/>
          <w:sz w:val="24"/>
          <w:szCs w:val="24"/>
        </w:rPr>
        <w:t>5</w:t>
      </w:r>
      <w:r w:rsidRPr="00E255C6">
        <w:rPr>
          <w:rFonts w:ascii="Book Antiqua" w:hAnsi="Book Antiqua"/>
          <w:b/>
          <w:sz w:val="24"/>
          <w:szCs w:val="24"/>
        </w:rPr>
        <w:t>00 «</w:t>
      </w:r>
      <w:r>
        <w:rPr>
          <w:rFonts w:ascii="Book Antiqua" w:hAnsi="Book Antiqua"/>
          <w:b/>
          <w:sz w:val="24"/>
          <w:szCs w:val="24"/>
        </w:rPr>
        <w:t>Жилищно-коммунальное хозяйство</w:t>
      </w:r>
      <w:r w:rsidRPr="00E255C6">
        <w:rPr>
          <w:rFonts w:ascii="Book Antiqua" w:hAnsi="Book Antiqua"/>
          <w:b/>
          <w:sz w:val="24"/>
          <w:szCs w:val="24"/>
        </w:rPr>
        <w:t xml:space="preserve">» </w:t>
      </w:r>
      <w:r w:rsidRPr="00E255C6">
        <w:rPr>
          <w:rFonts w:ascii="Book Antiqua" w:hAnsi="Book Antiqua"/>
          <w:sz w:val="24"/>
          <w:szCs w:val="24"/>
        </w:rPr>
        <w:t xml:space="preserve">запланированы расходы в сумме </w:t>
      </w:r>
      <w:r>
        <w:rPr>
          <w:rFonts w:ascii="Book Antiqua" w:hAnsi="Book Antiqua"/>
          <w:b/>
          <w:sz w:val="24"/>
          <w:szCs w:val="24"/>
        </w:rPr>
        <w:t>34203,8</w:t>
      </w:r>
      <w:r>
        <w:rPr>
          <w:rFonts w:ascii="Book Antiqua" w:hAnsi="Book Antiqua"/>
          <w:sz w:val="24"/>
          <w:szCs w:val="24"/>
        </w:rPr>
        <w:t xml:space="preserve"> </w:t>
      </w:r>
      <w:r w:rsidRPr="00E255C6">
        <w:rPr>
          <w:rFonts w:ascii="Book Antiqua" w:hAnsi="Book Antiqua"/>
          <w:b/>
          <w:sz w:val="24"/>
          <w:szCs w:val="24"/>
        </w:rPr>
        <w:t>тыс. рублей.</w:t>
      </w:r>
    </w:p>
    <w:p w:rsidR="00E707AC" w:rsidRPr="00E255C6" w:rsidRDefault="00E707AC" w:rsidP="00E707AC">
      <w:pPr>
        <w:pStyle w:val="210"/>
        <w:spacing w:line="240" w:lineRule="auto"/>
        <w:ind w:left="0" w:firstLine="567"/>
        <w:jc w:val="left"/>
        <w:rPr>
          <w:rFonts w:ascii="Book Antiqua" w:hAnsi="Book Antiqua"/>
          <w:b/>
          <w:sz w:val="24"/>
          <w:szCs w:val="24"/>
        </w:rPr>
      </w:pPr>
      <w:r w:rsidRPr="00E255C6">
        <w:rPr>
          <w:rFonts w:ascii="Book Antiqua" w:hAnsi="Book Antiqua"/>
          <w:sz w:val="24"/>
          <w:szCs w:val="24"/>
        </w:rPr>
        <w:t>По разделу</w:t>
      </w:r>
      <w:r w:rsidRPr="00E255C6">
        <w:rPr>
          <w:rFonts w:ascii="Book Antiqua" w:hAnsi="Book Antiqua"/>
          <w:b/>
          <w:sz w:val="24"/>
          <w:szCs w:val="24"/>
        </w:rPr>
        <w:t xml:space="preserve"> 0800 «Культура и кинематография» </w:t>
      </w:r>
      <w:r w:rsidRPr="00E255C6">
        <w:rPr>
          <w:rFonts w:ascii="Book Antiqua" w:hAnsi="Book Antiqua"/>
          <w:sz w:val="24"/>
          <w:szCs w:val="24"/>
        </w:rPr>
        <w:t xml:space="preserve">запланированы расходы в сумме </w:t>
      </w:r>
      <w:r>
        <w:rPr>
          <w:rFonts w:ascii="Book Antiqua" w:hAnsi="Book Antiqua"/>
          <w:b/>
          <w:sz w:val="24"/>
          <w:szCs w:val="24"/>
        </w:rPr>
        <w:t>0,0</w:t>
      </w:r>
      <w:r w:rsidRPr="00E255C6">
        <w:rPr>
          <w:rFonts w:ascii="Book Antiqua" w:hAnsi="Book Antiqua"/>
          <w:b/>
          <w:sz w:val="24"/>
          <w:szCs w:val="24"/>
        </w:rPr>
        <w:t xml:space="preserve"> тыс. рублей.</w:t>
      </w:r>
    </w:p>
    <w:p w:rsidR="00E707AC" w:rsidRDefault="00E707AC" w:rsidP="00E707AC">
      <w:pPr>
        <w:pStyle w:val="210"/>
        <w:spacing w:line="240" w:lineRule="auto"/>
        <w:ind w:left="0" w:firstLine="567"/>
        <w:jc w:val="left"/>
        <w:rPr>
          <w:rFonts w:ascii="Book Antiqua" w:hAnsi="Book Antiqua"/>
          <w:sz w:val="24"/>
          <w:szCs w:val="24"/>
        </w:rPr>
      </w:pPr>
      <w:r w:rsidRPr="00E255C6">
        <w:rPr>
          <w:rFonts w:ascii="Book Antiqua" w:hAnsi="Book Antiqua"/>
          <w:sz w:val="24"/>
          <w:szCs w:val="24"/>
        </w:rPr>
        <w:t>По разделу</w:t>
      </w:r>
      <w:r w:rsidRPr="00E255C6">
        <w:rPr>
          <w:rFonts w:ascii="Book Antiqua" w:hAnsi="Book Antiqua"/>
          <w:b/>
          <w:sz w:val="24"/>
          <w:szCs w:val="24"/>
        </w:rPr>
        <w:t xml:space="preserve"> 1100 «Физическая культура и спорт</w:t>
      </w:r>
      <w:r w:rsidRPr="00E255C6">
        <w:rPr>
          <w:rFonts w:ascii="Book Antiqua" w:hAnsi="Book Antiqua"/>
          <w:sz w:val="24"/>
          <w:szCs w:val="24"/>
        </w:rPr>
        <w:t xml:space="preserve">» запланированы расходы в сумме </w:t>
      </w:r>
      <w:r>
        <w:rPr>
          <w:rFonts w:ascii="Book Antiqua" w:hAnsi="Book Antiqua"/>
          <w:b/>
          <w:sz w:val="24"/>
          <w:szCs w:val="24"/>
        </w:rPr>
        <w:t>0,0</w:t>
      </w:r>
      <w:r w:rsidRPr="00E255C6">
        <w:rPr>
          <w:rFonts w:ascii="Book Antiqua" w:hAnsi="Book Antiqua"/>
          <w:b/>
          <w:sz w:val="24"/>
          <w:szCs w:val="24"/>
        </w:rPr>
        <w:t xml:space="preserve"> тыс. рублей.</w:t>
      </w:r>
      <w:r w:rsidRPr="005878E6">
        <w:rPr>
          <w:rFonts w:ascii="Book Antiqua" w:hAnsi="Book Antiqua"/>
          <w:sz w:val="24"/>
          <w:szCs w:val="24"/>
        </w:rPr>
        <w:t xml:space="preserve"> </w:t>
      </w:r>
    </w:p>
    <w:p w:rsidR="00E707AC" w:rsidRPr="00E255C6" w:rsidRDefault="00E707AC" w:rsidP="00E707AC">
      <w:pPr>
        <w:pStyle w:val="210"/>
        <w:spacing w:line="240" w:lineRule="auto"/>
        <w:ind w:left="0" w:firstLine="567"/>
        <w:jc w:val="left"/>
        <w:rPr>
          <w:rFonts w:ascii="Book Antiqua" w:hAnsi="Book Antiqua"/>
          <w:b/>
          <w:sz w:val="24"/>
          <w:szCs w:val="24"/>
        </w:rPr>
      </w:pPr>
      <w:r w:rsidRPr="00E255C6">
        <w:rPr>
          <w:rFonts w:ascii="Book Antiqua" w:hAnsi="Book Antiqua"/>
          <w:sz w:val="24"/>
          <w:szCs w:val="24"/>
        </w:rPr>
        <w:t>По разделу</w:t>
      </w:r>
      <w:r>
        <w:rPr>
          <w:rFonts w:ascii="Book Antiqua" w:hAnsi="Book Antiqua"/>
          <w:b/>
          <w:sz w:val="24"/>
          <w:szCs w:val="24"/>
        </w:rPr>
        <w:t xml:space="preserve"> 12</w:t>
      </w:r>
      <w:r w:rsidRPr="00E255C6">
        <w:rPr>
          <w:rFonts w:ascii="Book Antiqua" w:hAnsi="Book Antiqua"/>
          <w:b/>
          <w:sz w:val="24"/>
          <w:szCs w:val="24"/>
        </w:rPr>
        <w:t>0</w:t>
      </w:r>
      <w:r>
        <w:rPr>
          <w:rFonts w:ascii="Book Antiqua" w:hAnsi="Book Antiqua"/>
          <w:b/>
          <w:sz w:val="24"/>
          <w:szCs w:val="24"/>
        </w:rPr>
        <w:t>0</w:t>
      </w:r>
      <w:r w:rsidRPr="00E255C6">
        <w:rPr>
          <w:rFonts w:ascii="Book Antiqua" w:hAnsi="Book Antiqua"/>
          <w:b/>
          <w:sz w:val="24"/>
          <w:szCs w:val="24"/>
        </w:rPr>
        <w:t xml:space="preserve"> «</w:t>
      </w:r>
      <w:r>
        <w:rPr>
          <w:rFonts w:ascii="Book Antiqua" w:hAnsi="Book Antiqua"/>
          <w:b/>
          <w:sz w:val="24"/>
          <w:szCs w:val="24"/>
        </w:rPr>
        <w:t>Информационное общество</w:t>
      </w:r>
      <w:r w:rsidRPr="00E255C6">
        <w:rPr>
          <w:rFonts w:ascii="Book Antiqua" w:hAnsi="Book Antiqua"/>
          <w:sz w:val="24"/>
          <w:szCs w:val="24"/>
        </w:rPr>
        <w:t xml:space="preserve">» запланированы расходы в сумме </w:t>
      </w:r>
      <w:r>
        <w:rPr>
          <w:rFonts w:ascii="Book Antiqua" w:hAnsi="Book Antiqua"/>
          <w:b/>
          <w:sz w:val="24"/>
          <w:szCs w:val="24"/>
        </w:rPr>
        <w:t>0,0</w:t>
      </w:r>
      <w:r w:rsidRPr="00E255C6">
        <w:rPr>
          <w:rFonts w:ascii="Book Antiqua" w:hAnsi="Book Antiqua"/>
          <w:b/>
          <w:sz w:val="24"/>
          <w:szCs w:val="24"/>
        </w:rPr>
        <w:t xml:space="preserve"> тыс. рублей.</w:t>
      </w:r>
    </w:p>
    <w:p w:rsidR="00E707AC" w:rsidRPr="00E707AC" w:rsidRDefault="00E707AC" w:rsidP="00E707AC">
      <w:pPr>
        <w:ind w:firstLine="709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Качинского муниципального округа. </w:t>
      </w:r>
    </w:p>
    <w:p w:rsidR="00E707AC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</w:p>
    <w:p w:rsidR="00E707AC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 2022 году:</w:t>
      </w:r>
    </w:p>
    <w:p w:rsidR="00E707AC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b/>
          <w:sz w:val="24"/>
          <w:szCs w:val="24"/>
        </w:rPr>
      </w:pPr>
      <w:r w:rsidRPr="00B64CC9">
        <w:rPr>
          <w:rFonts w:ascii="Book Antiqua" w:hAnsi="Book Antiqua"/>
          <w:sz w:val="24"/>
          <w:szCs w:val="24"/>
        </w:rPr>
        <w:t xml:space="preserve">Расходы по разделу </w:t>
      </w:r>
      <w:r w:rsidRPr="00B64CC9">
        <w:rPr>
          <w:rFonts w:ascii="Book Antiqua" w:hAnsi="Book Antiqua"/>
          <w:b/>
          <w:sz w:val="24"/>
          <w:szCs w:val="24"/>
        </w:rPr>
        <w:t>0100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«Общегосударственные вопросы»</w:t>
      </w:r>
      <w:r w:rsidRPr="00B64CC9">
        <w:rPr>
          <w:rFonts w:ascii="Book Antiqua" w:hAnsi="Book Antiqua"/>
          <w:sz w:val="24"/>
          <w:szCs w:val="24"/>
        </w:rPr>
        <w:t xml:space="preserve"> предусмотрены в сумме </w:t>
      </w:r>
      <w:r>
        <w:rPr>
          <w:rFonts w:ascii="Book Antiqua" w:hAnsi="Book Antiqua"/>
          <w:b/>
          <w:sz w:val="24"/>
          <w:szCs w:val="24"/>
        </w:rPr>
        <w:t>13246,3</w:t>
      </w:r>
      <w:r>
        <w:rPr>
          <w:rFonts w:ascii="Book Antiqua" w:hAnsi="Book Antiqua"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тыс.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рублей.</w:t>
      </w:r>
    </w:p>
    <w:p w:rsidR="00E707AC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По разделу </w:t>
      </w:r>
      <w:r>
        <w:rPr>
          <w:rFonts w:ascii="Book Antiqua" w:hAnsi="Book Antiqua"/>
          <w:b/>
          <w:sz w:val="24"/>
          <w:szCs w:val="24"/>
        </w:rPr>
        <w:t xml:space="preserve">0102 «Функционирование высшего должностного лица субъекта Российской Федерации и муниципального образования» </w:t>
      </w:r>
      <w:r>
        <w:rPr>
          <w:rFonts w:ascii="Book Antiqua" w:hAnsi="Book Antiqua"/>
          <w:sz w:val="24"/>
          <w:szCs w:val="24"/>
        </w:rPr>
        <w:t xml:space="preserve">запланированы расходы в сумме </w:t>
      </w:r>
      <w:r>
        <w:rPr>
          <w:rFonts w:ascii="Book Antiqua" w:hAnsi="Book Antiqua"/>
          <w:b/>
          <w:sz w:val="24"/>
          <w:szCs w:val="24"/>
        </w:rPr>
        <w:t>1671,5</w:t>
      </w:r>
      <w:r>
        <w:rPr>
          <w:rFonts w:ascii="Book Antiqua" w:hAnsi="Book Antiqua"/>
          <w:sz w:val="24"/>
          <w:szCs w:val="24"/>
        </w:rPr>
        <w:t xml:space="preserve"> </w:t>
      </w:r>
      <w:r w:rsidRPr="009252EE">
        <w:rPr>
          <w:rFonts w:ascii="Book Antiqua" w:hAnsi="Book Antiqua"/>
          <w:b/>
          <w:sz w:val="24"/>
          <w:szCs w:val="24"/>
        </w:rPr>
        <w:t>тыс.руб.</w:t>
      </w:r>
    </w:p>
    <w:p w:rsidR="00E707AC" w:rsidRPr="00B64CC9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  <w:r w:rsidRPr="00B64CC9">
        <w:rPr>
          <w:rFonts w:ascii="Book Antiqua" w:hAnsi="Book Antiqua"/>
          <w:sz w:val="24"/>
          <w:szCs w:val="24"/>
        </w:rPr>
        <w:t>По разделу</w:t>
      </w:r>
      <w:r>
        <w:rPr>
          <w:rFonts w:ascii="Book Antiqua" w:hAnsi="Book Antiqua"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0104 «Функционирование исполнительно-распорядительного органа муниципального образования (местной администрации)»</w:t>
      </w:r>
      <w:r w:rsidRPr="00B64CC9">
        <w:rPr>
          <w:rFonts w:ascii="Book Antiqua" w:hAnsi="Book Antiqua"/>
          <w:sz w:val="24"/>
          <w:szCs w:val="24"/>
        </w:rPr>
        <w:t xml:space="preserve"> запланированы расходы в сумме </w:t>
      </w:r>
      <w:r>
        <w:rPr>
          <w:rFonts w:ascii="Book Antiqua" w:hAnsi="Book Antiqua"/>
          <w:b/>
          <w:sz w:val="24"/>
          <w:szCs w:val="24"/>
        </w:rPr>
        <w:t xml:space="preserve">8064,6 </w:t>
      </w:r>
      <w:r w:rsidRPr="00B64CC9">
        <w:rPr>
          <w:rFonts w:ascii="Book Antiqua" w:hAnsi="Book Antiqua"/>
          <w:b/>
          <w:sz w:val="24"/>
          <w:szCs w:val="24"/>
        </w:rPr>
        <w:t>тыс.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руб.</w:t>
      </w:r>
      <w:r w:rsidRPr="00B64CC9">
        <w:rPr>
          <w:rFonts w:ascii="Book Antiqua" w:hAnsi="Book Antiqua"/>
          <w:sz w:val="24"/>
          <w:szCs w:val="24"/>
        </w:rPr>
        <w:t>, в том числе:</w:t>
      </w:r>
    </w:p>
    <w:p w:rsidR="00E707AC" w:rsidRPr="00A05EFC" w:rsidRDefault="00E707AC" w:rsidP="00E707AC">
      <w:pPr>
        <w:pStyle w:val="210"/>
        <w:numPr>
          <w:ilvl w:val="0"/>
          <w:numId w:val="20"/>
        </w:numPr>
        <w:spacing w:line="240" w:lineRule="auto"/>
        <w:rPr>
          <w:rFonts w:ascii="Book Antiqua" w:hAnsi="Book Antiqua"/>
          <w:sz w:val="24"/>
          <w:szCs w:val="24"/>
        </w:rPr>
      </w:pPr>
      <w:r w:rsidRPr="00B64CC9">
        <w:rPr>
          <w:rFonts w:ascii="Book Antiqua" w:hAnsi="Book Antiqua"/>
          <w:sz w:val="24"/>
          <w:szCs w:val="24"/>
        </w:rPr>
        <w:t xml:space="preserve">на выплаты персоналу государственных (муниципальных) органов – </w:t>
      </w:r>
      <w:r>
        <w:rPr>
          <w:rFonts w:ascii="Book Antiqua" w:hAnsi="Book Antiqua"/>
          <w:b/>
          <w:sz w:val="24"/>
          <w:szCs w:val="24"/>
        </w:rPr>
        <w:t xml:space="preserve">7862,0 </w:t>
      </w:r>
      <w:r w:rsidRPr="00B64CC9">
        <w:rPr>
          <w:rFonts w:ascii="Book Antiqua" w:hAnsi="Book Antiqua"/>
          <w:b/>
          <w:sz w:val="24"/>
          <w:szCs w:val="24"/>
        </w:rPr>
        <w:t>тыс.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руб.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Обоснование объема расходов на выплату персоналу – Приложение 1 к Пояснительной записке.</w:t>
      </w:r>
    </w:p>
    <w:p w:rsidR="00E707AC" w:rsidRDefault="00E707AC" w:rsidP="00E707AC">
      <w:pPr>
        <w:pStyle w:val="210"/>
        <w:numPr>
          <w:ilvl w:val="0"/>
          <w:numId w:val="20"/>
        </w:numPr>
        <w:spacing w:line="240" w:lineRule="auto"/>
        <w:rPr>
          <w:rFonts w:ascii="Book Antiqua" w:hAnsi="Book Antiqua"/>
          <w:sz w:val="24"/>
          <w:szCs w:val="24"/>
        </w:rPr>
      </w:pPr>
      <w:r w:rsidRPr="00B64CC9">
        <w:rPr>
          <w:rFonts w:ascii="Book Antiqua" w:hAnsi="Book Antiqua"/>
          <w:sz w:val="24"/>
          <w:szCs w:val="24"/>
        </w:rPr>
        <w:t xml:space="preserve">на иные закупки товаров, работ и услуг для обеспечения государственных (муниципальных) нужд – </w:t>
      </w:r>
      <w:r>
        <w:rPr>
          <w:rFonts w:ascii="Book Antiqua" w:hAnsi="Book Antiqua"/>
          <w:b/>
          <w:sz w:val="24"/>
          <w:szCs w:val="24"/>
        </w:rPr>
        <w:t xml:space="preserve">182,6 </w:t>
      </w:r>
      <w:r w:rsidRPr="00B64CC9">
        <w:rPr>
          <w:rFonts w:ascii="Book Antiqua" w:hAnsi="Book Antiqua"/>
          <w:b/>
          <w:sz w:val="24"/>
          <w:szCs w:val="24"/>
        </w:rPr>
        <w:t>тыс.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руб.</w:t>
      </w:r>
      <w:r>
        <w:rPr>
          <w:rFonts w:ascii="Book Antiqua" w:hAnsi="Book Antiqua"/>
          <w:sz w:val="24"/>
          <w:szCs w:val="24"/>
        </w:rPr>
        <w:t xml:space="preserve"> (Приложение 2).</w:t>
      </w:r>
    </w:p>
    <w:p w:rsidR="00E707AC" w:rsidRPr="00F7044E" w:rsidRDefault="00E707AC" w:rsidP="00E707AC">
      <w:pPr>
        <w:pStyle w:val="210"/>
        <w:numPr>
          <w:ilvl w:val="0"/>
          <w:numId w:val="20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На иные бюджетные ассигнования – </w:t>
      </w:r>
      <w:r>
        <w:rPr>
          <w:rFonts w:ascii="Book Antiqua" w:hAnsi="Book Antiqua"/>
          <w:b/>
          <w:sz w:val="24"/>
          <w:szCs w:val="24"/>
        </w:rPr>
        <w:t xml:space="preserve">20,0 </w:t>
      </w:r>
      <w:r w:rsidRPr="00B64CC9">
        <w:rPr>
          <w:rFonts w:ascii="Book Antiqua" w:hAnsi="Book Antiqua"/>
          <w:b/>
          <w:sz w:val="24"/>
          <w:szCs w:val="24"/>
        </w:rPr>
        <w:t>тыс.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руб.</w:t>
      </w:r>
    </w:p>
    <w:p w:rsidR="00E707AC" w:rsidRPr="00B64CC9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  <w:r w:rsidRPr="00B64CC9">
        <w:rPr>
          <w:rFonts w:ascii="Book Antiqua" w:hAnsi="Book Antiqua"/>
          <w:sz w:val="24"/>
          <w:szCs w:val="24"/>
        </w:rPr>
        <w:t>По разделу</w:t>
      </w:r>
      <w:r>
        <w:rPr>
          <w:rFonts w:ascii="Book Antiqua" w:hAnsi="Book Antiqua"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0104 «</w:t>
      </w:r>
      <w:r>
        <w:rPr>
          <w:rFonts w:ascii="Book Antiqua" w:hAnsi="Book Antiqua"/>
          <w:b/>
          <w:sz w:val="24"/>
          <w:szCs w:val="24"/>
        </w:rPr>
        <w:t>Муниципальная программа «Благоустройство территории ВМО Качинский МО»»</w:t>
      </w:r>
      <w:r w:rsidRPr="00B64CC9">
        <w:rPr>
          <w:rFonts w:ascii="Book Antiqua" w:hAnsi="Book Antiqua"/>
          <w:sz w:val="24"/>
          <w:szCs w:val="24"/>
        </w:rPr>
        <w:t xml:space="preserve"> запланированы расходы в сумме </w:t>
      </w:r>
      <w:r>
        <w:rPr>
          <w:rFonts w:ascii="Book Antiqua" w:hAnsi="Book Antiqua"/>
          <w:b/>
          <w:sz w:val="24"/>
          <w:szCs w:val="24"/>
        </w:rPr>
        <w:t xml:space="preserve">2775,2 </w:t>
      </w:r>
      <w:r w:rsidRPr="00D71A93">
        <w:rPr>
          <w:rFonts w:ascii="Book Antiqua" w:hAnsi="Book Antiqua"/>
          <w:b/>
          <w:sz w:val="24"/>
          <w:szCs w:val="24"/>
        </w:rPr>
        <w:t>тыс</w:t>
      </w:r>
      <w:r w:rsidRPr="00B64CC9">
        <w:rPr>
          <w:rFonts w:ascii="Book Antiqua" w:hAnsi="Book Antiqua"/>
          <w:b/>
          <w:sz w:val="24"/>
          <w:szCs w:val="24"/>
        </w:rPr>
        <w:t>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руб.</w:t>
      </w:r>
      <w:r w:rsidRPr="00B64CC9">
        <w:rPr>
          <w:rFonts w:ascii="Book Antiqua" w:hAnsi="Book Antiqua"/>
          <w:sz w:val="24"/>
          <w:szCs w:val="24"/>
        </w:rPr>
        <w:t>, в том числе:</w:t>
      </w:r>
    </w:p>
    <w:p w:rsidR="00E707AC" w:rsidRPr="00A05EFC" w:rsidRDefault="00E707AC" w:rsidP="00E707AC">
      <w:pPr>
        <w:pStyle w:val="210"/>
        <w:numPr>
          <w:ilvl w:val="0"/>
          <w:numId w:val="20"/>
        </w:numPr>
        <w:spacing w:line="240" w:lineRule="auto"/>
        <w:rPr>
          <w:rFonts w:ascii="Book Antiqua" w:hAnsi="Book Antiqua"/>
          <w:sz w:val="24"/>
          <w:szCs w:val="24"/>
        </w:rPr>
      </w:pPr>
      <w:r w:rsidRPr="00B64CC9">
        <w:rPr>
          <w:rFonts w:ascii="Book Antiqua" w:hAnsi="Book Antiqua"/>
          <w:sz w:val="24"/>
          <w:szCs w:val="24"/>
        </w:rPr>
        <w:t>на выплаты персоналу государственных (муниципальных) органов –</w:t>
      </w:r>
      <w:r>
        <w:rPr>
          <w:rFonts w:ascii="Book Antiqua" w:hAnsi="Book Antiqua"/>
          <w:b/>
          <w:sz w:val="24"/>
          <w:szCs w:val="24"/>
        </w:rPr>
        <w:t>2262,2</w:t>
      </w:r>
      <w:r>
        <w:rPr>
          <w:rFonts w:ascii="Book Antiqua" w:hAnsi="Book Antiqua"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тыс.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64CC9">
        <w:rPr>
          <w:rFonts w:ascii="Book Antiqua" w:hAnsi="Book Antiqua"/>
          <w:b/>
          <w:sz w:val="24"/>
          <w:szCs w:val="24"/>
        </w:rPr>
        <w:t>руб.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Обоснование объема расходов на выплату персоналу – Приложение 1 к Пояснительной записке.</w:t>
      </w:r>
    </w:p>
    <w:p w:rsidR="00E707AC" w:rsidRPr="00310F17" w:rsidRDefault="00E707AC" w:rsidP="00E707AC">
      <w:pPr>
        <w:pStyle w:val="210"/>
        <w:numPr>
          <w:ilvl w:val="0"/>
          <w:numId w:val="20"/>
        </w:numPr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  <w:r w:rsidRPr="00310F17">
        <w:rPr>
          <w:rFonts w:ascii="Book Antiqua" w:hAnsi="Book Antiqua"/>
          <w:sz w:val="24"/>
          <w:szCs w:val="24"/>
        </w:rPr>
        <w:t>на иные закупки товаров, работ и услуг для обеспечения государственных (муниципальных) нужд –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513,0</w:t>
      </w:r>
      <w:r>
        <w:rPr>
          <w:rFonts w:ascii="Book Antiqua" w:hAnsi="Book Antiqua"/>
          <w:sz w:val="24"/>
          <w:szCs w:val="24"/>
        </w:rPr>
        <w:t xml:space="preserve"> </w:t>
      </w:r>
      <w:r w:rsidRPr="00310F17">
        <w:rPr>
          <w:rFonts w:ascii="Book Antiqua" w:hAnsi="Book Antiqua"/>
          <w:b/>
          <w:sz w:val="24"/>
          <w:szCs w:val="24"/>
        </w:rPr>
        <w:t>тыс. руб.</w:t>
      </w:r>
      <w:r w:rsidRPr="00310F17">
        <w:rPr>
          <w:rFonts w:ascii="Book Antiqua" w:hAnsi="Book Antiqua"/>
          <w:sz w:val="24"/>
          <w:szCs w:val="24"/>
        </w:rPr>
        <w:t xml:space="preserve"> (Приложение 2).</w:t>
      </w:r>
    </w:p>
    <w:p w:rsidR="00E707AC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</w:p>
    <w:p w:rsidR="00E707AC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Предусмотренные по разделу </w:t>
      </w:r>
      <w:r w:rsidRPr="000F378D">
        <w:rPr>
          <w:rFonts w:ascii="Book Antiqua" w:hAnsi="Book Antiqua"/>
          <w:b/>
          <w:sz w:val="24"/>
          <w:szCs w:val="24"/>
        </w:rPr>
        <w:t>0111 «Р</w:t>
      </w:r>
      <w:r>
        <w:rPr>
          <w:rFonts w:ascii="Book Antiqua" w:hAnsi="Book Antiqua"/>
          <w:b/>
          <w:sz w:val="24"/>
          <w:szCs w:val="24"/>
        </w:rPr>
        <w:t>асходы на отдельное государственное полномочие по ведению похозяйственных книг в целях учета личных хозяйств</w:t>
      </w:r>
      <w:r w:rsidRPr="000F378D">
        <w:rPr>
          <w:rFonts w:ascii="Book Antiqua" w:hAnsi="Book Antiqua"/>
          <w:b/>
          <w:sz w:val="24"/>
          <w:szCs w:val="24"/>
        </w:rPr>
        <w:t>»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217,3</w:t>
      </w:r>
      <w:r w:rsidRPr="008E3E67">
        <w:rPr>
          <w:rFonts w:ascii="Book Antiqua" w:hAnsi="Book Antiqua"/>
          <w:b/>
          <w:sz w:val="24"/>
          <w:szCs w:val="24"/>
        </w:rPr>
        <w:t xml:space="preserve"> тыс.руб.</w:t>
      </w:r>
      <w:r>
        <w:rPr>
          <w:rFonts w:ascii="Book Antiqua" w:hAnsi="Book Antiqua"/>
          <w:sz w:val="24"/>
          <w:szCs w:val="24"/>
        </w:rPr>
        <w:t xml:space="preserve"> средства планируется направить на обеспечение затрат, необходимых для реализации данного полномочия.</w:t>
      </w:r>
    </w:p>
    <w:p w:rsidR="00E707AC" w:rsidRPr="0038710A" w:rsidRDefault="00E707AC" w:rsidP="00E707AC">
      <w:pPr>
        <w:pStyle w:val="210"/>
        <w:spacing w:line="240" w:lineRule="auto"/>
        <w:ind w:left="0"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Предусмотренные по разделу </w:t>
      </w:r>
      <w:r>
        <w:rPr>
          <w:rFonts w:ascii="Book Antiqua" w:hAnsi="Book Antiqua"/>
          <w:b/>
          <w:sz w:val="24"/>
          <w:szCs w:val="24"/>
        </w:rPr>
        <w:t>0113</w:t>
      </w:r>
      <w:r w:rsidRPr="000F378D">
        <w:rPr>
          <w:rFonts w:ascii="Book Antiqua" w:hAnsi="Book Antiqua"/>
          <w:b/>
          <w:sz w:val="24"/>
          <w:szCs w:val="24"/>
        </w:rPr>
        <w:t xml:space="preserve"> «Резервный фонд»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5,0</w:t>
      </w:r>
      <w:r w:rsidRPr="008E3E67">
        <w:rPr>
          <w:rFonts w:ascii="Book Antiqua" w:hAnsi="Book Antiqua"/>
          <w:b/>
          <w:sz w:val="24"/>
          <w:szCs w:val="24"/>
        </w:rPr>
        <w:t xml:space="preserve"> тыс.руб.</w:t>
      </w:r>
      <w:r>
        <w:rPr>
          <w:rFonts w:ascii="Book Antiqua" w:hAnsi="Book Antiqua"/>
          <w:sz w:val="24"/>
          <w:szCs w:val="24"/>
        </w:rPr>
        <w:t xml:space="preserve"> средства планируется направить на обеспечение непредвиденных затрат, в </w:t>
      </w:r>
      <w:proofErr w:type="spellStart"/>
      <w:r>
        <w:rPr>
          <w:rFonts w:ascii="Book Antiqua" w:hAnsi="Book Antiqua"/>
          <w:sz w:val="24"/>
          <w:szCs w:val="24"/>
        </w:rPr>
        <w:t>т.ч</w:t>
      </w:r>
      <w:proofErr w:type="spellEnd"/>
      <w:r>
        <w:rPr>
          <w:rFonts w:ascii="Book Antiqua" w:hAnsi="Book Antiqua"/>
          <w:sz w:val="24"/>
          <w:szCs w:val="24"/>
        </w:rPr>
        <w:t>. на ликвидацию чрезвычайных ситуаций, обеспечение непредвиденных выплат персоналу.</w:t>
      </w: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Фонд заработной платы формировался на основании Постановления Правительства Севастополя от 16.06.2015 г. № 815-ПП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городе Севастополе на 2019 год». Фонд заработной платы рассчитывался для штатной численности лиц, замещающих муниципальные должности, и муниципальных служащих в количестве </w:t>
      </w:r>
      <w:r w:rsidRPr="00E707AC">
        <w:rPr>
          <w:rFonts w:ascii="Book Antiqua" w:hAnsi="Book Antiqua"/>
          <w:b/>
          <w:color w:val="1A1A1A"/>
          <w:sz w:val="24"/>
          <w:szCs w:val="24"/>
          <w:lang w:val="ru-RU"/>
        </w:rPr>
        <w:t>15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 единиц. Расчет предельной штатной численности лиц, замещающих муниципальные должности, и муниципальных служащих осуществлялся согласно Постановлению Правительства Севастополя от 10.02.2015 г. № 81-ПП «Об 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lastRenderedPageBreak/>
        <w:t xml:space="preserve">утверждении методических рекомендаций по определению предельной штатной численности лиц, замещающих муниципальные должности, и муниципальных служащих органов местного самоуправления города Севастополя». Предусмотрена штатная численность </w:t>
      </w:r>
      <w:r w:rsidRPr="00E707AC">
        <w:rPr>
          <w:rFonts w:ascii="Book Antiqua" w:hAnsi="Book Antiqua"/>
          <w:b/>
          <w:color w:val="1A1A1A"/>
          <w:sz w:val="24"/>
          <w:szCs w:val="24"/>
          <w:lang w:val="ru-RU"/>
        </w:rPr>
        <w:t>15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 человек, которая включает в себя 2 выборные должности, 13 муниципальных служащих и 3 ставки обслуживающего персонала (водителя, уборщицы, заведующего хозяйством).</w:t>
      </w: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Фонд заработной платы рассчитан исходя из среднего уровня ежемесячного денежного содержания муниципальных служащих </w:t>
      </w:r>
      <w:r w:rsidRPr="00E707AC">
        <w:rPr>
          <w:rFonts w:ascii="Book Antiqua" w:hAnsi="Book Antiqua"/>
          <w:b/>
          <w:color w:val="1A1A1A"/>
          <w:sz w:val="24"/>
          <w:szCs w:val="24"/>
          <w:lang w:val="ru-RU"/>
        </w:rPr>
        <w:t>34,57 тыс.руб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. и в соответствии со следующими нормативно-правовыми актами:</w:t>
      </w:r>
    </w:p>
    <w:p w:rsidR="00E707AC" w:rsidRPr="00E707AC" w:rsidRDefault="00E707AC" w:rsidP="00E707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Закон города Севастополя от 5 августа 2014 года</w:t>
      </w:r>
      <w:hyperlink r:id="rId10" w:history="1">
        <w:r w:rsidRPr="00E707AC">
          <w:rPr>
            <w:rFonts w:ascii="Book Antiqua" w:hAnsi="Book Antiqua"/>
            <w:color w:val="1A1A1A"/>
            <w:sz w:val="24"/>
            <w:szCs w:val="24"/>
            <w:lang w:val="ru-RU"/>
          </w:rPr>
          <w:t>№ 53-ЗС "О муниципальной службе в городе Севастополе"</w:t>
        </w:r>
      </w:hyperlink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, </w:t>
      </w:r>
    </w:p>
    <w:p w:rsidR="00E707AC" w:rsidRPr="00E707AC" w:rsidRDefault="00E707AC" w:rsidP="00E707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Решение Совета Качинского муниципального округа № 19 от 02.07.2015 г. "Об утверждении Порядка оплаты труда муниципальным служащим внутригородского муниципального образования Качинский муниципальный округ",</w:t>
      </w:r>
    </w:p>
    <w:p w:rsidR="00E707AC" w:rsidRPr="00E707AC" w:rsidRDefault="00E707AC" w:rsidP="00E707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Решение Совета ВМО Качинский МО № 10/66 от 11.09.2015 г. "Об утверждении Положения об оплате труда лиц, замещающих муниципальные должности во внутригородском муниципальном образовании города Севастополя Качинский муниципальный округ",</w:t>
      </w:r>
    </w:p>
    <w:p w:rsidR="00E707AC" w:rsidRPr="00E707AC" w:rsidRDefault="00E707AC" w:rsidP="00E707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Решение Совета ВМО Качинский муниципальный округ № 49 от 12.08.2015 г. "Об утверждении Положения об оплате труда технического персонала органов местного самоуправления внутригородского муниципального образования Качинский муниципальный округ".</w:t>
      </w: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lang w:val="ru-RU"/>
        </w:rPr>
      </w:pPr>
      <w:r w:rsidRPr="00E707AC">
        <w:rPr>
          <w:rFonts w:ascii="Book Antiqua" w:hAnsi="Book Antiqua"/>
          <w:color w:val="1A1A1A"/>
          <w:lang w:val="ru-RU"/>
        </w:rPr>
        <w:t xml:space="preserve">Текущие расходы в сумме </w:t>
      </w:r>
      <w:r w:rsidRPr="00E707AC">
        <w:rPr>
          <w:rFonts w:ascii="Book Antiqua" w:hAnsi="Book Antiqua"/>
          <w:b/>
          <w:color w:val="1A1A1A"/>
          <w:lang w:val="ru-RU"/>
        </w:rPr>
        <w:t xml:space="preserve">182,6 тыс.руб. </w:t>
      </w:r>
      <w:r w:rsidRPr="00E707AC">
        <w:rPr>
          <w:rFonts w:ascii="Book Antiqua" w:hAnsi="Book Antiqua"/>
          <w:lang w:val="ru-RU"/>
        </w:rPr>
        <w:t>планируется направить на приобретение канцелярских и хозяйственных товаров, содержание имущества, оплату энергоносителей (после заключения договоров с соответствующими организациями), оплату услуг связи, приобретение подписки на периодические издания и прочее (Приложение 2).</w:t>
      </w: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sz w:val="24"/>
          <w:szCs w:val="24"/>
          <w:lang w:val="ru-RU"/>
        </w:rPr>
        <w:t>Постановлением местной администрацией Качинского муниципального округа от 11.11.2019 № 154-МА утвержден перечень муниципальных программ внутригородского муниципального образования города Севастополя Качинский муниципальный округ на 2020 год и на плановый период 2021 и 2022 годов</w:t>
      </w: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</w:p>
    <w:p w:rsidR="00E707AC" w:rsidRPr="00E707AC" w:rsidRDefault="00E707AC" w:rsidP="00E707AC">
      <w:pPr>
        <w:ind w:firstLine="567"/>
        <w:jc w:val="both"/>
        <w:rPr>
          <w:rFonts w:ascii="Book Antiqua" w:hAnsi="Book Antiqua"/>
          <w:lang w:val="ru-RU"/>
        </w:rPr>
      </w:pPr>
      <w:r w:rsidRPr="00E707AC">
        <w:rPr>
          <w:rFonts w:ascii="Book Antiqua" w:hAnsi="Book Antiqua"/>
          <w:lang w:val="ru-RU"/>
        </w:rPr>
        <w:t xml:space="preserve">На основании муниципальных целевых программ на 2022 год планируется проведение следующих расходов в объеме </w:t>
      </w:r>
      <w:r w:rsidRPr="00E707AC">
        <w:rPr>
          <w:rFonts w:ascii="Book Antiqua" w:hAnsi="Book Antiqua"/>
          <w:b/>
          <w:lang w:val="ru-RU"/>
        </w:rPr>
        <w:t>0,0 тыс.руб.</w:t>
      </w:r>
      <w:r w:rsidRPr="00E707AC">
        <w:rPr>
          <w:rFonts w:ascii="Book Antiqua" w:hAnsi="Book Antiqua"/>
          <w:lang w:val="ru-RU"/>
        </w:rPr>
        <w:t>, в т ч.:</w:t>
      </w:r>
    </w:p>
    <w:p w:rsidR="00E707AC" w:rsidRPr="00E707AC" w:rsidRDefault="00E707AC" w:rsidP="00E707A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b/>
          <w:sz w:val="24"/>
          <w:szCs w:val="24"/>
          <w:lang w:val="ru-RU"/>
        </w:rPr>
        <w:t>0,0 тыс. руб</w:t>
      </w:r>
      <w:r w:rsidRPr="00E707AC">
        <w:rPr>
          <w:rFonts w:ascii="Book Antiqua" w:hAnsi="Book Antiqua"/>
          <w:sz w:val="24"/>
          <w:szCs w:val="24"/>
          <w:lang w:val="ru-RU"/>
        </w:rPr>
        <w:t>. на проведение мероприятий по профилактике терроризма и экстремизма в соответствии с муниципальной программой «Участие в п</w:t>
      </w:r>
      <w:r w:rsidRPr="00E707AC">
        <w:rPr>
          <w:rFonts w:ascii="Book Antiqua" w:hAnsi="Book Antiqua"/>
          <w:bCs/>
          <w:sz w:val="24"/>
          <w:szCs w:val="24"/>
          <w:lang w:val="ru-RU"/>
        </w:rPr>
        <w:t>рофилактике терроризма и экстремизма, а также минимизации и ликвидации последствий проявления терроризма и экстремизма на территории Качинского муниципального округа»</w:t>
      </w:r>
      <w:r w:rsidRPr="00E707AC">
        <w:rPr>
          <w:rFonts w:ascii="Book Antiqua" w:hAnsi="Book Antiqua"/>
          <w:sz w:val="24"/>
          <w:szCs w:val="24"/>
          <w:lang w:val="ru-RU"/>
        </w:rPr>
        <w:t>;</w:t>
      </w:r>
    </w:p>
    <w:p w:rsidR="00E707AC" w:rsidRPr="00E707AC" w:rsidRDefault="00E707AC" w:rsidP="00E707A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b/>
          <w:sz w:val="24"/>
          <w:szCs w:val="24"/>
          <w:lang w:val="ru-RU"/>
        </w:rPr>
        <w:t>0,0 тыс. руб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. на </w:t>
      </w:r>
      <w:r w:rsidRPr="00E707AC">
        <w:rPr>
          <w:rFonts w:ascii="Book Antiqua" w:hAnsi="Book Antiqua"/>
          <w:color w:val="1A1A1A"/>
          <w:sz w:val="24"/>
          <w:szCs w:val="24"/>
          <w:lang w:val="ru-RU"/>
        </w:rPr>
        <w:t>проведение массовых, социально-значимых, праздничных, культурных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 мероприятий в соответствии с муниципальной программой «</w:t>
      </w:r>
      <w:r w:rsidRPr="00E707AC">
        <w:rPr>
          <w:rFonts w:ascii="Book Antiqua" w:hAnsi="Book Antiqua"/>
          <w:bCs/>
          <w:sz w:val="24"/>
          <w:szCs w:val="24"/>
          <w:lang w:val="ru-RU"/>
        </w:rPr>
        <w:t>Развитие культуры внутригородского муниципального образования города Севастополя Качинский муниципальный округ»</w:t>
      </w:r>
      <w:r w:rsidRPr="00E707AC">
        <w:rPr>
          <w:rFonts w:ascii="Book Antiqua" w:hAnsi="Book Antiqua"/>
          <w:sz w:val="24"/>
          <w:szCs w:val="24"/>
          <w:lang w:val="ru-RU"/>
        </w:rPr>
        <w:t>;</w:t>
      </w:r>
    </w:p>
    <w:p w:rsidR="00E707AC" w:rsidRPr="00E707AC" w:rsidRDefault="00E707AC" w:rsidP="00E707A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b/>
          <w:sz w:val="24"/>
          <w:szCs w:val="24"/>
          <w:lang w:val="ru-RU"/>
        </w:rPr>
        <w:t>0,0 тыс</w:t>
      </w:r>
      <w:r w:rsidRPr="00E707AC">
        <w:rPr>
          <w:rFonts w:ascii="Book Antiqua" w:hAnsi="Book Antiqua"/>
          <w:sz w:val="24"/>
          <w:szCs w:val="24"/>
          <w:lang w:val="ru-RU"/>
        </w:rPr>
        <w:t>.</w:t>
      </w:r>
      <w:r w:rsidRPr="00E707AC">
        <w:rPr>
          <w:rFonts w:ascii="Book Antiqua" w:hAnsi="Book Antiqua"/>
          <w:b/>
          <w:sz w:val="24"/>
          <w:szCs w:val="24"/>
          <w:lang w:val="ru-RU"/>
        </w:rPr>
        <w:t>руб</w:t>
      </w:r>
      <w:r w:rsidRPr="00E707AC">
        <w:rPr>
          <w:rFonts w:ascii="Book Antiqua" w:hAnsi="Book Antiqua"/>
          <w:sz w:val="24"/>
          <w:szCs w:val="24"/>
          <w:lang w:val="ru-RU"/>
        </w:rPr>
        <w:t>. на проведение спортивно-досуговых мероприятий в соответствии с муниципальной программой «</w:t>
      </w:r>
      <w:r w:rsidRPr="00E707AC">
        <w:rPr>
          <w:rFonts w:ascii="Book Antiqua" w:hAnsi="Book Antiqua"/>
          <w:bCs/>
          <w:sz w:val="24"/>
          <w:szCs w:val="24"/>
          <w:lang w:val="ru-RU"/>
        </w:rPr>
        <w:t>Развитие физической культуры и спорта внутригородского муниципального образования города Севастополя Качинский муниципальный округ»</w:t>
      </w:r>
      <w:r w:rsidRPr="00E707AC">
        <w:rPr>
          <w:rFonts w:ascii="Book Antiqua" w:hAnsi="Book Antiqua"/>
          <w:sz w:val="24"/>
          <w:szCs w:val="24"/>
          <w:lang w:val="ru-RU"/>
        </w:rPr>
        <w:t>;</w:t>
      </w:r>
    </w:p>
    <w:p w:rsidR="00E707AC" w:rsidRPr="00E707AC" w:rsidRDefault="00E707AC" w:rsidP="00E707A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b/>
          <w:sz w:val="24"/>
          <w:szCs w:val="24"/>
          <w:lang w:val="ru-RU"/>
        </w:rPr>
        <w:t>0,0 тыс. руб</w:t>
      </w:r>
      <w:r w:rsidRPr="00E707AC">
        <w:rPr>
          <w:rFonts w:ascii="Book Antiqua" w:hAnsi="Book Antiqua"/>
          <w:sz w:val="24"/>
          <w:szCs w:val="24"/>
          <w:lang w:val="ru-RU"/>
        </w:rPr>
        <w:t>. предусмотрено на информирование населения муниципального образования о деятельности местного самоуправления в Качинском муниципальном округе соответствии с муниципальной программой «</w:t>
      </w:r>
      <w:r w:rsidRPr="00E707AC">
        <w:rPr>
          <w:rFonts w:ascii="Book Antiqua" w:hAnsi="Book Antiqua"/>
          <w:bCs/>
          <w:sz w:val="24"/>
          <w:szCs w:val="24"/>
          <w:lang w:val="ru-RU"/>
        </w:rPr>
        <w:t>Информационное общество»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. </w:t>
      </w:r>
    </w:p>
    <w:p w:rsidR="00E707AC" w:rsidRPr="00E707AC" w:rsidRDefault="00E707AC" w:rsidP="00E707A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b/>
          <w:sz w:val="24"/>
          <w:szCs w:val="24"/>
          <w:lang w:val="ru-RU"/>
        </w:rPr>
        <w:t xml:space="preserve">00,0 тыс.руб. </w:t>
      </w:r>
      <w:r w:rsidRPr="00E707AC">
        <w:rPr>
          <w:rFonts w:ascii="Book Antiqua" w:hAnsi="Book Antiqua"/>
          <w:sz w:val="24"/>
          <w:szCs w:val="24"/>
          <w:lang w:val="ru-RU"/>
        </w:rPr>
        <w:t xml:space="preserve">предусмотрено реализовать мероприятия, направленные на управление муниципальным имуществом внутригородского муниципального образования </w:t>
      </w:r>
    </w:p>
    <w:p w:rsidR="00E707AC" w:rsidRDefault="00E707AC" w:rsidP="00E707AC">
      <w:pPr>
        <w:pStyle w:val="210"/>
        <w:spacing w:line="240" w:lineRule="auto"/>
        <w:ind w:left="0" w:firstLine="567"/>
        <w:jc w:val="left"/>
        <w:rPr>
          <w:rFonts w:ascii="Book Antiqua" w:hAnsi="Book Antiqua"/>
          <w:b/>
          <w:sz w:val="24"/>
          <w:szCs w:val="24"/>
        </w:rPr>
      </w:pPr>
      <w:r w:rsidRPr="00E255C6">
        <w:rPr>
          <w:rFonts w:ascii="Book Antiqua" w:hAnsi="Book Antiqua"/>
          <w:sz w:val="24"/>
          <w:szCs w:val="24"/>
        </w:rPr>
        <w:lastRenderedPageBreak/>
        <w:t>По разделу</w:t>
      </w:r>
      <w:r w:rsidRPr="00E255C6">
        <w:rPr>
          <w:rFonts w:ascii="Book Antiqua" w:hAnsi="Book Antiqua"/>
          <w:b/>
          <w:sz w:val="24"/>
          <w:szCs w:val="24"/>
        </w:rPr>
        <w:t xml:space="preserve"> 0</w:t>
      </w:r>
      <w:r>
        <w:rPr>
          <w:rFonts w:ascii="Book Antiqua" w:hAnsi="Book Antiqua"/>
          <w:b/>
          <w:sz w:val="24"/>
          <w:szCs w:val="24"/>
        </w:rPr>
        <w:t>3</w:t>
      </w:r>
      <w:r w:rsidRPr="00E255C6">
        <w:rPr>
          <w:rFonts w:ascii="Book Antiqua" w:hAnsi="Book Antiqua"/>
          <w:b/>
          <w:sz w:val="24"/>
          <w:szCs w:val="24"/>
        </w:rPr>
        <w:t>00 «</w:t>
      </w:r>
      <w:r>
        <w:rPr>
          <w:rFonts w:ascii="Book Antiqua" w:hAnsi="Book Antiqua"/>
          <w:b/>
          <w:sz w:val="24"/>
          <w:szCs w:val="24"/>
        </w:rPr>
        <w:t>Обеспечение безопасности</w:t>
      </w:r>
      <w:r w:rsidRPr="00E255C6">
        <w:rPr>
          <w:rFonts w:ascii="Book Antiqua" w:hAnsi="Book Antiqua"/>
          <w:b/>
          <w:sz w:val="24"/>
          <w:szCs w:val="24"/>
        </w:rPr>
        <w:t xml:space="preserve">» </w:t>
      </w:r>
      <w:r w:rsidRPr="00E255C6">
        <w:rPr>
          <w:rFonts w:ascii="Book Antiqua" w:hAnsi="Book Antiqua"/>
          <w:sz w:val="24"/>
          <w:szCs w:val="24"/>
        </w:rPr>
        <w:t xml:space="preserve">запланированы расходы в сумме </w:t>
      </w:r>
      <w:r>
        <w:rPr>
          <w:rFonts w:ascii="Book Antiqua" w:hAnsi="Book Antiqua"/>
          <w:b/>
          <w:sz w:val="24"/>
          <w:szCs w:val="24"/>
        </w:rPr>
        <w:t>0,0</w:t>
      </w:r>
      <w:r w:rsidRPr="00E255C6">
        <w:rPr>
          <w:rFonts w:ascii="Book Antiqua" w:hAnsi="Book Antiqua"/>
          <w:b/>
          <w:sz w:val="24"/>
          <w:szCs w:val="24"/>
        </w:rPr>
        <w:t xml:space="preserve"> тыс. рублей.</w:t>
      </w:r>
    </w:p>
    <w:p w:rsidR="00E707AC" w:rsidRPr="00E255C6" w:rsidRDefault="00E707AC" w:rsidP="00E707AC">
      <w:pPr>
        <w:pStyle w:val="210"/>
        <w:spacing w:line="240" w:lineRule="auto"/>
        <w:ind w:left="0" w:firstLine="567"/>
        <w:jc w:val="left"/>
        <w:rPr>
          <w:rFonts w:ascii="Book Antiqua" w:hAnsi="Book Antiqua"/>
          <w:b/>
          <w:sz w:val="24"/>
          <w:szCs w:val="24"/>
        </w:rPr>
      </w:pPr>
      <w:r w:rsidRPr="00E255C6">
        <w:rPr>
          <w:rFonts w:ascii="Book Antiqua" w:hAnsi="Book Antiqua"/>
          <w:sz w:val="24"/>
          <w:szCs w:val="24"/>
        </w:rPr>
        <w:t>По разделу</w:t>
      </w:r>
      <w:r w:rsidRPr="00E255C6">
        <w:rPr>
          <w:rFonts w:ascii="Book Antiqua" w:hAnsi="Book Antiqua"/>
          <w:b/>
          <w:sz w:val="24"/>
          <w:szCs w:val="24"/>
        </w:rPr>
        <w:t xml:space="preserve"> 0</w:t>
      </w:r>
      <w:r>
        <w:rPr>
          <w:rFonts w:ascii="Book Antiqua" w:hAnsi="Book Antiqua"/>
          <w:b/>
          <w:sz w:val="24"/>
          <w:szCs w:val="24"/>
        </w:rPr>
        <w:t>5</w:t>
      </w:r>
      <w:r w:rsidRPr="00E255C6">
        <w:rPr>
          <w:rFonts w:ascii="Book Antiqua" w:hAnsi="Book Antiqua"/>
          <w:b/>
          <w:sz w:val="24"/>
          <w:szCs w:val="24"/>
        </w:rPr>
        <w:t>00 «</w:t>
      </w:r>
      <w:r>
        <w:rPr>
          <w:rFonts w:ascii="Book Antiqua" w:hAnsi="Book Antiqua"/>
          <w:b/>
          <w:sz w:val="24"/>
          <w:szCs w:val="24"/>
        </w:rPr>
        <w:t>Жилищно-коммунальное хозяйство</w:t>
      </w:r>
      <w:r w:rsidRPr="00E255C6">
        <w:rPr>
          <w:rFonts w:ascii="Book Antiqua" w:hAnsi="Book Antiqua"/>
          <w:b/>
          <w:sz w:val="24"/>
          <w:szCs w:val="24"/>
        </w:rPr>
        <w:t xml:space="preserve">» </w:t>
      </w:r>
      <w:r w:rsidRPr="00E255C6">
        <w:rPr>
          <w:rFonts w:ascii="Book Antiqua" w:hAnsi="Book Antiqua"/>
          <w:sz w:val="24"/>
          <w:szCs w:val="24"/>
        </w:rPr>
        <w:t xml:space="preserve">запланированы расходы в сумме 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b/>
          <w:sz w:val="24"/>
          <w:szCs w:val="24"/>
        </w:rPr>
        <w:t>35571,9</w:t>
      </w:r>
      <w:r>
        <w:rPr>
          <w:rFonts w:ascii="Book Antiqua" w:hAnsi="Book Antiqua"/>
          <w:sz w:val="24"/>
          <w:szCs w:val="24"/>
        </w:rPr>
        <w:t xml:space="preserve">    </w:t>
      </w:r>
      <w:r w:rsidRPr="00E255C6">
        <w:rPr>
          <w:rFonts w:ascii="Book Antiqua" w:hAnsi="Book Antiqua"/>
          <w:b/>
          <w:sz w:val="24"/>
          <w:szCs w:val="24"/>
        </w:rPr>
        <w:t>тыс. рублей.</w:t>
      </w:r>
    </w:p>
    <w:p w:rsidR="00E707AC" w:rsidRPr="00E255C6" w:rsidRDefault="00E707AC" w:rsidP="00E707AC">
      <w:pPr>
        <w:pStyle w:val="210"/>
        <w:spacing w:line="240" w:lineRule="auto"/>
        <w:ind w:left="0" w:firstLine="567"/>
        <w:jc w:val="left"/>
        <w:rPr>
          <w:rFonts w:ascii="Book Antiqua" w:hAnsi="Book Antiqua"/>
          <w:b/>
          <w:sz w:val="24"/>
          <w:szCs w:val="24"/>
        </w:rPr>
      </w:pPr>
      <w:r w:rsidRPr="00E255C6">
        <w:rPr>
          <w:rFonts w:ascii="Book Antiqua" w:hAnsi="Book Antiqua"/>
          <w:sz w:val="24"/>
          <w:szCs w:val="24"/>
        </w:rPr>
        <w:t>По разделу</w:t>
      </w:r>
      <w:r w:rsidRPr="00E255C6">
        <w:rPr>
          <w:rFonts w:ascii="Book Antiqua" w:hAnsi="Book Antiqua"/>
          <w:b/>
          <w:sz w:val="24"/>
          <w:szCs w:val="24"/>
        </w:rPr>
        <w:t xml:space="preserve"> 0800 «Культура и кинематография» </w:t>
      </w:r>
      <w:r w:rsidRPr="00E255C6">
        <w:rPr>
          <w:rFonts w:ascii="Book Antiqua" w:hAnsi="Book Antiqua"/>
          <w:sz w:val="24"/>
          <w:szCs w:val="24"/>
        </w:rPr>
        <w:t xml:space="preserve">запланированы расходы в сумме </w:t>
      </w:r>
      <w:r>
        <w:rPr>
          <w:rFonts w:ascii="Book Antiqua" w:hAnsi="Book Antiqua"/>
          <w:b/>
          <w:sz w:val="24"/>
          <w:szCs w:val="24"/>
        </w:rPr>
        <w:t>0,0</w:t>
      </w:r>
      <w:r w:rsidRPr="00E255C6">
        <w:rPr>
          <w:rFonts w:ascii="Book Antiqua" w:hAnsi="Book Antiqua"/>
          <w:b/>
          <w:sz w:val="24"/>
          <w:szCs w:val="24"/>
        </w:rPr>
        <w:t xml:space="preserve"> тыс. рублей.</w:t>
      </w:r>
    </w:p>
    <w:p w:rsidR="00E707AC" w:rsidRDefault="00E707AC" w:rsidP="00E707AC">
      <w:pPr>
        <w:pStyle w:val="210"/>
        <w:spacing w:line="240" w:lineRule="auto"/>
        <w:ind w:left="0" w:firstLine="567"/>
        <w:jc w:val="left"/>
        <w:rPr>
          <w:rFonts w:ascii="Book Antiqua" w:hAnsi="Book Antiqua"/>
          <w:sz w:val="24"/>
          <w:szCs w:val="24"/>
        </w:rPr>
      </w:pPr>
      <w:r w:rsidRPr="00E255C6">
        <w:rPr>
          <w:rFonts w:ascii="Book Antiqua" w:hAnsi="Book Antiqua"/>
          <w:sz w:val="24"/>
          <w:szCs w:val="24"/>
        </w:rPr>
        <w:t>По разделу</w:t>
      </w:r>
      <w:r w:rsidRPr="00E255C6">
        <w:rPr>
          <w:rFonts w:ascii="Book Antiqua" w:hAnsi="Book Antiqua"/>
          <w:b/>
          <w:sz w:val="24"/>
          <w:szCs w:val="24"/>
        </w:rPr>
        <w:t xml:space="preserve"> 1100 «Физическая культура и спорт</w:t>
      </w:r>
      <w:r w:rsidRPr="00E255C6">
        <w:rPr>
          <w:rFonts w:ascii="Book Antiqua" w:hAnsi="Book Antiqua"/>
          <w:sz w:val="24"/>
          <w:szCs w:val="24"/>
        </w:rPr>
        <w:t xml:space="preserve">» запланированы расходы в сумме </w:t>
      </w:r>
      <w:r>
        <w:rPr>
          <w:rFonts w:ascii="Book Antiqua" w:hAnsi="Book Antiqua"/>
          <w:b/>
          <w:sz w:val="24"/>
          <w:szCs w:val="24"/>
        </w:rPr>
        <w:t>0,0</w:t>
      </w:r>
      <w:r w:rsidRPr="00E255C6">
        <w:rPr>
          <w:rFonts w:ascii="Book Antiqua" w:hAnsi="Book Antiqua"/>
          <w:b/>
          <w:sz w:val="24"/>
          <w:szCs w:val="24"/>
        </w:rPr>
        <w:t xml:space="preserve"> тыс. рублей.</w:t>
      </w:r>
      <w:r w:rsidRPr="005878E6">
        <w:rPr>
          <w:rFonts w:ascii="Book Antiqua" w:hAnsi="Book Antiqua"/>
          <w:sz w:val="24"/>
          <w:szCs w:val="24"/>
        </w:rPr>
        <w:t xml:space="preserve"> </w:t>
      </w:r>
    </w:p>
    <w:p w:rsidR="00E707AC" w:rsidRPr="000267E3" w:rsidRDefault="00E707AC" w:rsidP="00E707AC">
      <w:pPr>
        <w:pStyle w:val="210"/>
        <w:spacing w:line="240" w:lineRule="auto"/>
        <w:ind w:left="0" w:firstLine="567"/>
        <w:jc w:val="left"/>
        <w:rPr>
          <w:rFonts w:ascii="Book Antiqua" w:hAnsi="Book Antiqua"/>
          <w:b/>
          <w:sz w:val="24"/>
          <w:szCs w:val="24"/>
        </w:rPr>
      </w:pPr>
      <w:r w:rsidRPr="00E255C6">
        <w:rPr>
          <w:rFonts w:ascii="Book Antiqua" w:hAnsi="Book Antiqua"/>
          <w:sz w:val="24"/>
          <w:szCs w:val="24"/>
        </w:rPr>
        <w:t>По разделу</w:t>
      </w:r>
      <w:r>
        <w:rPr>
          <w:rFonts w:ascii="Book Antiqua" w:hAnsi="Book Antiqua"/>
          <w:b/>
          <w:sz w:val="24"/>
          <w:szCs w:val="24"/>
        </w:rPr>
        <w:t xml:space="preserve"> 12</w:t>
      </w:r>
      <w:r w:rsidRPr="00E255C6">
        <w:rPr>
          <w:rFonts w:ascii="Book Antiqua" w:hAnsi="Book Antiqua"/>
          <w:b/>
          <w:sz w:val="24"/>
          <w:szCs w:val="24"/>
        </w:rPr>
        <w:t>0</w:t>
      </w:r>
      <w:r>
        <w:rPr>
          <w:rFonts w:ascii="Book Antiqua" w:hAnsi="Book Antiqua"/>
          <w:b/>
          <w:sz w:val="24"/>
          <w:szCs w:val="24"/>
        </w:rPr>
        <w:t>0</w:t>
      </w:r>
      <w:r w:rsidRPr="00E255C6">
        <w:rPr>
          <w:rFonts w:ascii="Book Antiqua" w:hAnsi="Book Antiqua"/>
          <w:b/>
          <w:sz w:val="24"/>
          <w:szCs w:val="24"/>
        </w:rPr>
        <w:t xml:space="preserve"> «</w:t>
      </w:r>
      <w:r>
        <w:rPr>
          <w:rFonts w:ascii="Book Antiqua" w:hAnsi="Book Antiqua"/>
          <w:b/>
          <w:sz w:val="24"/>
          <w:szCs w:val="24"/>
        </w:rPr>
        <w:t>Информационное общество</w:t>
      </w:r>
      <w:r w:rsidRPr="00E255C6">
        <w:rPr>
          <w:rFonts w:ascii="Book Antiqua" w:hAnsi="Book Antiqua"/>
          <w:sz w:val="24"/>
          <w:szCs w:val="24"/>
        </w:rPr>
        <w:t xml:space="preserve">» запланированы расходы в сумме </w:t>
      </w:r>
      <w:r>
        <w:rPr>
          <w:rFonts w:ascii="Book Antiqua" w:hAnsi="Book Antiqua"/>
          <w:b/>
          <w:sz w:val="24"/>
          <w:szCs w:val="24"/>
        </w:rPr>
        <w:t>0,0</w:t>
      </w:r>
      <w:r w:rsidRPr="00E255C6">
        <w:rPr>
          <w:rFonts w:ascii="Book Antiqua" w:hAnsi="Book Antiqua"/>
          <w:b/>
          <w:sz w:val="24"/>
          <w:szCs w:val="24"/>
        </w:rPr>
        <w:t xml:space="preserve"> тыс. рублей.</w:t>
      </w:r>
    </w:p>
    <w:p w:rsidR="00E707AC" w:rsidRPr="00E707AC" w:rsidRDefault="00E707AC" w:rsidP="00E707AC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Верхний предел муниципального внутреннего долга местного бюджета на 1 января 2020 года планируется в сумме </w:t>
      </w:r>
      <w:r w:rsidRPr="00E707AC">
        <w:rPr>
          <w:rFonts w:ascii="Book Antiqua" w:hAnsi="Book Antiqua"/>
          <w:b/>
          <w:color w:val="1A1A1A"/>
          <w:sz w:val="24"/>
          <w:szCs w:val="24"/>
          <w:lang w:val="ru-RU"/>
        </w:rPr>
        <w:t>0,0 тыс. рублей</w:t>
      </w:r>
      <w:r w:rsidRPr="00E707AC">
        <w:rPr>
          <w:rFonts w:ascii="Book Antiqua" w:hAnsi="Book Antiqua"/>
          <w:sz w:val="24"/>
          <w:szCs w:val="24"/>
          <w:lang w:val="ru-RU"/>
        </w:rPr>
        <w:t>.</w:t>
      </w:r>
    </w:p>
    <w:p w:rsidR="00E707AC" w:rsidRPr="00E707AC" w:rsidRDefault="00E707AC" w:rsidP="00E707AC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Верхний предел муниципального внутреннего долга местного бюджета на 1 января 2021 года планируется в сумме </w:t>
      </w:r>
      <w:r w:rsidRPr="00E707AC">
        <w:rPr>
          <w:rFonts w:ascii="Book Antiqua" w:hAnsi="Book Antiqua"/>
          <w:b/>
          <w:color w:val="1A1A1A"/>
          <w:sz w:val="24"/>
          <w:szCs w:val="24"/>
          <w:lang w:val="ru-RU"/>
        </w:rPr>
        <w:t>0,0 тыс. рублей</w:t>
      </w:r>
      <w:r w:rsidRPr="00E707AC">
        <w:rPr>
          <w:rFonts w:ascii="Book Antiqua" w:hAnsi="Book Antiqua"/>
          <w:sz w:val="24"/>
          <w:szCs w:val="24"/>
          <w:lang w:val="ru-RU"/>
        </w:rPr>
        <w:t>.</w:t>
      </w:r>
    </w:p>
    <w:p w:rsidR="00E707AC" w:rsidRPr="00E707AC" w:rsidRDefault="00E707AC" w:rsidP="00E707AC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4"/>
          <w:szCs w:val="24"/>
          <w:lang w:val="ru-RU"/>
        </w:rPr>
      </w:pPr>
      <w:r w:rsidRPr="00E707AC">
        <w:rPr>
          <w:rFonts w:ascii="Book Antiqua" w:hAnsi="Book Antiqua"/>
          <w:color w:val="1A1A1A"/>
          <w:sz w:val="24"/>
          <w:szCs w:val="24"/>
          <w:lang w:val="ru-RU"/>
        </w:rPr>
        <w:t xml:space="preserve">Верхний предел муниципального внутреннего долга местного бюджета на 1 января 2022 года планируется в сумме </w:t>
      </w:r>
      <w:r w:rsidRPr="00E707AC">
        <w:rPr>
          <w:rFonts w:ascii="Book Antiqua" w:hAnsi="Book Antiqua"/>
          <w:b/>
          <w:color w:val="1A1A1A"/>
          <w:sz w:val="24"/>
          <w:szCs w:val="24"/>
          <w:lang w:val="ru-RU"/>
        </w:rPr>
        <w:t>0,0 тыс. рублей</w:t>
      </w:r>
      <w:r w:rsidRPr="00E707AC">
        <w:rPr>
          <w:rFonts w:ascii="Book Antiqua" w:hAnsi="Book Antiqua"/>
          <w:sz w:val="24"/>
          <w:szCs w:val="24"/>
          <w:lang w:val="ru-RU"/>
        </w:rPr>
        <w:t>.</w:t>
      </w:r>
    </w:p>
    <w:p w:rsidR="00E707AC" w:rsidRPr="00E707AC" w:rsidRDefault="00E707AC" w:rsidP="00E707AC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4"/>
          <w:szCs w:val="24"/>
          <w:lang w:val="ru-RU"/>
        </w:rPr>
      </w:pPr>
    </w:p>
    <w:p w:rsidR="00E707AC" w:rsidRPr="00E707AC" w:rsidRDefault="00E707AC" w:rsidP="00E707AC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4"/>
          <w:szCs w:val="24"/>
          <w:lang w:val="ru-RU"/>
        </w:rPr>
      </w:pPr>
    </w:p>
    <w:p w:rsidR="00E707AC" w:rsidRPr="00E707AC" w:rsidRDefault="00E707AC" w:rsidP="00E707AC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</w:p>
    <w:p w:rsidR="00E707AC" w:rsidRPr="00E707AC" w:rsidRDefault="00E707AC" w:rsidP="00E707AC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1A1A1A"/>
          <w:sz w:val="24"/>
          <w:szCs w:val="24"/>
          <w:lang w:val="ru-RU"/>
        </w:rPr>
      </w:pPr>
    </w:p>
    <w:p w:rsidR="00E707AC" w:rsidRDefault="00E707AC" w:rsidP="00E707AC">
      <w:pPr>
        <w:pStyle w:val="a3"/>
        <w:rPr>
          <w:rFonts w:ascii="Book Antiqua" w:hAnsi="Book Antiqua"/>
          <w:b/>
          <w:i/>
          <w:sz w:val="24"/>
          <w:szCs w:val="24"/>
        </w:rPr>
      </w:pPr>
    </w:p>
    <w:p w:rsidR="00E707AC" w:rsidRPr="00E707AC" w:rsidRDefault="00E707AC" w:rsidP="00E707AC">
      <w:pPr>
        <w:jc w:val="right"/>
        <w:rPr>
          <w:rFonts w:ascii="Book Antiqua" w:hAnsi="Book Antiqua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page" w:tblpX="724" w:tblpY="295"/>
        <w:tblW w:w="10915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1135"/>
        <w:gridCol w:w="567"/>
        <w:gridCol w:w="567"/>
        <w:gridCol w:w="425"/>
        <w:gridCol w:w="851"/>
        <w:gridCol w:w="850"/>
        <w:gridCol w:w="851"/>
        <w:gridCol w:w="850"/>
        <w:gridCol w:w="850"/>
        <w:gridCol w:w="851"/>
        <w:gridCol w:w="709"/>
        <w:gridCol w:w="992"/>
      </w:tblGrid>
      <w:tr w:rsidR="00E707AC" w:rsidRPr="004F201D" w:rsidTr="00E707AC">
        <w:trPr>
          <w:trHeight w:val="42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7AC" w:rsidRPr="00E707AC" w:rsidRDefault="00E707AC" w:rsidP="00E707AC">
            <w:pPr>
              <w:ind w:left="-534" w:firstLine="534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right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707AC">
              <w:rPr>
                <w:rFonts w:ascii="Book Antiqua" w:hAnsi="Book Antiqua"/>
                <w:b/>
                <w:sz w:val="24"/>
                <w:szCs w:val="24"/>
                <w:lang w:val="ru-RU"/>
              </w:rPr>
              <w:t>Приложение</w:t>
            </w:r>
            <w:r w:rsidRPr="00E707AC">
              <w:rPr>
                <w:rFonts w:ascii="Book Antiqua" w:hAnsi="Book Antiqua"/>
                <w:b/>
                <w:i/>
                <w:sz w:val="24"/>
                <w:szCs w:val="24"/>
                <w:lang w:val="ru-RU"/>
              </w:rPr>
              <w:t xml:space="preserve"> 1</w:t>
            </w: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707AC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  <w:t>Обоснование расходов на оплату труда в 2020 году, тыс.руб.</w:t>
            </w:r>
          </w:p>
        </w:tc>
      </w:tr>
      <w:tr w:rsidR="00E707AC" w:rsidRPr="004F201D" w:rsidTr="00E707AC">
        <w:trPr>
          <w:trHeight w:val="9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E707AC">
              <w:rPr>
                <w:rFonts w:ascii="Book Antiqua" w:hAnsi="Book Antiqua"/>
                <w:b/>
                <w:bCs/>
                <w:color w:val="000000"/>
                <w:sz w:val="16"/>
                <w:szCs w:val="16"/>
                <w:lang w:val="ru-RU"/>
              </w:rPr>
              <w:t xml:space="preserve"> Законодательный (представительный) орган муниципального образования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E707AC">
              <w:rPr>
                <w:rFonts w:ascii="Book Antiqua" w:hAnsi="Book Antiqua"/>
                <w:b/>
                <w:bCs/>
                <w:color w:val="000000"/>
                <w:sz w:val="16"/>
                <w:szCs w:val="16"/>
                <w:lang w:val="ru-RU"/>
              </w:rPr>
              <w:t>Исполнительно-распорядительный орган муниципального образования (местная администрация)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E707AC">
              <w:rPr>
                <w:rFonts w:ascii="Book Antiqua" w:hAnsi="Book Antiqua"/>
                <w:b/>
                <w:bCs/>
                <w:color w:val="000000"/>
                <w:sz w:val="16"/>
                <w:szCs w:val="16"/>
                <w:lang w:val="ru-RU"/>
              </w:rPr>
              <w:t>ИТОГО по лицам, замещающим муниципальные должности, и муниципальным служащим</w:t>
            </w:r>
          </w:p>
        </w:tc>
      </w:tr>
      <w:tr w:rsidR="00E707AC" w:rsidRPr="005B64EA" w:rsidTr="00E707AC">
        <w:trPr>
          <w:trHeight w:val="219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AC" w:rsidRPr="00E707AC" w:rsidRDefault="00E707AC" w:rsidP="00E707AC">
            <w:pPr>
              <w:rPr>
                <w:rFonts w:ascii="Book Antiqua" w:hAnsi="Book Antiqua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7AC" w:rsidRPr="00E707AC" w:rsidRDefault="00E707AC" w:rsidP="00E707AC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лица, замещающие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муниципальные служащие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Прочий персонал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лица, замещающие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муниципальные служащие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Прочий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AC" w:rsidRPr="00E707AC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  <w:lang w:val="ru-RU"/>
              </w:rPr>
            </w:pPr>
            <w:r w:rsidRPr="00E707AC">
              <w:rPr>
                <w:rFonts w:ascii="Book Antiqua" w:hAnsi="Book Antiqua"/>
                <w:color w:val="000000"/>
                <w:sz w:val="16"/>
                <w:szCs w:val="16"/>
                <w:lang w:val="ru-RU"/>
              </w:rPr>
              <w:t>муниципальные служащие, исполняющие гос. полномочия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лица, замещающие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муниципальные служащие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Прочий персонал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7AC" w:rsidRPr="005F16E3" w:rsidRDefault="00E707AC" w:rsidP="00E707AC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07AC" w:rsidRPr="005B64EA" w:rsidTr="00E707A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Штатная численность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22</w:t>
            </w:r>
          </w:p>
        </w:tc>
      </w:tr>
      <w:tr w:rsidR="00E707AC" w:rsidRPr="005B64EA" w:rsidTr="00E707AC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AC" w:rsidRPr="00E707AC" w:rsidRDefault="00E707AC" w:rsidP="00E707AC">
            <w:pPr>
              <w:jc w:val="center"/>
              <w:rPr>
                <w:rFonts w:ascii="Book Antiqua" w:hAnsi="Book Antiqua"/>
                <w:color w:val="000000"/>
                <w:lang w:val="ru-RU"/>
              </w:rPr>
            </w:pPr>
            <w:r w:rsidRPr="00E707AC">
              <w:rPr>
                <w:rFonts w:ascii="Book Antiqua" w:hAnsi="Book Antiqua"/>
                <w:color w:val="000000"/>
                <w:lang w:val="ru-RU"/>
              </w:rPr>
              <w:t>Фонд оплаты труда на 2020</w:t>
            </w: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color w:val="000000"/>
                <w:lang w:val="ru-RU"/>
              </w:rPr>
            </w:pPr>
            <w:r w:rsidRPr="00E707AC">
              <w:rPr>
                <w:rFonts w:ascii="Book Antiqua" w:hAnsi="Book Antiqua"/>
                <w:color w:val="000000"/>
                <w:lang w:val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7AC" w:rsidRPr="00E707AC" w:rsidRDefault="00E707AC" w:rsidP="00E707AC">
            <w:pPr>
              <w:jc w:val="center"/>
              <w:rPr>
                <w:rFonts w:ascii="Book Antiqua" w:hAnsi="Book Antiqua"/>
                <w:color w:val="000000"/>
                <w:lang w:val="ru-RU"/>
              </w:rPr>
            </w:pPr>
            <w:r w:rsidRPr="005F16E3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E707AC" w:rsidRDefault="00E707AC" w:rsidP="00E707AC">
            <w:pPr>
              <w:jc w:val="right"/>
              <w:rPr>
                <w:rFonts w:ascii="Book Antiqua" w:hAnsi="Book Antiqua"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E707AC" w:rsidRDefault="00E707AC" w:rsidP="00E707AC">
            <w:pPr>
              <w:rPr>
                <w:rFonts w:ascii="Book Antiqua" w:hAnsi="Book Antiqua"/>
                <w:color w:val="000000"/>
                <w:lang w:val="ru-RU"/>
              </w:rPr>
            </w:pPr>
            <w:r w:rsidRPr="005F16E3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4898,7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1600,7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6499,4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601,9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8205,0</w:t>
            </w:r>
          </w:p>
        </w:tc>
      </w:tr>
      <w:tr w:rsidR="00E707AC" w:rsidRPr="005B64EA" w:rsidTr="00E707AC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Начисления на ФОТ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1479,4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181,8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1962,8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181,8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2477,9</w:t>
            </w:r>
          </w:p>
        </w:tc>
      </w:tr>
      <w:tr w:rsidR="00E707AC" w:rsidRPr="005B64EA" w:rsidTr="00E707AC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7AC" w:rsidRPr="005F16E3" w:rsidRDefault="00E707AC" w:rsidP="00E707AC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7AC" w:rsidRDefault="00E707AC" w:rsidP="00E707AC">
            <w:pPr>
              <w:jc w:val="right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200</w:t>
            </w:r>
          </w:p>
        </w:tc>
      </w:tr>
      <w:tr w:rsidR="00E707AC" w:rsidRPr="005B64EA" w:rsidTr="00E707AC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AC" w:rsidRPr="005F16E3" w:rsidRDefault="00E707AC" w:rsidP="00E707AC">
            <w:pPr>
              <w:rPr>
                <w:rFonts w:ascii="Book Antiqua" w:hAnsi="Book Antiqua"/>
                <w:b/>
                <w:bCs/>
                <w:color w:val="000000"/>
              </w:rPr>
            </w:pPr>
            <w:r w:rsidRPr="005F16E3">
              <w:rPr>
                <w:rFonts w:ascii="Book Antiqua" w:hAnsi="Book Antiqua"/>
                <w:b/>
                <w:bCs/>
                <w:color w:val="000000"/>
              </w:rPr>
              <w:t>Итого ФОТ с начислениями: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1637,0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6378,1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1637,0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8462,2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783,7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10882,9</w:t>
            </w:r>
          </w:p>
        </w:tc>
      </w:tr>
    </w:tbl>
    <w:p w:rsidR="00E707AC" w:rsidRDefault="00E707AC" w:rsidP="00E707AC">
      <w:pPr>
        <w:jc w:val="right"/>
        <w:rPr>
          <w:rFonts w:ascii="Book Antiqua" w:hAnsi="Book Antiqua"/>
          <w:b/>
          <w:i/>
          <w:sz w:val="24"/>
          <w:szCs w:val="24"/>
        </w:rPr>
      </w:pPr>
      <w:r w:rsidRPr="005B64EA">
        <w:rPr>
          <w:rFonts w:ascii="Book Antiqua" w:hAnsi="Book Antiqua"/>
          <w:b/>
          <w:sz w:val="24"/>
          <w:szCs w:val="24"/>
        </w:rPr>
        <w:t xml:space="preserve"> </w:t>
      </w:r>
    </w:p>
    <w:p w:rsidR="00E707AC" w:rsidRDefault="00E707AC" w:rsidP="00E707AC">
      <w:pPr>
        <w:pStyle w:val="a3"/>
        <w:tabs>
          <w:tab w:val="left" w:pos="5670"/>
        </w:tabs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</w:r>
    </w:p>
    <w:p w:rsidR="00E707AC" w:rsidRDefault="00E707AC" w:rsidP="00E707AC">
      <w:pPr>
        <w:pStyle w:val="a3"/>
        <w:rPr>
          <w:rFonts w:ascii="Book Antiqua" w:hAnsi="Book Antiqua"/>
          <w:b/>
          <w:i/>
          <w:sz w:val="24"/>
          <w:szCs w:val="24"/>
        </w:rPr>
      </w:pPr>
    </w:p>
    <w:p w:rsidR="00E707AC" w:rsidRDefault="00E707AC" w:rsidP="00E707AC">
      <w:pPr>
        <w:pStyle w:val="a3"/>
        <w:jc w:val="right"/>
        <w:rPr>
          <w:rFonts w:ascii="Book Antiqua" w:hAnsi="Book Antiqua"/>
          <w:b/>
          <w:i/>
          <w:sz w:val="24"/>
          <w:szCs w:val="24"/>
        </w:rPr>
      </w:pPr>
    </w:p>
    <w:p w:rsidR="00E707AC" w:rsidRDefault="00E707AC" w:rsidP="00E707AC">
      <w:pPr>
        <w:pStyle w:val="a3"/>
        <w:jc w:val="right"/>
        <w:rPr>
          <w:rFonts w:ascii="Book Antiqua" w:hAnsi="Book Antiqua"/>
          <w:b/>
          <w:i/>
          <w:sz w:val="24"/>
          <w:szCs w:val="24"/>
        </w:rPr>
      </w:pPr>
    </w:p>
    <w:tbl>
      <w:tblPr>
        <w:tblpPr w:leftFromText="180" w:rightFromText="180" w:vertAnchor="text" w:horzAnchor="page" w:tblpX="724" w:tblpY="295"/>
        <w:tblW w:w="10915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1135"/>
        <w:gridCol w:w="567"/>
        <w:gridCol w:w="567"/>
        <w:gridCol w:w="425"/>
        <w:gridCol w:w="851"/>
        <w:gridCol w:w="850"/>
        <w:gridCol w:w="851"/>
        <w:gridCol w:w="850"/>
        <w:gridCol w:w="850"/>
        <w:gridCol w:w="851"/>
        <w:gridCol w:w="850"/>
        <w:gridCol w:w="851"/>
      </w:tblGrid>
      <w:tr w:rsidR="00E707AC" w:rsidRPr="004F201D" w:rsidTr="00E707AC">
        <w:trPr>
          <w:trHeight w:val="42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7AC" w:rsidRPr="005F16E3" w:rsidRDefault="00E707AC" w:rsidP="00E707AC">
            <w:pPr>
              <w:ind w:left="-534" w:firstLine="534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707AC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  <w:t>Обоснование расходов на оплату труда в 2021 году, тыс.руб.</w:t>
            </w:r>
          </w:p>
        </w:tc>
      </w:tr>
      <w:tr w:rsidR="00E707AC" w:rsidRPr="004F201D" w:rsidTr="00E707AC">
        <w:trPr>
          <w:trHeight w:val="9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E707AC">
              <w:rPr>
                <w:rFonts w:ascii="Book Antiqua" w:hAnsi="Book Antiqua"/>
                <w:b/>
                <w:bCs/>
                <w:color w:val="000000"/>
                <w:sz w:val="16"/>
                <w:szCs w:val="16"/>
                <w:lang w:val="ru-RU"/>
              </w:rPr>
              <w:t xml:space="preserve"> Законодательный (представительный) орган муниципального образования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E707AC">
              <w:rPr>
                <w:rFonts w:ascii="Book Antiqua" w:hAnsi="Book Antiqua"/>
                <w:b/>
                <w:bCs/>
                <w:color w:val="000000"/>
                <w:sz w:val="16"/>
                <w:szCs w:val="16"/>
                <w:lang w:val="ru-RU"/>
              </w:rPr>
              <w:t>Исполнительно-распорядительный орган муниципального образования (местная администрация)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E707AC">
              <w:rPr>
                <w:rFonts w:ascii="Book Antiqua" w:hAnsi="Book Antiqua"/>
                <w:b/>
                <w:bCs/>
                <w:color w:val="000000"/>
                <w:sz w:val="16"/>
                <w:szCs w:val="16"/>
                <w:lang w:val="ru-RU"/>
              </w:rPr>
              <w:t>ИТОГО по лицам, замещающим муниципальные должности, и муниципальным служащим</w:t>
            </w:r>
          </w:p>
        </w:tc>
      </w:tr>
      <w:tr w:rsidR="00E707AC" w:rsidRPr="005B64EA" w:rsidTr="00E707AC">
        <w:trPr>
          <w:trHeight w:val="219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AC" w:rsidRPr="00E707AC" w:rsidRDefault="00E707AC" w:rsidP="00E707AC">
            <w:pPr>
              <w:rPr>
                <w:rFonts w:ascii="Book Antiqua" w:hAnsi="Book Antiqua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7AC" w:rsidRPr="00E707AC" w:rsidRDefault="00E707AC" w:rsidP="00E707AC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лица, замещающие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муниципальные служащие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Прочий персонал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лица, замещающие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муниципальные служащие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Прочий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AC" w:rsidRPr="00E707AC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  <w:lang w:val="ru-RU"/>
              </w:rPr>
            </w:pPr>
            <w:r w:rsidRPr="00E707AC">
              <w:rPr>
                <w:rFonts w:ascii="Book Antiqua" w:hAnsi="Book Antiqua"/>
                <w:color w:val="000000"/>
                <w:sz w:val="16"/>
                <w:szCs w:val="16"/>
                <w:lang w:val="ru-RU"/>
              </w:rPr>
              <w:t>муниципальные служащие, исполняющие гос. полномочия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лица, замещающие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муниципальные служащие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Прочий персонал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7AC" w:rsidRPr="005F16E3" w:rsidRDefault="00E707AC" w:rsidP="00E707AC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07AC" w:rsidRPr="005B64EA" w:rsidTr="00E707A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Штатная численность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22</w:t>
            </w:r>
          </w:p>
        </w:tc>
      </w:tr>
      <w:tr w:rsidR="00E707AC" w:rsidRPr="005B64EA" w:rsidTr="00E707AC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AC" w:rsidRPr="00E707AC" w:rsidRDefault="00E707AC" w:rsidP="00E707AC">
            <w:pPr>
              <w:jc w:val="center"/>
              <w:rPr>
                <w:rFonts w:ascii="Book Antiqua" w:hAnsi="Book Antiqua"/>
                <w:color w:val="000000"/>
                <w:lang w:val="ru-RU"/>
              </w:rPr>
            </w:pPr>
            <w:r w:rsidRPr="00E707AC">
              <w:rPr>
                <w:rFonts w:ascii="Book Antiqua" w:hAnsi="Book Antiqua"/>
                <w:color w:val="000000"/>
                <w:lang w:val="ru-RU"/>
              </w:rPr>
              <w:t>Фонд оплаты труда на 2020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7AC" w:rsidRPr="00E707AC" w:rsidRDefault="00E707AC" w:rsidP="00E707AC">
            <w:pPr>
              <w:jc w:val="center"/>
              <w:rPr>
                <w:rFonts w:ascii="Book Antiqua" w:hAnsi="Book Antiqua"/>
                <w:color w:val="000000"/>
                <w:lang w:val="ru-RU"/>
              </w:rPr>
            </w:pPr>
            <w:r w:rsidRPr="005F16E3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E707AC" w:rsidRDefault="00E707AC" w:rsidP="00E707AC">
            <w:pPr>
              <w:jc w:val="right"/>
              <w:rPr>
                <w:rFonts w:ascii="Book Antiqua" w:hAnsi="Book Antiqua"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E707AC" w:rsidRDefault="00E707AC" w:rsidP="00E707AC">
            <w:pPr>
              <w:rPr>
                <w:rFonts w:ascii="Book Antiqua" w:hAnsi="Book Antiqua"/>
                <w:color w:val="000000"/>
                <w:lang w:val="ru-RU"/>
              </w:rPr>
            </w:pPr>
            <w:r w:rsidRPr="005F16E3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5149,7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1670,6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6820,3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628,2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8563,5</w:t>
            </w:r>
          </w:p>
        </w:tc>
      </w:tr>
      <w:tr w:rsidR="00E707AC" w:rsidRPr="005B64EA" w:rsidTr="00E707AC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Начисления на ФОТ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1555,2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189,7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2059,7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189,7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2586,1</w:t>
            </w:r>
          </w:p>
        </w:tc>
      </w:tr>
      <w:tr w:rsidR="00E707AC" w:rsidRPr="005B64EA" w:rsidTr="00E707AC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7AC" w:rsidRPr="005F16E3" w:rsidRDefault="00E707AC" w:rsidP="00E707AC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7AC" w:rsidRDefault="00E707AC" w:rsidP="00E707AC">
            <w:pPr>
              <w:jc w:val="right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200</w:t>
            </w:r>
          </w:p>
        </w:tc>
      </w:tr>
      <w:tr w:rsidR="00E707AC" w:rsidRPr="005B64EA" w:rsidTr="00E707AC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AC" w:rsidRPr="005F16E3" w:rsidRDefault="00E707AC" w:rsidP="00E707AC">
            <w:pPr>
              <w:rPr>
                <w:rFonts w:ascii="Book Antiqua" w:hAnsi="Book Antiqua"/>
                <w:b/>
                <w:bCs/>
                <w:color w:val="000000"/>
              </w:rPr>
            </w:pPr>
            <w:r w:rsidRPr="005F16E3">
              <w:rPr>
                <w:rFonts w:ascii="Book Antiqua" w:hAnsi="Book Antiqua"/>
                <w:b/>
                <w:bCs/>
                <w:color w:val="000000"/>
              </w:rPr>
              <w:t>Итого ФОТ с начислениями: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1651,7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6704,9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817,9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2175,1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1651,7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8880,0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817,9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ind w:hanging="129"/>
              <w:jc w:val="right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11349,6</w:t>
            </w:r>
          </w:p>
        </w:tc>
      </w:tr>
    </w:tbl>
    <w:p w:rsidR="00E707AC" w:rsidRDefault="00E707AC" w:rsidP="00E707AC">
      <w:pPr>
        <w:pStyle w:val="a3"/>
        <w:ind w:left="-993"/>
        <w:rPr>
          <w:rFonts w:ascii="Book Antiqua" w:hAnsi="Book Antiqua"/>
          <w:b/>
          <w:i/>
          <w:sz w:val="24"/>
          <w:szCs w:val="24"/>
        </w:rPr>
      </w:pPr>
    </w:p>
    <w:p w:rsidR="00E707AC" w:rsidRDefault="00E707AC" w:rsidP="00E707AC">
      <w:pPr>
        <w:pStyle w:val="a3"/>
        <w:jc w:val="right"/>
        <w:rPr>
          <w:rFonts w:ascii="Book Antiqua" w:hAnsi="Book Antiqua"/>
          <w:b/>
          <w:i/>
          <w:sz w:val="24"/>
          <w:szCs w:val="24"/>
        </w:rPr>
      </w:pPr>
    </w:p>
    <w:p w:rsidR="00E707AC" w:rsidRDefault="00E707AC" w:rsidP="00E707AC">
      <w:pPr>
        <w:pStyle w:val="a3"/>
        <w:rPr>
          <w:rFonts w:ascii="Book Antiqua" w:hAnsi="Book Antiqua"/>
          <w:b/>
          <w:i/>
          <w:sz w:val="24"/>
          <w:szCs w:val="24"/>
        </w:rPr>
      </w:pPr>
    </w:p>
    <w:p w:rsidR="00E707AC" w:rsidRDefault="00E707AC" w:rsidP="00E707AC">
      <w:pPr>
        <w:pStyle w:val="a3"/>
        <w:jc w:val="right"/>
        <w:rPr>
          <w:rFonts w:ascii="Book Antiqua" w:hAnsi="Book Antiqua"/>
          <w:b/>
          <w:i/>
          <w:sz w:val="24"/>
          <w:szCs w:val="24"/>
        </w:rPr>
      </w:pPr>
    </w:p>
    <w:p w:rsidR="00E707AC" w:rsidRDefault="00E707AC" w:rsidP="00E707AC">
      <w:pPr>
        <w:pStyle w:val="a3"/>
        <w:jc w:val="right"/>
        <w:rPr>
          <w:rFonts w:ascii="Book Antiqua" w:hAnsi="Book Antiqua"/>
          <w:b/>
          <w:i/>
          <w:sz w:val="24"/>
          <w:szCs w:val="24"/>
        </w:rPr>
      </w:pPr>
    </w:p>
    <w:tbl>
      <w:tblPr>
        <w:tblpPr w:leftFromText="180" w:rightFromText="180" w:vertAnchor="text" w:horzAnchor="page" w:tblpX="724" w:tblpY="295"/>
        <w:tblW w:w="10915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1135"/>
        <w:gridCol w:w="567"/>
        <w:gridCol w:w="567"/>
        <w:gridCol w:w="425"/>
        <w:gridCol w:w="851"/>
        <w:gridCol w:w="850"/>
        <w:gridCol w:w="851"/>
        <w:gridCol w:w="850"/>
        <w:gridCol w:w="850"/>
        <w:gridCol w:w="851"/>
        <w:gridCol w:w="709"/>
        <w:gridCol w:w="992"/>
      </w:tblGrid>
      <w:tr w:rsidR="00E707AC" w:rsidRPr="004F201D" w:rsidTr="00E707AC">
        <w:trPr>
          <w:trHeight w:val="42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7AC" w:rsidRPr="005F16E3" w:rsidRDefault="00E707AC" w:rsidP="00E707AC">
            <w:pPr>
              <w:ind w:left="-534" w:firstLine="534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4F201D" w:rsidRDefault="00E707AC" w:rsidP="00E707AC">
            <w:pP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4F201D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4F201D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4F201D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4F201D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4F201D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4F201D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4F201D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4F201D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4F201D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707AC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  <w:t>Обоснование расходов на оплату труда в 2022 году, тыс.руб.</w:t>
            </w:r>
          </w:p>
        </w:tc>
      </w:tr>
      <w:tr w:rsidR="00E707AC" w:rsidRPr="004F201D" w:rsidTr="00E707AC">
        <w:trPr>
          <w:trHeight w:val="9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E707AC">
              <w:rPr>
                <w:rFonts w:ascii="Book Antiqua" w:hAnsi="Book Antiqua"/>
                <w:b/>
                <w:bCs/>
                <w:color w:val="000000"/>
                <w:sz w:val="16"/>
                <w:szCs w:val="16"/>
                <w:lang w:val="ru-RU"/>
              </w:rPr>
              <w:t xml:space="preserve"> Законодательный (представительный) орган муниципального образования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E707AC">
              <w:rPr>
                <w:rFonts w:ascii="Book Antiqua" w:hAnsi="Book Antiqua"/>
                <w:b/>
                <w:bCs/>
                <w:color w:val="000000"/>
                <w:sz w:val="16"/>
                <w:szCs w:val="16"/>
                <w:lang w:val="ru-RU"/>
              </w:rPr>
              <w:t>Исполнительно-распорядительный орган муниципального образования (местная администрация)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07AC" w:rsidRPr="00E707AC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E707AC">
              <w:rPr>
                <w:rFonts w:ascii="Book Antiqua" w:hAnsi="Book Antiqua"/>
                <w:b/>
                <w:bCs/>
                <w:color w:val="000000"/>
                <w:sz w:val="16"/>
                <w:szCs w:val="16"/>
                <w:lang w:val="ru-RU"/>
              </w:rPr>
              <w:t>ИТОГО по лицам, замещающим муниципальные должности, и муниципальным служащим</w:t>
            </w:r>
          </w:p>
        </w:tc>
      </w:tr>
      <w:tr w:rsidR="00E707AC" w:rsidRPr="005B64EA" w:rsidTr="00E707AC">
        <w:trPr>
          <w:trHeight w:val="219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AC" w:rsidRPr="00E707AC" w:rsidRDefault="00E707AC" w:rsidP="00E707AC">
            <w:pPr>
              <w:rPr>
                <w:rFonts w:ascii="Book Antiqua" w:hAnsi="Book Antiqua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7AC" w:rsidRPr="00E707AC" w:rsidRDefault="00E707AC" w:rsidP="00E707AC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лица, замещающие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муниципальные служащие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Прочий персонал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лица, замещающие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муниципальные служащие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Прочий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AC" w:rsidRPr="00E707AC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  <w:lang w:val="ru-RU"/>
              </w:rPr>
            </w:pPr>
            <w:r w:rsidRPr="00E707AC">
              <w:rPr>
                <w:rFonts w:ascii="Book Antiqua" w:hAnsi="Book Antiqua"/>
                <w:color w:val="000000"/>
                <w:sz w:val="16"/>
                <w:szCs w:val="16"/>
                <w:lang w:val="ru-RU"/>
              </w:rPr>
              <w:t>муниципальные служащие, исполняющие гос. полномочия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лица, замещающие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муниципальные служащие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Прочий персонал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7AC" w:rsidRPr="005F16E3" w:rsidRDefault="00E707AC" w:rsidP="00E707AC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07AC" w:rsidRPr="005B64EA" w:rsidTr="00E707A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Штатная численность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22</w:t>
            </w:r>
          </w:p>
        </w:tc>
      </w:tr>
      <w:tr w:rsidR="00E707AC" w:rsidRPr="005B64EA" w:rsidTr="00E707AC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AC" w:rsidRPr="00E707AC" w:rsidRDefault="00E707AC" w:rsidP="00E707AC">
            <w:pPr>
              <w:jc w:val="center"/>
              <w:rPr>
                <w:rFonts w:ascii="Book Antiqua" w:hAnsi="Book Antiqua"/>
                <w:color w:val="000000"/>
                <w:lang w:val="ru-RU"/>
              </w:rPr>
            </w:pPr>
            <w:r w:rsidRPr="00E707AC">
              <w:rPr>
                <w:rFonts w:ascii="Book Antiqua" w:hAnsi="Book Antiqua"/>
                <w:color w:val="000000"/>
                <w:lang w:val="ru-RU"/>
              </w:rPr>
              <w:t>Фонд оплаты труда на 2021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7AC" w:rsidRPr="00E707AC" w:rsidRDefault="00E707AC" w:rsidP="00E707AC">
            <w:pPr>
              <w:jc w:val="center"/>
              <w:rPr>
                <w:rFonts w:ascii="Book Antiqua" w:hAnsi="Book Antiqua"/>
                <w:color w:val="000000"/>
                <w:lang w:val="ru-RU"/>
              </w:rPr>
            </w:pPr>
            <w:r w:rsidRPr="005F16E3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E707AC" w:rsidRDefault="00E707AC" w:rsidP="00E707AC">
            <w:pPr>
              <w:jc w:val="right"/>
              <w:rPr>
                <w:rFonts w:ascii="Book Antiqua" w:hAnsi="Book Antiqua"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E707AC" w:rsidRDefault="00E707AC" w:rsidP="00E707AC">
            <w:pPr>
              <w:rPr>
                <w:rFonts w:ascii="Book Antiqua" w:hAnsi="Book Antiqua"/>
                <w:color w:val="000000"/>
                <w:lang w:val="ru-RU"/>
              </w:rPr>
            </w:pPr>
            <w:r w:rsidRPr="005F16E3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1130,2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5385,1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1737,5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1130,2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7122,6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653,3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8906,1</w:t>
            </w:r>
          </w:p>
        </w:tc>
      </w:tr>
      <w:tr w:rsidR="00E707AC" w:rsidRPr="005B64EA" w:rsidTr="00E707AC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Начисления на ФОТ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1626,3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197,3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2151,0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2689,6</w:t>
            </w:r>
          </w:p>
        </w:tc>
      </w:tr>
      <w:tr w:rsidR="00E707AC" w:rsidRPr="005B64EA" w:rsidTr="00E707AC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7AC" w:rsidRPr="005F16E3" w:rsidRDefault="00E707AC" w:rsidP="00E707AC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07AC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7AC" w:rsidRDefault="00E707AC" w:rsidP="00E707AC">
            <w:pPr>
              <w:jc w:val="right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200,0</w:t>
            </w:r>
          </w:p>
        </w:tc>
      </w:tr>
      <w:tr w:rsidR="00E707AC" w:rsidRPr="005B64EA" w:rsidTr="00E707AC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5F16E3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AC" w:rsidRPr="005F16E3" w:rsidRDefault="00E707AC" w:rsidP="00E707AC">
            <w:pPr>
              <w:rPr>
                <w:rFonts w:ascii="Book Antiqua" w:hAnsi="Book Antiqua"/>
                <w:b/>
                <w:bCs/>
                <w:color w:val="000000"/>
              </w:rPr>
            </w:pPr>
            <w:r w:rsidRPr="005F16E3">
              <w:rPr>
                <w:rFonts w:ascii="Book Antiqua" w:hAnsi="Book Antiqua"/>
                <w:b/>
                <w:bCs/>
                <w:color w:val="000000"/>
              </w:rPr>
              <w:t>Итого ФОТ с начислениями: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 w:rsidRPr="005F16E3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1671,5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7011,4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850,6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707AC" w:rsidRPr="005F16E3" w:rsidRDefault="00E707AC" w:rsidP="00E707A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2262,2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1671,5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9273,6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850,6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7AC" w:rsidRPr="005F16E3" w:rsidRDefault="00E707AC" w:rsidP="00E707AC">
            <w:pPr>
              <w:jc w:val="right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11795,7</w:t>
            </w:r>
          </w:p>
        </w:tc>
      </w:tr>
    </w:tbl>
    <w:p w:rsidR="00E707AC" w:rsidRDefault="00E707AC" w:rsidP="00E707AC">
      <w:pPr>
        <w:pStyle w:val="a3"/>
        <w:rPr>
          <w:rFonts w:ascii="Book Antiqua" w:hAnsi="Book Antiqua"/>
          <w:b/>
          <w:i/>
          <w:sz w:val="24"/>
          <w:szCs w:val="24"/>
        </w:rPr>
      </w:pPr>
    </w:p>
    <w:p w:rsidR="00E707AC" w:rsidRDefault="00E707AC" w:rsidP="00E707AC">
      <w:pPr>
        <w:pStyle w:val="a3"/>
        <w:jc w:val="right"/>
        <w:rPr>
          <w:rFonts w:ascii="Book Antiqua" w:hAnsi="Book Antiqua"/>
          <w:b/>
          <w:i/>
          <w:sz w:val="24"/>
          <w:szCs w:val="24"/>
        </w:rPr>
      </w:pPr>
    </w:p>
    <w:p w:rsidR="00E707AC" w:rsidRDefault="00E707AC" w:rsidP="00E707AC">
      <w:pPr>
        <w:pStyle w:val="a3"/>
        <w:jc w:val="right"/>
        <w:rPr>
          <w:rFonts w:ascii="Book Antiqua" w:hAnsi="Book Antiqua"/>
          <w:b/>
          <w:i/>
          <w:sz w:val="24"/>
          <w:szCs w:val="24"/>
        </w:rPr>
      </w:pPr>
    </w:p>
    <w:p w:rsidR="00E707AC" w:rsidRDefault="00E707AC" w:rsidP="00E707AC">
      <w:pPr>
        <w:pStyle w:val="a3"/>
        <w:jc w:val="right"/>
        <w:rPr>
          <w:rFonts w:ascii="Book Antiqua" w:hAnsi="Book Antiqua"/>
          <w:b/>
          <w:i/>
          <w:sz w:val="24"/>
          <w:szCs w:val="24"/>
        </w:rPr>
      </w:pPr>
    </w:p>
    <w:p w:rsidR="00E707AC" w:rsidRDefault="00E707AC" w:rsidP="00E707AC">
      <w:pPr>
        <w:pStyle w:val="a3"/>
        <w:jc w:val="right"/>
        <w:rPr>
          <w:rFonts w:ascii="Book Antiqua" w:hAnsi="Book Antiqua"/>
          <w:b/>
          <w:i/>
          <w:sz w:val="24"/>
          <w:szCs w:val="24"/>
        </w:rPr>
      </w:pPr>
    </w:p>
    <w:p w:rsidR="00E707AC" w:rsidRDefault="00E707AC" w:rsidP="00E707AC">
      <w:pPr>
        <w:pStyle w:val="a3"/>
        <w:rPr>
          <w:rFonts w:ascii="Book Antiqua" w:hAnsi="Book Antiqua"/>
          <w:b/>
          <w:i/>
          <w:sz w:val="24"/>
          <w:szCs w:val="24"/>
        </w:rPr>
      </w:pPr>
    </w:p>
    <w:p w:rsidR="00E707AC" w:rsidRDefault="00E707AC" w:rsidP="00E707AC">
      <w:pPr>
        <w:pStyle w:val="a3"/>
        <w:jc w:val="right"/>
        <w:rPr>
          <w:rFonts w:ascii="Book Antiqua" w:hAnsi="Book Antiqua"/>
          <w:b/>
          <w:i/>
          <w:sz w:val="24"/>
          <w:szCs w:val="24"/>
        </w:rPr>
      </w:pPr>
    </w:p>
    <w:p w:rsidR="00E707AC" w:rsidRDefault="00E707AC" w:rsidP="00E707AC">
      <w:pPr>
        <w:pStyle w:val="a3"/>
        <w:rPr>
          <w:rFonts w:ascii="Book Antiqua" w:hAnsi="Book Antiqua"/>
          <w:b/>
          <w:i/>
          <w:sz w:val="24"/>
          <w:szCs w:val="24"/>
        </w:rPr>
      </w:pPr>
    </w:p>
    <w:tbl>
      <w:tblPr>
        <w:tblW w:w="10358" w:type="dxa"/>
        <w:tblInd w:w="426" w:type="dxa"/>
        <w:tblLook w:val="04A0" w:firstRow="1" w:lastRow="0" w:firstColumn="1" w:lastColumn="0" w:noHBand="0" w:noVBand="1"/>
      </w:tblPr>
      <w:tblGrid>
        <w:gridCol w:w="6095"/>
        <w:gridCol w:w="4263"/>
      </w:tblGrid>
      <w:tr w:rsidR="00E707AC" w:rsidRPr="00D10ECD" w:rsidTr="00E707AC">
        <w:trPr>
          <w:trHeight w:val="94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7AC" w:rsidRPr="00D10ECD" w:rsidRDefault="00E707AC" w:rsidP="00E707AC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10ECD">
              <w:rPr>
                <w:color w:val="000000"/>
                <w:sz w:val="24"/>
                <w:szCs w:val="24"/>
                <w:lang w:val="ru-RU" w:eastAsia="ru-RU"/>
              </w:rPr>
              <w:t xml:space="preserve">Глава ВМО Качинского МО, исполняющий </w:t>
            </w:r>
            <w:r w:rsidRPr="00D10ECD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полномочия председателя Совета, </w:t>
            </w:r>
            <w:r w:rsidRPr="00D10ECD">
              <w:rPr>
                <w:color w:val="000000"/>
                <w:sz w:val="24"/>
                <w:szCs w:val="24"/>
                <w:lang w:val="ru-RU" w:eastAsia="ru-RU"/>
              </w:rPr>
              <w:br/>
              <w:t>Глава местной администрации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7AC" w:rsidRPr="00D10ECD" w:rsidRDefault="00E707AC" w:rsidP="00E707A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10ECD">
              <w:rPr>
                <w:sz w:val="24"/>
                <w:szCs w:val="24"/>
                <w:lang w:val="ru-RU" w:eastAsia="ru-RU"/>
              </w:rPr>
              <w:t>Н.М. Герасим</w:t>
            </w:r>
          </w:p>
        </w:tc>
      </w:tr>
    </w:tbl>
    <w:p w:rsidR="00E707AC" w:rsidRDefault="00E707AC" w:rsidP="00D32589">
      <w:pPr>
        <w:tabs>
          <w:tab w:val="left" w:pos="1215"/>
        </w:tabs>
        <w:ind w:firstLine="851"/>
        <w:rPr>
          <w:rFonts w:ascii="Book Antiqua" w:hAnsi="Book Antiqua"/>
          <w:spacing w:val="-4"/>
          <w:sz w:val="24"/>
          <w:szCs w:val="24"/>
          <w:lang w:val="ru-RU"/>
        </w:rPr>
      </w:pPr>
    </w:p>
    <w:sectPr w:rsidR="00E707AC" w:rsidSect="001A534D">
      <w:pgSz w:w="11920" w:h="16840"/>
      <w:pgMar w:top="54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D38"/>
    <w:multiLevelType w:val="hybridMultilevel"/>
    <w:tmpl w:val="01183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575907"/>
    <w:multiLevelType w:val="multilevel"/>
    <w:tmpl w:val="72466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517C8"/>
    <w:multiLevelType w:val="hybridMultilevel"/>
    <w:tmpl w:val="8F3A4E8E"/>
    <w:lvl w:ilvl="0" w:tplc="AD7638CE">
      <w:start w:val="1"/>
      <w:numFmt w:val="decimal"/>
      <w:lvlText w:val="%1."/>
      <w:lvlJc w:val="left"/>
      <w:pPr>
        <w:ind w:left="927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B877E9"/>
    <w:multiLevelType w:val="hybridMultilevel"/>
    <w:tmpl w:val="4D42484A"/>
    <w:lvl w:ilvl="0" w:tplc="746CC6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08340D"/>
    <w:multiLevelType w:val="hybridMultilevel"/>
    <w:tmpl w:val="252EC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22213D"/>
    <w:multiLevelType w:val="hybridMultilevel"/>
    <w:tmpl w:val="68B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A1A0D"/>
    <w:multiLevelType w:val="hybridMultilevel"/>
    <w:tmpl w:val="0D62EF06"/>
    <w:lvl w:ilvl="0" w:tplc="6F72F4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3C3667"/>
    <w:multiLevelType w:val="multilevel"/>
    <w:tmpl w:val="D9AAE05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8" w15:restartNumberingAfterBreak="0">
    <w:nsid w:val="379646A2"/>
    <w:multiLevelType w:val="hybridMultilevel"/>
    <w:tmpl w:val="7B84FA94"/>
    <w:lvl w:ilvl="0" w:tplc="B0DC75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412D55"/>
    <w:multiLevelType w:val="hybridMultilevel"/>
    <w:tmpl w:val="36EED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257349"/>
    <w:multiLevelType w:val="hybridMultilevel"/>
    <w:tmpl w:val="84A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F66F5"/>
    <w:multiLevelType w:val="hybridMultilevel"/>
    <w:tmpl w:val="24B0CC84"/>
    <w:lvl w:ilvl="0" w:tplc="6F72F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E50938"/>
    <w:multiLevelType w:val="hybridMultilevel"/>
    <w:tmpl w:val="1616B1D2"/>
    <w:lvl w:ilvl="0" w:tplc="3D6EF27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94F7E"/>
    <w:multiLevelType w:val="multilevel"/>
    <w:tmpl w:val="4C163A3E"/>
    <w:lvl w:ilvl="0">
      <w:start w:val="1"/>
      <w:numFmt w:val="decimal"/>
      <w:lvlText w:val="%1."/>
      <w:lvlJc w:val="left"/>
      <w:pPr>
        <w:ind w:left="1200" w:hanging="39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4" w15:restartNumberingAfterBreak="0">
    <w:nsid w:val="53AF3798"/>
    <w:multiLevelType w:val="hybridMultilevel"/>
    <w:tmpl w:val="18860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C3A730C"/>
    <w:multiLevelType w:val="hybridMultilevel"/>
    <w:tmpl w:val="BC7C8F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31727A"/>
    <w:multiLevelType w:val="hybridMultilevel"/>
    <w:tmpl w:val="563E04D4"/>
    <w:lvl w:ilvl="0" w:tplc="FD5C3B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042A56"/>
    <w:multiLevelType w:val="hybridMultilevel"/>
    <w:tmpl w:val="E6ACDBF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F0646B"/>
    <w:multiLevelType w:val="hybridMultilevel"/>
    <w:tmpl w:val="8170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B6BF9"/>
    <w:multiLevelType w:val="multilevel"/>
    <w:tmpl w:val="0242104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626517B"/>
    <w:multiLevelType w:val="hybridMultilevel"/>
    <w:tmpl w:val="9428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32F38"/>
    <w:multiLevelType w:val="hybridMultilevel"/>
    <w:tmpl w:val="8BBE59CE"/>
    <w:lvl w:ilvl="0" w:tplc="61183F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7"/>
  </w:num>
  <w:num w:numId="8">
    <w:abstractNumId w:val="20"/>
  </w:num>
  <w:num w:numId="9">
    <w:abstractNumId w:val="15"/>
  </w:num>
  <w:num w:numId="10">
    <w:abstractNumId w:val="21"/>
  </w:num>
  <w:num w:numId="11">
    <w:abstractNumId w:val="2"/>
  </w:num>
  <w:num w:numId="12">
    <w:abstractNumId w:val="8"/>
  </w:num>
  <w:num w:numId="13">
    <w:abstractNumId w:val="11"/>
  </w:num>
  <w:num w:numId="14">
    <w:abstractNumId w:val="9"/>
  </w:num>
  <w:num w:numId="15">
    <w:abstractNumId w:val="4"/>
  </w:num>
  <w:num w:numId="16">
    <w:abstractNumId w:val="18"/>
  </w:num>
  <w:num w:numId="17">
    <w:abstractNumId w:val="6"/>
  </w:num>
  <w:num w:numId="18">
    <w:abstractNumId w:val="17"/>
  </w:num>
  <w:num w:numId="19">
    <w:abstractNumId w:val="0"/>
  </w:num>
  <w:num w:numId="20">
    <w:abstractNumId w:val="14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3B"/>
    <w:rsid w:val="000059CD"/>
    <w:rsid w:val="00023E5C"/>
    <w:rsid w:val="00026FB9"/>
    <w:rsid w:val="000450F2"/>
    <w:rsid w:val="00051F32"/>
    <w:rsid w:val="00063209"/>
    <w:rsid w:val="000752D2"/>
    <w:rsid w:val="00075F07"/>
    <w:rsid w:val="000854BA"/>
    <w:rsid w:val="000872D1"/>
    <w:rsid w:val="00087423"/>
    <w:rsid w:val="00096FD8"/>
    <w:rsid w:val="000A5BDC"/>
    <w:rsid w:val="000A768D"/>
    <w:rsid w:val="000B4559"/>
    <w:rsid w:val="000B50AC"/>
    <w:rsid w:val="000B5CBB"/>
    <w:rsid w:val="000C4272"/>
    <w:rsid w:val="000D1559"/>
    <w:rsid w:val="000D77BE"/>
    <w:rsid w:val="000E19D7"/>
    <w:rsid w:val="000F4907"/>
    <w:rsid w:val="000F7840"/>
    <w:rsid w:val="000F792F"/>
    <w:rsid w:val="00116818"/>
    <w:rsid w:val="00116ACA"/>
    <w:rsid w:val="00120AB5"/>
    <w:rsid w:val="001213C6"/>
    <w:rsid w:val="00124634"/>
    <w:rsid w:val="0012494C"/>
    <w:rsid w:val="001407EA"/>
    <w:rsid w:val="00142BB4"/>
    <w:rsid w:val="00143AFC"/>
    <w:rsid w:val="00146DD3"/>
    <w:rsid w:val="001520B7"/>
    <w:rsid w:val="0015212F"/>
    <w:rsid w:val="00152C85"/>
    <w:rsid w:val="00161742"/>
    <w:rsid w:val="001626BA"/>
    <w:rsid w:val="00164242"/>
    <w:rsid w:val="00166181"/>
    <w:rsid w:val="00172250"/>
    <w:rsid w:val="0018181A"/>
    <w:rsid w:val="00183F6D"/>
    <w:rsid w:val="00193AEA"/>
    <w:rsid w:val="001953ED"/>
    <w:rsid w:val="001A035A"/>
    <w:rsid w:val="001A48C2"/>
    <w:rsid w:val="001A534D"/>
    <w:rsid w:val="001D5BA7"/>
    <w:rsid w:val="001E690B"/>
    <w:rsid w:val="001E6DC4"/>
    <w:rsid w:val="001F6E2E"/>
    <w:rsid w:val="002374E5"/>
    <w:rsid w:val="0024166D"/>
    <w:rsid w:val="0025150E"/>
    <w:rsid w:val="00253846"/>
    <w:rsid w:val="002629A1"/>
    <w:rsid w:val="002727D3"/>
    <w:rsid w:val="00283BC7"/>
    <w:rsid w:val="002867AF"/>
    <w:rsid w:val="0029101A"/>
    <w:rsid w:val="00297A47"/>
    <w:rsid w:val="002A4734"/>
    <w:rsid w:val="002B3162"/>
    <w:rsid w:val="002B5A26"/>
    <w:rsid w:val="002C4635"/>
    <w:rsid w:val="002D1E61"/>
    <w:rsid w:val="002F2259"/>
    <w:rsid w:val="00302351"/>
    <w:rsid w:val="003032BB"/>
    <w:rsid w:val="0030575C"/>
    <w:rsid w:val="00315667"/>
    <w:rsid w:val="0031637E"/>
    <w:rsid w:val="00316FFD"/>
    <w:rsid w:val="0033068D"/>
    <w:rsid w:val="00344887"/>
    <w:rsid w:val="00347EB9"/>
    <w:rsid w:val="003621ED"/>
    <w:rsid w:val="00364A85"/>
    <w:rsid w:val="00367DA8"/>
    <w:rsid w:val="00374822"/>
    <w:rsid w:val="0037761A"/>
    <w:rsid w:val="00377EC9"/>
    <w:rsid w:val="003800D5"/>
    <w:rsid w:val="003A37F3"/>
    <w:rsid w:val="003B57B4"/>
    <w:rsid w:val="003B5C7D"/>
    <w:rsid w:val="003C68A2"/>
    <w:rsid w:val="003D5934"/>
    <w:rsid w:val="003D6779"/>
    <w:rsid w:val="003E1B92"/>
    <w:rsid w:val="003E3BA7"/>
    <w:rsid w:val="003E4B4A"/>
    <w:rsid w:val="003E5407"/>
    <w:rsid w:val="00401CFA"/>
    <w:rsid w:val="00404E1B"/>
    <w:rsid w:val="00405A53"/>
    <w:rsid w:val="00406B1E"/>
    <w:rsid w:val="004121FF"/>
    <w:rsid w:val="00422B60"/>
    <w:rsid w:val="00431A27"/>
    <w:rsid w:val="00431BF8"/>
    <w:rsid w:val="004553F3"/>
    <w:rsid w:val="004565D2"/>
    <w:rsid w:val="00456CE9"/>
    <w:rsid w:val="00480CFE"/>
    <w:rsid w:val="004848D9"/>
    <w:rsid w:val="00496C2F"/>
    <w:rsid w:val="00497980"/>
    <w:rsid w:val="004A5BAB"/>
    <w:rsid w:val="004B2733"/>
    <w:rsid w:val="004D5D19"/>
    <w:rsid w:val="004E38D3"/>
    <w:rsid w:val="004F201D"/>
    <w:rsid w:val="004F4C73"/>
    <w:rsid w:val="005042F8"/>
    <w:rsid w:val="00515032"/>
    <w:rsid w:val="00516721"/>
    <w:rsid w:val="00522000"/>
    <w:rsid w:val="00524C6C"/>
    <w:rsid w:val="00526C72"/>
    <w:rsid w:val="005405CE"/>
    <w:rsid w:val="00552821"/>
    <w:rsid w:val="005562F2"/>
    <w:rsid w:val="00563061"/>
    <w:rsid w:val="005736C0"/>
    <w:rsid w:val="005765B7"/>
    <w:rsid w:val="00580A41"/>
    <w:rsid w:val="00595A8B"/>
    <w:rsid w:val="0059716B"/>
    <w:rsid w:val="005B14D7"/>
    <w:rsid w:val="005B622F"/>
    <w:rsid w:val="005D1B19"/>
    <w:rsid w:val="005E6FC2"/>
    <w:rsid w:val="005F0B84"/>
    <w:rsid w:val="005F342B"/>
    <w:rsid w:val="00600F3B"/>
    <w:rsid w:val="0061360F"/>
    <w:rsid w:val="00620F25"/>
    <w:rsid w:val="00632C29"/>
    <w:rsid w:val="00637B27"/>
    <w:rsid w:val="00663BE1"/>
    <w:rsid w:val="006757D7"/>
    <w:rsid w:val="00675AFF"/>
    <w:rsid w:val="00676A99"/>
    <w:rsid w:val="00687FDA"/>
    <w:rsid w:val="0069106A"/>
    <w:rsid w:val="00691FB1"/>
    <w:rsid w:val="006A0570"/>
    <w:rsid w:val="006A5ABB"/>
    <w:rsid w:val="006B0F50"/>
    <w:rsid w:val="006B239D"/>
    <w:rsid w:val="006B285F"/>
    <w:rsid w:val="006C2230"/>
    <w:rsid w:val="006D1900"/>
    <w:rsid w:val="006D31E0"/>
    <w:rsid w:val="006F16DE"/>
    <w:rsid w:val="006F5A59"/>
    <w:rsid w:val="0070514B"/>
    <w:rsid w:val="007250BA"/>
    <w:rsid w:val="00733030"/>
    <w:rsid w:val="007414F7"/>
    <w:rsid w:val="007477F1"/>
    <w:rsid w:val="00747960"/>
    <w:rsid w:val="0075616B"/>
    <w:rsid w:val="007605BC"/>
    <w:rsid w:val="007654A2"/>
    <w:rsid w:val="00765B31"/>
    <w:rsid w:val="00766303"/>
    <w:rsid w:val="00766DD6"/>
    <w:rsid w:val="007676F1"/>
    <w:rsid w:val="007750D2"/>
    <w:rsid w:val="00780C9A"/>
    <w:rsid w:val="00782331"/>
    <w:rsid w:val="00792EEC"/>
    <w:rsid w:val="00797A7D"/>
    <w:rsid w:val="007A0238"/>
    <w:rsid w:val="007A633C"/>
    <w:rsid w:val="007A785B"/>
    <w:rsid w:val="007B22AA"/>
    <w:rsid w:val="007B6607"/>
    <w:rsid w:val="007C0248"/>
    <w:rsid w:val="007C084E"/>
    <w:rsid w:val="007D035F"/>
    <w:rsid w:val="007D1C97"/>
    <w:rsid w:val="007D7E81"/>
    <w:rsid w:val="007E4AE5"/>
    <w:rsid w:val="007F48F3"/>
    <w:rsid w:val="008060E8"/>
    <w:rsid w:val="00812142"/>
    <w:rsid w:val="00823038"/>
    <w:rsid w:val="00830D34"/>
    <w:rsid w:val="008435C5"/>
    <w:rsid w:val="00861050"/>
    <w:rsid w:val="00864781"/>
    <w:rsid w:val="008740E2"/>
    <w:rsid w:val="00883245"/>
    <w:rsid w:val="008936FE"/>
    <w:rsid w:val="00893D62"/>
    <w:rsid w:val="008C0783"/>
    <w:rsid w:val="008C3C48"/>
    <w:rsid w:val="008C694E"/>
    <w:rsid w:val="008E162E"/>
    <w:rsid w:val="008E34DF"/>
    <w:rsid w:val="008E79B2"/>
    <w:rsid w:val="00906139"/>
    <w:rsid w:val="00913D45"/>
    <w:rsid w:val="0092514B"/>
    <w:rsid w:val="009312FF"/>
    <w:rsid w:val="0093731A"/>
    <w:rsid w:val="0094055B"/>
    <w:rsid w:val="009425D0"/>
    <w:rsid w:val="00950688"/>
    <w:rsid w:val="00961790"/>
    <w:rsid w:val="009668AC"/>
    <w:rsid w:val="0096783A"/>
    <w:rsid w:val="00976633"/>
    <w:rsid w:val="00981615"/>
    <w:rsid w:val="009A348F"/>
    <w:rsid w:val="009B1CCE"/>
    <w:rsid w:val="009B350C"/>
    <w:rsid w:val="009C1E99"/>
    <w:rsid w:val="009E345A"/>
    <w:rsid w:val="009E763B"/>
    <w:rsid w:val="00A022D6"/>
    <w:rsid w:val="00A138EE"/>
    <w:rsid w:val="00A240FE"/>
    <w:rsid w:val="00A242D4"/>
    <w:rsid w:val="00A32789"/>
    <w:rsid w:val="00A34E50"/>
    <w:rsid w:val="00A43BC3"/>
    <w:rsid w:val="00A669C4"/>
    <w:rsid w:val="00A72BED"/>
    <w:rsid w:val="00A736F7"/>
    <w:rsid w:val="00A754A8"/>
    <w:rsid w:val="00A85673"/>
    <w:rsid w:val="00A911D6"/>
    <w:rsid w:val="00A94353"/>
    <w:rsid w:val="00AA38B4"/>
    <w:rsid w:val="00AA411C"/>
    <w:rsid w:val="00AA4450"/>
    <w:rsid w:val="00AA6156"/>
    <w:rsid w:val="00AB5AB7"/>
    <w:rsid w:val="00AC47AE"/>
    <w:rsid w:val="00AC4E37"/>
    <w:rsid w:val="00AC70D9"/>
    <w:rsid w:val="00AD4F4C"/>
    <w:rsid w:val="00AD5FE6"/>
    <w:rsid w:val="00AD7A27"/>
    <w:rsid w:val="00AE0867"/>
    <w:rsid w:val="00AE08F9"/>
    <w:rsid w:val="00AE11D0"/>
    <w:rsid w:val="00AE2DC8"/>
    <w:rsid w:val="00AF69CA"/>
    <w:rsid w:val="00AF7C2C"/>
    <w:rsid w:val="00B071B6"/>
    <w:rsid w:val="00B22D6D"/>
    <w:rsid w:val="00B33020"/>
    <w:rsid w:val="00B4478F"/>
    <w:rsid w:val="00B56939"/>
    <w:rsid w:val="00B61A65"/>
    <w:rsid w:val="00B63B07"/>
    <w:rsid w:val="00B82360"/>
    <w:rsid w:val="00B91BAF"/>
    <w:rsid w:val="00B930E2"/>
    <w:rsid w:val="00B97441"/>
    <w:rsid w:val="00BB2385"/>
    <w:rsid w:val="00BB45A1"/>
    <w:rsid w:val="00BC1F09"/>
    <w:rsid w:val="00BC3071"/>
    <w:rsid w:val="00BC4EBF"/>
    <w:rsid w:val="00BD06C5"/>
    <w:rsid w:val="00BD38CA"/>
    <w:rsid w:val="00BE0EE7"/>
    <w:rsid w:val="00BE404E"/>
    <w:rsid w:val="00BE4439"/>
    <w:rsid w:val="00BE4973"/>
    <w:rsid w:val="00BF1491"/>
    <w:rsid w:val="00BF4D29"/>
    <w:rsid w:val="00BF6B47"/>
    <w:rsid w:val="00C00ABD"/>
    <w:rsid w:val="00C046B5"/>
    <w:rsid w:val="00C04766"/>
    <w:rsid w:val="00C1753A"/>
    <w:rsid w:val="00C21514"/>
    <w:rsid w:val="00C27486"/>
    <w:rsid w:val="00C32BEE"/>
    <w:rsid w:val="00C47D8F"/>
    <w:rsid w:val="00C54ADF"/>
    <w:rsid w:val="00C80A88"/>
    <w:rsid w:val="00C8740D"/>
    <w:rsid w:val="00C90061"/>
    <w:rsid w:val="00C9203E"/>
    <w:rsid w:val="00C93C2A"/>
    <w:rsid w:val="00CA6B86"/>
    <w:rsid w:val="00CA6BFA"/>
    <w:rsid w:val="00CB4F85"/>
    <w:rsid w:val="00CB553F"/>
    <w:rsid w:val="00CC3FA3"/>
    <w:rsid w:val="00CC7812"/>
    <w:rsid w:val="00CC78D5"/>
    <w:rsid w:val="00CD6730"/>
    <w:rsid w:val="00CD7E31"/>
    <w:rsid w:val="00CF6683"/>
    <w:rsid w:val="00D0488C"/>
    <w:rsid w:val="00D07046"/>
    <w:rsid w:val="00D10ECD"/>
    <w:rsid w:val="00D177B6"/>
    <w:rsid w:val="00D23CE0"/>
    <w:rsid w:val="00D32589"/>
    <w:rsid w:val="00D44693"/>
    <w:rsid w:val="00D45CB1"/>
    <w:rsid w:val="00D52007"/>
    <w:rsid w:val="00D55710"/>
    <w:rsid w:val="00D72B89"/>
    <w:rsid w:val="00D76D47"/>
    <w:rsid w:val="00D82DB0"/>
    <w:rsid w:val="00D83102"/>
    <w:rsid w:val="00D91EDD"/>
    <w:rsid w:val="00D94B42"/>
    <w:rsid w:val="00D96B44"/>
    <w:rsid w:val="00DA4532"/>
    <w:rsid w:val="00DA61CF"/>
    <w:rsid w:val="00DD328F"/>
    <w:rsid w:val="00DD4B8C"/>
    <w:rsid w:val="00DD5461"/>
    <w:rsid w:val="00DF7E5B"/>
    <w:rsid w:val="00E03880"/>
    <w:rsid w:val="00E03D3D"/>
    <w:rsid w:val="00E065BA"/>
    <w:rsid w:val="00E21205"/>
    <w:rsid w:val="00E22679"/>
    <w:rsid w:val="00E27350"/>
    <w:rsid w:val="00E32964"/>
    <w:rsid w:val="00E35D9E"/>
    <w:rsid w:val="00E42CC8"/>
    <w:rsid w:val="00E43D6A"/>
    <w:rsid w:val="00E56863"/>
    <w:rsid w:val="00E62852"/>
    <w:rsid w:val="00E707AC"/>
    <w:rsid w:val="00E8065D"/>
    <w:rsid w:val="00E8445A"/>
    <w:rsid w:val="00E86D92"/>
    <w:rsid w:val="00E87C22"/>
    <w:rsid w:val="00E91038"/>
    <w:rsid w:val="00E916A6"/>
    <w:rsid w:val="00E92AB7"/>
    <w:rsid w:val="00EA0308"/>
    <w:rsid w:val="00EB749F"/>
    <w:rsid w:val="00EE159B"/>
    <w:rsid w:val="00EE7F98"/>
    <w:rsid w:val="00F059A7"/>
    <w:rsid w:val="00F12497"/>
    <w:rsid w:val="00F1305B"/>
    <w:rsid w:val="00F1574B"/>
    <w:rsid w:val="00F15ED4"/>
    <w:rsid w:val="00F213C2"/>
    <w:rsid w:val="00F258EA"/>
    <w:rsid w:val="00F320F5"/>
    <w:rsid w:val="00F521C8"/>
    <w:rsid w:val="00F53046"/>
    <w:rsid w:val="00F53872"/>
    <w:rsid w:val="00F67ED6"/>
    <w:rsid w:val="00F71BF8"/>
    <w:rsid w:val="00F852AE"/>
    <w:rsid w:val="00FA25AA"/>
    <w:rsid w:val="00FA68AA"/>
    <w:rsid w:val="00FC0977"/>
    <w:rsid w:val="00FC1309"/>
    <w:rsid w:val="00FC24FA"/>
    <w:rsid w:val="00FC6799"/>
    <w:rsid w:val="00FC7FFA"/>
    <w:rsid w:val="00FD04FF"/>
    <w:rsid w:val="00FD29B2"/>
    <w:rsid w:val="00FD7E75"/>
    <w:rsid w:val="00FE5EE5"/>
    <w:rsid w:val="00FF00AC"/>
    <w:rsid w:val="00FF10D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7A9968-7446-427D-BE1D-AD193F6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 Spacing"/>
    <w:link w:val="a4"/>
    <w:uiPriority w:val="1"/>
    <w:qFormat/>
    <w:rsid w:val="001E690B"/>
    <w:rPr>
      <w:rFonts w:ascii="Calibri" w:hAnsi="Calibri"/>
      <w:sz w:val="22"/>
      <w:szCs w:val="22"/>
      <w:lang w:val="ru-RU" w:eastAsia="ru-RU"/>
    </w:rPr>
  </w:style>
  <w:style w:type="character" w:customStyle="1" w:styleId="a4">
    <w:name w:val="Без интервала Знак"/>
    <w:link w:val="a3"/>
    <w:uiPriority w:val="99"/>
    <w:rsid w:val="001E690B"/>
    <w:rPr>
      <w:rFonts w:ascii="Calibri" w:hAnsi="Calibri"/>
      <w:sz w:val="22"/>
      <w:szCs w:val="22"/>
      <w:lang w:val="ru-RU" w:eastAsia="ru-RU"/>
    </w:rPr>
  </w:style>
  <w:style w:type="paragraph" w:styleId="a5">
    <w:name w:val="List Paragraph"/>
    <w:basedOn w:val="a"/>
    <w:uiPriority w:val="34"/>
    <w:qFormat/>
    <w:rsid w:val="00F213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22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259"/>
    <w:rPr>
      <w:rFonts w:ascii="Segoe UI" w:hAnsi="Segoe UI" w:cs="Segoe UI"/>
      <w:sz w:val="18"/>
      <w:szCs w:val="18"/>
    </w:rPr>
  </w:style>
  <w:style w:type="paragraph" w:customStyle="1" w:styleId="cenpt">
    <w:name w:val="cenpt"/>
    <w:basedOn w:val="a"/>
    <w:rsid w:val="001A534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1A534D"/>
    <w:rPr>
      <w:b/>
      <w:bCs/>
    </w:rPr>
  </w:style>
  <w:style w:type="paragraph" w:customStyle="1" w:styleId="justppt">
    <w:name w:val="justppt"/>
    <w:basedOn w:val="a"/>
    <w:rsid w:val="001A534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ighpt">
    <w:name w:val="righpt"/>
    <w:basedOn w:val="a"/>
    <w:rsid w:val="001A534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rmal (Web)"/>
    <w:basedOn w:val="a"/>
    <w:rsid w:val="001A534D"/>
    <w:pPr>
      <w:spacing w:before="100" w:beforeAutospacing="1" w:after="100" w:afterAutospacing="1"/>
      <w:ind w:firstLine="709"/>
      <w:jc w:val="both"/>
    </w:pPr>
    <w:rPr>
      <w:rFonts w:ascii="Calibri" w:hAnsi="Calibri" w:cs="Calibr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A534D"/>
  </w:style>
  <w:style w:type="paragraph" w:styleId="aa">
    <w:name w:val="header"/>
    <w:basedOn w:val="a"/>
    <w:link w:val="ab"/>
    <w:uiPriority w:val="99"/>
    <w:unhideWhenUsed/>
    <w:rsid w:val="001A53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1A534D"/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c">
    <w:name w:val="footer"/>
    <w:basedOn w:val="a"/>
    <w:link w:val="ad"/>
    <w:uiPriority w:val="99"/>
    <w:unhideWhenUsed/>
    <w:rsid w:val="001A53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1A534D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51">
    <w:name w:val="Основной текст (5)_"/>
    <w:basedOn w:val="a0"/>
    <w:link w:val="52"/>
    <w:rsid w:val="001A534D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A534D"/>
    <w:pPr>
      <w:widowControl w:val="0"/>
      <w:shd w:val="clear" w:color="auto" w:fill="FFFFFF"/>
      <w:spacing w:before="180" w:after="180" w:line="0" w:lineRule="atLeast"/>
      <w:jc w:val="center"/>
    </w:pPr>
    <w:rPr>
      <w:b/>
      <w:bCs/>
    </w:rPr>
  </w:style>
  <w:style w:type="paragraph" w:customStyle="1" w:styleId="ConsPlusTitle">
    <w:name w:val="ConsPlusTitle"/>
    <w:rsid w:val="001A534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character" w:customStyle="1" w:styleId="21">
    <w:name w:val="Основной текст (2)_"/>
    <w:basedOn w:val="a0"/>
    <w:link w:val="22"/>
    <w:rsid w:val="001A534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534D"/>
    <w:pPr>
      <w:widowControl w:val="0"/>
      <w:shd w:val="clear" w:color="auto" w:fill="FFFFFF"/>
      <w:spacing w:before="540" w:after="780" w:line="0" w:lineRule="atLeast"/>
      <w:ind w:hanging="320"/>
      <w:jc w:val="both"/>
    </w:pPr>
  </w:style>
  <w:style w:type="character" w:customStyle="1" w:styleId="1Exact">
    <w:name w:val="Заголовок №1 Exact"/>
    <w:basedOn w:val="a0"/>
    <w:rsid w:val="001A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747960"/>
  </w:style>
  <w:style w:type="character" w:styleId="ae">
    <w:name w:val="Hyperlink"/>
    <w:basedOn w:val="a0"/>
    <w:uiPriority w:val="99"/>
    <w:semiHidden/>
    <w:unhideWhenUsed/>
    <w:rsid w:val="00747960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747960"/>
    <w:rPr>
      <w:color w:val="954F72"/>
      <w:u w:val="single"/>
    </w:rPr>
  </w:style>
  <w:style w:type="paragraph" w:customStyle="1" w:styleId="xl65">
    <w:name w:val="xl65"/>
    <w:basedOn w:val="a"/>
    <w:rsid w:val="00747960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74796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74796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2">
    <w:name w:val="xl72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74796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4">
    <w:name w:val="xl74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6">
    <w:name w:val="xl76"/>
    <w:basedOn w:val="a"/>
    <w:rsid w:val="00747960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77">
    <w:name w:val="xl77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8">
    <w:name w:val="xl78"/>
    <w:basedOn w:val="a"/>
    <w:rsid w:val="0074796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63">
    <w:name w:val="xl63"/>
    <w:basedOn w:val="a"/>
    <w:rsid w:val="00D72B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D7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styleId="af0">
    <w:name w:val="Body Text"/>
    <w:aliases w:val="bt,Основной текст Знак1, Знак Знак, Знак"/>
    <w:basedOn w:val="a"/>
    <w:link w:val="af1"/>
    <w:rsid w:val="00405A53"/>
    <w:pPr>
      <w:jc w:val="center"/>
    </w:pPr>
    <w:rPr>
      <w:rFonts w:eastAsia="MS Mincho"/>
      <w:b/>
      <w:bCs/>
      <w:sz w:val="28"/>
      <w:szCs w:val="28"/>
      <w:lang w:val="x-none" w:eastAsia="ru-RU"/>
    </w:rPr>
  </w:style>
  <w:style w:type="character" w:customStyle="1" w:styleId="af1">
    <w:name w:val="Основной текст Знак"/>
    <w:aliases w:val="bt Знак,Основной текст Знак1 Знак1, Знак Знак Знак1, Знак Знак2"/>
    <w:basedOn w:val="a0"/>
    <w:link w:val="af0"/>
    <w:uiPriority w:val="99"/>
    <w:rsid w:val="00405A53"/>
    <w:rPr>
      <w:rFonts w:eastAsia="MS Mincho"/>
      <w:b/>
      <w:bCs/>
      <w:sz w:val="28"/>
      <w:szCs w:val="28"/>
      <w:lang w:val="x-none" w:eastAsia="ru-RU"/>
    </w:rPr>
  </w:style>
  <w:style w:type="paragraph" w:customStyle="1" w:styleId="ConsTitle">
    <w:name w:val="ConsTitle"/>
    <w:rsid w:val="003306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79">
    <w:name w:val="xl79"/>
    <w:basedOn w:val="a"/>
    <w:rsid w:val="007605BC"/>
    <w:pPr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0">
    <w:name w:val="xl80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7605BC"/>
    <w:pPr>
      <w:spacing w:before="100" w:beforeAutospacing="1" w:after="100" w:afterAutospacing="1"/>
      <w:textAlignment w:val="center"/>
    </w:pPr>
    <w:rPr>
      <w:color w:val="002060"/>
      <w:sz w:val="28"/>
      <w:szCs w:val="28"/>
      <w:lang w:val="ru-RU" w:eastAsia="ru-RU"/>
    </w:rPr>
  </w:style>
  <w:style w:type="paragraph" w:customStyle="1" w:styleId="xl83">
    <w:name w:val="xl83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7605BC"/>
    <w:pPr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87">
    <w:name w:val="xl87"/>
    <w:basedOn w:val="a"/>
    <w:rsid w:val="007605BC"/>
    <w:pPr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88">
    <w:name w:val="xl88"/>
    <w:basedOn w:val="a"/>
    <w:rsid w:val="007605BC"/>
    <w:pPr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89">
    <w:name w:val="xl89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0">
    <w:name w:val="xl90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92">
    <w:name w:val="xl92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5">
    <w:name w:val="xl95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96">
    <w:name w:val="xl96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97">
    <w:name w:val="xl97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98">
    <w:name w:val="xl98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9">
    <w:name w:val="xl99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76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04">
    <w:name w:val="xl104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05">
    <w:name w:val="xl105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06">
    <w:name w:val="xl106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"/>
    <w:rsid w:val="007605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7605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09">
    <w:name w:val="xl109"/>
    <w:basedOn w:val="a"/>
    <w:rsid w:val="007605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10">
    <w:name w:val="xl110"/>
    <w:basedOn w:val="a"/>
    <w:rsid w:val="007605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11">
    <w:name w:val="xl111"/>
    <w:basedOn w:val="a"/>
    <w:rsid w:val="007605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  <w:lang w:val="ru-RU" w:eastAsia="ru-RU"/>
    </w:rPr>
  </w:style>
  <w:style w:type="paragraph" w:customStyle="1" w:styleId="xl112">
    <w:name w:val="xl112"/>
    <w:basedOn w:val="a"/>
    <w:rsid w:val="007605B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7605B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14">
    <w:name w:val="xl114"/>
    <w:basedOn w:val="a"/>
    <w:rsid w:val="007605B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rsid w:val="007605BC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16">
    <w:name w:val="xl116"/>
    <w:basedOn w:val="a"/>
    <w:rsid w:val="007605BC"/>
    <w:pP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17">
    <w:name w:val="xl117"/>
    <w:basedOn w:val="a"/>
    <w:rsid w:val="007605B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18">
    <w:name w:val="xl118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19">
    <w:name w:val="xl119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21">
    <w:name w:val="xl121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22">
    <w:name w:val="xl122"/>
    <w:basedOn w:val="a"/>
    <w:rsid w:val="007605B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23">
    <w:name w:val="xl123"/>
    <w:basedOn w:val="a"/>
    <w:rsid w:val="007605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24">
    <w:name w:val="xl124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25">
    <w:name w:val="xl125"/>
    <w:basedOn w:val="a"/>
    <w:rsid w:val="007605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26">
    <w:name w:val="xl126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27">
    <w:name w:val="xl127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28">
    <w:name w:val="xl128"/>
    <w:basedOn w:val="a"/>
    <w:rsid w:val="007605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32">
    <w:name w:val="xl132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33">
    <w:name w:val="xl133"/>
    <w:basedOn w:val="a"/>
    <w:rsid w:val="007605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34">
    <w:name w:val="xl134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35">
    <w:name w:val="xl135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36">
    <w:name w:val="xl136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37">
    <w:name w:val="xl137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38">
    <w:name w:val="xl138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41">
    <w:name w:val="xl141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42">
    <w:name w:val="xl142"/>
    <w:basedOn w:val="a"/>
    <w:rsid w:val="007605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44">
    <w:name w:val="xl144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45">
    <w:name w:val="xl145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46">
    <w:name w:val="xl146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47">
    <w:name w:val="xl147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48">
    <w:name w:val="xl148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  <w:lang w:val="ru-RU" w:eastAsia="ru-RU"/>
    </w:rPr>
  </w:style>
  <w:style w:type="paragraph" w:customStyle="1" w:styleId="xl149">
    <w:name w:val="xl149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50">
    <w:name w:val="xl150"/>
    <w:basedOn w:val="a"/>
    <w:rsid w:val="007605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51">
    <w:name w:val="xl151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52">
    <w:name w:val="xl152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53">
    <w:name w:val="xl153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54">
    <w:name w:val="xl154"/>
    <w:basedOn w:val="a"/>
    <w:rsid w:val="007605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55">
    <w:name w:val="xl155"/>
    <w:basedOn w:val="a"/>
    <w:rsid w:val="007605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56">
    <w:name w:val="xl156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57">
    <w:name w:val="xl157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58">
    <w:name w:val="xl158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59">
    <w:name w:val="xl159"/>
    <w:basedOn w:val="a"/>
    <w:rsid w:val="007605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60">
    <w:name w:val="xl160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61">
    <w:name w:val="xl161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62">
    <w:name w:val="xl162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63">
    <w:name w:val="xl163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64">
    <w:name w:val="xl164"/>
    <w:basedOn w:val="a"/>
    <w:rsid w:val="007605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65">
    <w:name w:val="xl165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66">
    <w:name w:val="xl166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67">
    <w:name w:val="xl167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68">
    <w:name w:val="xl168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69">
    <w:name w:val="xl169"/>
    <w:basedOn w:val="a"/>
    <w:rsid w:val="007605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70">
    <w:name w:val="xl170"/>
    <w:basedOn w:val="a"/>
    <w:rsid w:val="007605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71">
    <w:name w:val="xl171"/>
    <w:basedOn w:val="a"/>
    <w:rsid w:val="007605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72">
    <w:name w:val="xl172"/>
    <w:basedOn w:val="a"/>
    <w:rsid w:val="007605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73">
    <w:name w:val="xl173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74">
    <w:name w:val="xl174"/>
    <w:basedOn w:val="a"/>
    <w:rsid w:val="007605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75">
    <w:name w:val="xl175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76">
    <w:name w:val="xl176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77">
    <w:name w:val="xl177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78">
    <w:name w:val="xl178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79">
    <w:name w:val="xl179"/>
    <w:basedOn w:val="a"/>
    <w:rsid w:val="007605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80">
    <w:name w:val="xl180"/>
    <w:basedOn w:val="a"/>
    <w:rsid w:val="007605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81">
    <w:name w:val="xl181"/>
    <w:basedOn w:val="a"/>
    <w:rsid w:val="007605BC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82">
    <w:name w:val="xl182"/>
    <w:basedOn w:val="a"/>
    <w:rsid w:val="007605BC"/>
    <w:pP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83">
    <w:name w:val="xl183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84">
    <w:name w:val="xl184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85">
    <w:name w:val="xl185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86">
    <w:name w:val="xl186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87">
    <w:name w:val="xl187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88">
    <w:name w:val="xl188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89">
    <w:name w:val="xl189"/>
    <w:basedOn w:val="a"/>
    <w:rsid w:val="007605B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90">
    <w:name w:val="xl190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91">
    <w:name w:val="xl191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92">
    <w:name w:val="xl192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93">
    <w:name w:val="xl193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94">
    <w:name w:val="xl194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95">
    <w:name w:val="xl195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96">
    <w:name w:val="xl196"/>
    <w:basedOn w:val="a"/>
    <w:rsid w:val="007605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97">
    <w:name w:val="xl197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98">
    <w:name w:val="xl198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99">
    <w:name w:val="xl199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00">
    <w:name w:val="xl200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01">
    <w:name w:val="xl201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02">
    <w:name w:val="xl202"/>
    <w:basedOn w:val="a"/>
    <w:rsid w:val="007605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03">
    <w:name w:val="xl203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04">
    <w:name w:val="xl204"/>
    <w:basedOn w:val="a"/>
    <w:rsid w:val="007605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05">
    <w:name w:val="xl205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06">
    <w:name w:val="xl206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07">
    <w:name w:val="xl207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08">
    <w:name w:val="xl208"/>
    <w:basedOn w:val="a"/>
    <w:rsid w:val="007605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09">
    <w:name w:val="xl209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10">
    <w:name w:val="xl210"/>
    <w:basedOn w:val="a"/>
    <w:rsid w:val="007605BC"/>
    <w:pP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11">
    <w:name w:val="xl211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12">
    <w:name w:val="xl212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13">
    <w:name w:val="xl213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14">
    <w:name w:val="xl214"/>
    <w:basedOn w:val="a"/>
    <w:rsid w:val="007605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15">
    <w:name w:val="xl215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16">
    <w:name w:val="xl216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17">
    <w:name w:val="xl217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18">
    <w:name w:val="xl218"/>
    <w:basedOn w:val="a"/>
    <w:rsid w:val="007605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19">
    <w:name w:val="xl219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20">
    <w:name w:val="xl220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21">
    <w:name w:val="xl221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22">
    <w:name w:val="xl222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223">
    <w:name w:val="xl223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lang w:val="ru-RU" w:eastAsia="ru-RU"/>
    </w:rPr>
  </w:style>
  <w:style w:type="paragraph" w:customStyle="1" w:styleId="xl224">
    <w:name w:val="xl224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25">
    <w:name w:val="xl225"/>
    <w:basedOn w:val="a"/>
    <w:rsid w:val="007605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26">
    <w:name w:val="xl226"/>
    <w:basedOn w:val="a"/>
    <w:rsid w:val="007605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27">
    <w:name w:val="xl227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28">
    <w:name w:val="xl228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29">
    <w:name w:val="xl229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30">
    <w:name w:val="xl230"/>
    <w:basedOn w:val="a"/>
    <w:rsid w:val="007605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31">
    <w:name w:val="xl231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32">
    <w:name w:val="xl232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33">
    <w:name w:val="xl233"/>
    <w:basedOn w:val="a"/>
    <w:rsid w:val="007605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34">
    <w:name w:val="xl234"/>
    <w:basedOn w:val="a"/>
    <w:rsid w:val="007605B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35">
    <w:name w:val="xl235"/>
    <w:basedOn w:val="a"/>
    <w:rsid w:val="007605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36">
    <w:name w:val="xl236"/>
    <w:basedOn w:val="a"/>
    <w:rsid w:val="0076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37">
    <w:name w:val="xl237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38">
    <w:name w:val="xl238"/>
    <w:basedOn w:val="a"/>
    <w:rsid w:val="0076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39">
    <w:name w:val="xl239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40">
    <w:name w:val="xl240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41">
    <w:name w:val="xl241"/>
    <w:basedOn w:val="a"/>
    <w:rsid w:val="007605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42">
    <w:name w:val="xl242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43">
    <w:name w:val="xl243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244">
    <w:name w:val="xl244"/>
    <w:basedOn w:val="a"/>
    <w:rsid w:val="0076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45">
    <w:name w:val="xl245"/>
    <w:basedOn w:val="a"/>
    <w:rsid w:val="007605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46">
    <w:name w:val="xl246"/>
    <w:basedOn w:val="a"/>
    <w:rsid w:val="007605B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47">
    <w:name w:val="xl247"/>
    <w:basedOn w:val="a"/>
    <w:rsid w:val="007605B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48">
    <w:name w:val="xl248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249">
    <w:name w:val="xl249"/>
    <w:basedOn w:val="a"/>
    <w:rsid w:val="007605B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50">
    <w:name w:val="xl250"/>
    <w:basedOn w:val="a"/>
    <w:rsid w:val="007605B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51">
    <w:name w:val="xl251"/>
    <w:basedOn w:val="a"/>
    <w:rsid w:val="007605B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52">
    <w:name w:val="xl252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253">
    <w:name w:val="xl253"/>
    <w:basedOn w:val="a"/>
    <w:rsid w:val="0076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54">
    <w:name w:val="xl254"/>
    <w:basedOn w:val="a"/>
    <w:rsid w:val="0076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55">
    <w:name w:val="xl255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256">
    <w:name w:val="xl256"/>
    <w:basedOn w:val="a"/>
    <w:rsid w:val="007605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257">
    <w:name w:val="xl257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258">
    <w:name w:val="xl258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259">
    <w:name w:val="xl259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260">
    <w:name w:val="xl260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261">
    <w:name w:val="xl261"/>
    <w:basedOn w:val="a"/>
    <w:rsid w:val="007605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62">
    <w:name w:val="xl262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63">
    <w:name w:val="xl263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64">
    <w:name w:val="xl264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65">
    <w:name w:val="xl265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66">
    <w:name w:val="xl266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267">
    <w:name w:val="xl267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68">
    <w:name w:val="xl268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69">
    <w:name w:val="xl269"/>
    <w:basedOn w:val="a"/>
    <w:rsid w:val="007605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70">
    <w:name w:val="xl270"/>
    <w:basedOn w:val="a"/>
    <w:rsid w:val="007605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71">
    <w:name w:val="xl271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272">
    <w:name w:val="xl272"/>
    <w:basedOn w:val="a"/>
    <w:rsid w:val="007605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73">
    <w:name w:val="xl273"/>
    <w:basedOn w:val="a"/>
    <w:rsid w:val="007605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74">
    <w:name w:val="xl274"/>
    <w:basedOn w:val="a"/>
    <w:rsid w:val="007605B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75">
    <w:name w:val="xl275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76">
    <w:name w:val="xl276"/>
    <w:basedOn w:val="a"/>
    <w:rsid w:val="007605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77">
    <w:name w:val="xl277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78">
    <w:name w:val="xl278"/>
    <w:basedOn w:val="a"/>
    <w:rsid w:val="0076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79">
    <w:name w:val="xl279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80">
    <w:name w:val="xl280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81">
    <w:name w:val="xl281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82">
    <w:name w:val="xl282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283">
    <w:name w:val="xl283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84">
    <w:name w:val="xl284"/>
    <w:basedOn w:val="a"/>
    <w:rsid w:val="007605B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85">
    <w:name w:val="xl285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86">
    <w:name w:val="xl286"/>
    <w:basedOn w:val="a"/>
    <w:rsid w:val="007605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87">
    <w:name w:val="xl287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88">
    <w:name w:val="xl288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289">
    <w:name w:val="xl289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90">
    <w:name w:val="xl290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91">
    <w:name w:val="xl291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92">
    <w:name w:val="xl292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93">
    <w:name w:val="xl293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294">
    <w:name w:val="xl294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95">
    <w:name w:val="xl295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96">
    <w:name w:val="xl296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97">
    <w:name w:val="xl297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98">
    <w:name w:val="xl298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99">
    <w:name w:val="xl299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300">
    <w:name w:val="xl300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301">
    <w:name w:val="xl301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02">
    <w:name w:val="xl302"/>
    <w:basedOn w:val="a"/>
    <w:rsid w:val="007605BC"/>
    <w:pPr>
      <w:spacing w:before="100" w:beforeAutospacing="1" w:after="100" w:afterAutospacing="1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303">
    <w:name w:val="xl303"/>
    <w:basedOn w:val="a"/>
    <w:rsid w:val="007605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304">
    <w:name w:val="xl304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305">
    <w:name w:val="xl305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306">
    <w:name w:val="xl306"/>
    <w:basedOn w:val="a"/>
    <w:rsid w:val="007605B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307">
    <w:name w:val="xl307"/>
    <w:basedOn w:val="a"/>
    <w:rsid w:val="007605BC"/>
    <w:pP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308">
    <w:name w:val="xl308"/>
    <w:basedOn w:val="a"/>
    <w:rsid w:val="007605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309">
    <w:name w:val="xl309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310">
    <w:name w:val="xl310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311">
    <w:name w:val="xl311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312">
    <w:name w:val="xl312"/>
    <w:basedOn w:val="a"/>
    <w:rsid w:val="007605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313">
    <w:name w:val="xl313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314">
    <w:name w:val="xl314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315">
    <w:name w:val="xl315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16">
    <w:name w:val="xl316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317">
    <w:name w:val="xl317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318">
    <w:name w:val="xl318"/>
    <w:basedOn w:val="a"/>
    <w:rsid w:val="007605BC"/>
    <w:pP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319">
    <w:name w:val="xl319"/>
    <w:basedOn w:val="a"/>
    <w:rsid w:val="007605BC"/>
    <w:pP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320">
    <w:name w:val="xl320"/>
    <w:basedOn w:val="a"/>
    <w:rsid w:val="007605B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table" w:styleId="af2">
    <w:name w:val="Table Grid"/>
    <w:basedOn w:val="a1"/>
    <w:uiPriority w:val="59"/>
    <w:rsid w:val="0002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Знак2"/>
    <w:aliases w:val="Основной текст Знак1 Знак, Знак Знак Знак, Знак Знак1"/>
    <w:basedOn w:val="a0"/>
    <w:rsid w:val="00E707AC"/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Знак Знак2 Знак Знак Знак Знак Знак Знак Знак"/>
    <w:basedOn w:val="a"/>
    <w:rsid w:val="00E707AC"/>
    <w:pPr>
      <w:spacing w:after="160" w:line="240" w:lineRule="exact"/>
    </w:pPr>
    <w:rPr>
      <w:rFonts w:ascii="Verdana" w:hAnsi="Verdana"/>
      <w:sz w:val="24"/>
      <w:szCs w:val="24"/>
    </w:rPr>
  </w:style>
  <w:style w:type="paragraph" w:customStyle="1" w:styleId="210">
    <w:name w:val="Основной текст 21"/>
    <w:basedOn w:val="a"/>
    <w:rsid w:val="00E707AC"/>
    <w:pPr>
      <w:spacing w:line="360" w:lineRule="auto"/>
      <w:ind w:left="360" w:firstLine="720"/>
      <w:jc w:val="both"/>
    </w:pPr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zakon.ru/view/laws/bank/avgust_2014/o_municipalnoj_sluzhbe_v_gorode_sevastopole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5841.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vzakon.ru/view/laws/bank/avgust_2014/o_municipalnoj_sluzhbe_v_gorode_sevastopo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vzakon.ru/view/laws/bank/avgust_2014/o_municipalnoj_sluzhbe_v_gorode_sevastopo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47AC-2C5B-4B56-971D-F24A0C46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73</Pages>
  <Words>21942</Words>
  <Characters>125075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2019-12-06T13:06:00Z</cp:lastPrinted>
  <dcterms:created xsi:type="dcterms:W3CDTF">2019-04-25T06:39:00Z</dcterms:created>
  <dcterms:modified xsi:type="dcterms:W3CDTF">2019-12-06T13:22:00Z</dcterms:modified>
</cp:coreProperties>
</file>