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757555" cy="96901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Book Antiqua" w:hAnsi="Book Antiqua"/>
          <w:b/>
          <w:i/>
          <w:sz w:val="28"/>
          <w:szCs w:val="28"/>
          <w:u w:val="single"/>
          <w:lang w:eastAsia="ru-RU"/>
        </w:rPr>
        <w:t>МЕСТНАЯ АДМИНИСТРАЦИЯ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Book Antiqua" w:hAnsi="Book Antiqua"/>
          <w:b/>
          <w:i/>
          <w:sz w:val="28"/>
          <w:szCs w:val="28"/>
          <w:u w:val="single"/>
          <w:lang w:eastAsia="ru-RU"/>
        </w:rPr>
        <w:t>КАЧИНСКОГО МУНИЦИПАЛЬНОГО ОКРУГА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eastAsia="Times New Roman" w:cs="Times New Roman"/>
          <w:b/>
          <w:b/>
          <w:i/>
          <w:i/>
          <w:u w:val="single"/>
          <w:lang w:eastAsia="ru-RU"/>
        </w:rPr>
      </w:pPr>
      <w:r>
        <w:rPr>
          <w:rFonts w:eastAsia="Times New Roman" w:cs="Times New Roman" w:ascii="Book Antiqua" w:hAnsi="Book Antiqua"/>
          <w:b/>
          <w:i/>
          <w:u w:val="single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Book Antiqua" w:hAnsi="Book Antiqua"/>
          <w:b/>
          <w:i/>
          <w:sz w:val="40"/>
          <w:szCs w:val="40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Book Antiqua" w:hAnsi="Book Antiqua" w:eastAsia="Times New Roman" w:cs="Times New Roman"/>
          <w:b/>
          <w:b/>
          <w:i/>
          <w:i/>
          <w:sz w:val="6"/>
          <w:szCs w:val="6"/>
          <w:lang w:eastAsia="ru-RU"/>
        </w:rPr>
      </w:pPr>
      <w:r>
        <w:rPr>
          <w:rFonts w:eastAsia="Times New Roman" w:cs="Times New Roman" w:ascii="Book Antiqua" w:hAnsi="Book Antiqua"/>
          <w:b/>
          <w:i/>
          <w:sz w:val="6"/>
          <w:szCs w:val="6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Book Antiqua" w:hAnsi="Book Antiqua"/>
          <w:b/>
          <w:i/>
          <w:sz w:val="40"/>
          <w:szCs w:val="40"/>
          <w:lang w:eastAsia="ru-RU"/>
        </w:rPr>
        <w:t xml:space="preserve">№ </w:t>
      </w:r>
      <w:r>
        <w:rPr>
          <w:rFonts w:eastAsia="Times New Roman" w:cs="Times New Roman" w:ascii="Book Antiqua" w:hAnsi="Book Antiqua"/>
          <w:b/>
          <w:i/>
          <w:color w:val="auto"/>
          <w:kern w:val="0"/>
          <w:sz w:val="40"/>
          <w:szCs w:val="40"/>
          <w:lang w:val="ru-RU" w:eastAsia="ru-RU" w:bidi="ar-SA"/>
        </w:rPr>
        <w:t>180</w:t>
      </w:r>
      <w:r>
        <w:rPr>
          <w:rFonts w:eastAsia="Times New Roman" w:cs="Times New Roman" w:ascii="Book Antiqua" w:hAnsi="Book Antiqua"/>
          <w:b/>
          <w:i/>
          <w:sz w:val="40"/>
          <w:szCs w:val="40"/>
          <w:lang w:eastAsia="ru-RU"/>
        </w:rPr>
        <w:t>-МА</w:t>
      </w:r>
    </w:p>
    <w:tbl>
      <w:tblPr>
        <w:tblW w:w="9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10"/>
        <w:gridCol w:w="4243"/>
      </w:tblGrid>
      <w:tr>
        <w:trPr/>
        <w:tc>
          <w:tcPr>
            <w:tcW w:w="51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Book Antiqua" w:hAnsi="Book Antiqua"/>
                <w:color w:val="auto"/>
                <w:kern w:val="0"/>
                <w:sz w:val="24"/>
                <w:szCs w:val="24"/>
                <w:lang w:val="ru-RU" w:eastAsia="ru-RU" w:bidi="ar-SA"/>
              </w:rPr>
              <w:t>16 декабря</w:t>
            </w:r>
            <w:r>
              <w:rPr>
                <w:rFonts w:eastAsia="Times New Roman" w:cs="Times New Roman" w:ascii="Book Antiqua" w:hAnsi="Book Antiqua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42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Book Antiqua" w:hAnsi="Book Antiqua"/>
                <w:sz w:val="24"/>
                <w:szCs w:val="24"/>
                <w:lang w:eastAsia="ru-RU"/>
              </w:rPr>
              <w:t>п.Кача</w:t>
            </w:r>
          </w:p>
        </w:tc>
      </w:tr>
      <w:tr>
        <w:trPr/>
        <w:tc>
          <w:tcPr>
            <w:tcW w:w="93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 Antiqua" w:hAnsi="Book Antiqua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Book Antiqua" w:hAnsi="Book Antiqua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 заключении </w:t>
            </w:r>
            <w:bookmarkStart w:id="0" w:name="__DdeLink__56_2936544509"/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bookmarkEnd w:id="0"/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униципального контракта </w:t>
            </w:r>
            <w:bookmarkStart w:id="1" w:name="__DdeLink__94_2389230962"/>
            <w:r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на поставку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уличного информационного стенда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</w:r>
            <w:bookmarkEnd w:id="1"/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Book Antiqua" w:hAnsi="Book Antiqua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Book Antiqua" w:hAnsi="Book Antiqua"/>
          <w:color w:val="000000"/>
          <w:sz w:val="24"/>
          <w:szCs w:val="24"/>
          <w:lang w:eastAsia="ru-RU" w:bidi="ru-RU"/>
        </w:rPr>
      </w:r>
    </w:p>
    <w:p>
      <w:pPr>
        <w:pStyle w:val="51"/>
        <w:shd w:val="clear" w:color="auto" w:fill="auto"/>
        <w:spacing w:lineRule="auto" w:line="240" w:before="180" w:after="0"/>
        <w:ind w:firstLine="709"/>
        <w:jc w:val="both"/>
        <w:rPr/>
      </w:pPr>
      <w:r>
        <w:rPr>
          <w:rFonts w:eastAsia="Calibri" w:cs="" w:ascii="Book Antiqua" w:hAnsi="Book Antiqua"/>
          <w:b w:val="false"/>
          <w:bCs w:val="false"/>
          <w:color w:val="000000"/>
          <w:kern w:val="0"/>
          <w:sz w:val="24"/>
          <w:szCs w:val="24"/>
          <w:lang w:val="ru-RU" w:eastAsia="en-US" w:bidi="ru-RU"/>
        </w:rPr>
        <w:t xml:space="preserve">Согласно служебной записки № 113 от 02.12.2019г. Начальника общего отдела Ермоловой А.О., </w:t>
      </w:r>
      <w:r>
        <w:rPr>
          <w:rFonts w:eastAsia="Calibri" w:cs="" w:ascii="Book Antiqua" w:hAnsi="Book Antiqua"/>
          <w:b w:val="false"/>
          <w:bCs w:val="false"/>
          <w:color w:val="000000"/>
          <w:kern w:val="0"/>
          <w:sz w:val="24"/>
          <w:szCs w:val="24"/>
          <w:lang w:val="ru-RU" w:eastAsia="en-US" w:bidi="ru-RU"/>
        </w:rPr>
        <w:t>в</w:t>
      </w:r>
      <w:r>
        <w:rPr>
          <w:rFonts w:ascii="Book Antiqua" w:hAnsi="Book Antiqua"/>
          <w:b w:val="false"/>
          <w:bCs w:val="false"/>
          <w:color w:val="000000"/>
          <w:sz w:val="24"/>
          <w:szCs w:val="24"/>
          <w:lang w:bidi="ru-RU"/>
        </w:rPr>
        <w:t xml:space="preserve"> соответствии с Федеральным  законом от 06.10.2003 № 131-ФЗ «Об общих принципах организации местного самоуправления в Российской Федерации»,  Законом города Севастополя  от 30.12.2014 № 102-ЗС «О местном самоуправлении в городе Севастополе», муниципальной программой </w:t>
      </w:r>
      <w:bookmarkStart w:id="2" w:name="__DdeLink__1056_1050845235"/>
      <w:r>
        <w:rPr>
          <w:rFonts w:ascii="Book Antiqua" w:hAnsi="Book Antiqua"/>
          <w:b w:val="false"/>
          <w:sz w:val="24"/>
          <w:szCs w:val="24"/>
        </w:rPr>
        <w:t>«</w:t>
      </w:r>
      <w:r>
        <w:rPr>
          <w:rFonts w:eastAsia="Calibri" w:cs="" w:ascii="Book Antiqua" w:hAnsi="Book Antiqua" w:cstheme="minorBidi" w:eastAsiaTheme="minorHAnsi"/>
          <w:b w:val="false"/>
          <w:bCs/>
          <w:color w:val="auto"/>
          <w:kern w:val="0"/>
          <w:sz w:val="24"/>
          <w:szCs w:val="24"/>
          <w:lang w:val="ru-RU" w:eastAsia="en-US" w:bidi="ar-SA"/>
        </w:rPr>
        <w:t xml:space="preserve">Обеспечение антитеррористической и общественной безопасности на территории внутригородского </w:t>
      </w:r>
      <w:r>
        <w:rPr>
          <w:rFonts w:eastAsia="Calibri" w:cs="" w:ascii="Book Antiqua" w:hAnsi="Book Antiqua" w:cstheme="minorBidi" w:eastAsiaTheme="minorHAnsi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 xml:space="preserve"> муниципального образования города Севастополя </w:t>
      </w:r>
      <w:r>
        <w:rPr>
          <w:rFonts w:ascii="Book Antiqua" w:hAnsi="Book Antiqua"/>
          <w:b w:val="false"/>
          <w:bCs w:val="false"/>
          <w:sz w:val="24"/>
          <w:szCs w:val="24"/>
        </w:rPr>
        <w:t>Качинский муниципальный округ»</w:t>
      </w:r>
      <w:r>
        <w:rPr>
          <w:rFonts w:ascii="Book Antiqua" w:hAnsi="Book Antiqua"/>
          <w:b w:val="false"/>
          <w:sz w:val="24"/>
          <w:szCs w:val="24"/>
        </w:rPr>
        <w:t>, утвержденной Постановлением местной администрации Качинского муниципального округа от 03.12.2018г. №16</w:t>
      </w:r>
      <w:r>
        <w:rPr>
          <w:rFonts w:eastAsia="Calibri" w:cs="" w:ascii="Book Antiqua" w:hAnsi="Book Antiqua" w:cstheme="minorBidi" w:eastAsiaTheme="minorHAnsi"/>
          <w:b w:val="false"/>
          <w:bCs/>
          <w:color w:val="auto"/>
          <w:kern w:val="0"/>
          <w:sz w:val="24"/>
          <w:szCs w:val="24"/>
          <w:lang w:val="ru-RU" w:eastAsia="en-US" w:bidi="ar-SA"/>
        </w:rPr>
        <w:t>9</w:t>
      </w:r>
      <w:r>
        <w:rPr>
          <w:rFonts w:ascii="Book Antiqua" w:hAnsi="Book Antiqua"/>
          <w:b w:val="false"/>
          <w:sz w:val="24"/>
          <w:szCs w:val="24"/>
        </w:rPr>
        <w:t>-МА</w:t>
      </w:r>
      <w:bookmarkEnd w:id="2"/>
      <w:r>
        <w:rPr>
          <w:rFonts w:ascii="Book Antiqua" w:hAnsi="Book Antiqua"/>
          <w:b w:val="false"/>
          <w:bCs w:val="false"/>
          <w:color w:val="000000"/>
          <w:sz w:val="24"/>
          <w:szCs w:val="24"/>
          <w:lang w:bidi="ru-RU"/>
        </w:rPr>
        <w:t xml:space="preserve">, Уставом внутригородского муниципального образования города Севастополя Качинский муниципальный округ, </w:t>
      </w:r>
      <w:r>
        <w:rPr>
          <w:rFonts w:ascii="Book Antiqua" w:hAnsi="Book Antiqua"/>
          <w:b w:val="false"/>
          <w:sz w:val="24"/>
          <w:szCs w:val="24"/>
        </w:rPr>
        <w:t xml:space="preserve">утвержденного решением Совета Качинского муниципального округа от 19.03.2015 № 13, </w:t>
      </w:r>
      <w:r>
        <w:rPr>
          <w:rFonts w:ascii="Book Antiqua" w:hAnsi="Book Antiqua"/>
          <w:b w:val="false"/>
          <w:color w:val="000000"/>
          <w:sz w:val="24"/>
          <w:szCs w:val="24"/>
          <w:lang w:bidi="ru-RU"/>
        </w:rPr>
        <w:t xml:space="preserve"> </w:t>
      </w:r>
      <w:r>
        <w:rPr>
          <w:rFonts w:ascii="Book Antiqua" w:hAnsi="Book Antiqua"/>
          <w:b w:val="false"/>
          <w:bCs w:val="false"/>
          <w:color w:val="000000"/>
          <w:sz w:val="24"/>
          <w:szCs w:val="24"/>
          <w:lang w:bidi="ru-RU"/>
        </w:rPr>
        <w:t xml:space="preserve">Положением о местной администрации внутригородского муниципального образования города Севастополя Качинский муниципальный округ, утверждённого Решением Совета Качинского муниципального округа от 13.05.2015 № 14, </w:t>
      </w:r>
    </w:p>
    <w:p>
      <w:pPr>
        <w:pStyle w:val="51"/>
        <w:shd w:val="clear" w:color="auto" w:fill="auto"/>
        <w:spacing w:lineRule="auto" w:line="240" w:before="180" w:after="0"/>
        <w:ind w:firstLine="709"/>
        <w:jc w:val="center"/>
        <w:rPr/>
      </w:pPr>
      <w:r>
        <w:rPr>
          <w:rFonts w:ascii="Book Antiqua" w:hAnsi="Book Antiqua"/>
          <w:sz w:val="24"/>
          <w:szCs w:val="24"/>
        </w:rPr>
        <w:t>местная администрация Качинского муниципального округа</w:t>
      </w:r>
    </w:p>
    <w:p>
      <w:pPr>
        <w:pStyle w:val="Normal"/>
        <w:spacing w:lineRule="atLeast" w:line="100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p>
      <w:pPr>
        <w:pStyle w:val="Normal"/>
        <w:spacing w:lineRule="atLeast" w:line="100"/>
        <w:jc w:val="center"/>
        <w:rPr/>
      </w:pPr>
      <w:r>
        <w:rPr>
          <w:rFonts w:ascii="Book Antiqua" w:hAnsi="Book Antiqua"/>
          <w:b/>
        </w:rPr>
        <w:t>ПОСТАНОВЛЯЕТ:</w:t>
      </w:r>
    </w:p>
    <w:p>
      <w:pPr>
        <w:pStyle w:val="Normal"/>
        <w:spacing w:lineRule="atLeast" w:line="100"/>
        <w:jc w:val="center"/>
        <w:rPr>
          <w:rFonts w:ascii="Book Antiqua" w:hAnsi="Book Antiqua"/>
          <w:b/>
          <w:b/>
        </w:rPr>
      </w:pPr>
      <w:r>
        <w:rPr/>
      </w:r>
    </w:p>
    <w:p>
      <w:pPr>
        <w:pStyle w:val="NoSpacing"/>
        <w:ind w:firstLine="709"/>
        <w:jc w:val="both"/>
        <w:rPr/>
      </w:pPr>
      <w:r>
        <w:rPr>
          <w:rFonts w:cs="Arial" w:ascii="Book Antiqua" w:hAnsi="Book Antiqua"/>
          <w:sz w:val="24"/>
          <w:szCs w:val="24"/>
        </w:rPr>
        <w:t xml:space="preserve">1. Заключить муниципальный контракт на поставку </w:t>
      </w:r>
      <w:r>
        <w:rPr>
          <w:rFonts w:cs="Arial" w:ascii="Book Antiqua" w:hAnsi="Book Antiqua"/>
          <w:sz w:val="24"/>
          <w:szCs w:val="24"/>
        </w:rPr>
        <w:t xml:space="preserve">уличного </w:t>
      </w:r>
      <w:r>
        <w:rPr>
          <w:rFonts w:cs="Arial" w:ascii="Book Antiqua" w:hAnsi="Book Antiqua"/>
          <w:sz w:val="24"/>
          <w:szCs w:val="24"/>
        </w:rPr>
        <w:t>информационн</w:t>
      </w:r>
      <w:r>
        <w:rPr>
          <w:rFonts w:eastAsia="Times New Roman" w:cs="Arial" w:ascii="Book Antiqua" w:hAnsi="Book Antiqua"/>
          <w:color w:val="auto"/>
          <w:kern w:val="0"/>
          <w:sz w:val="24"/>
          <w:szCs w:val="24"/>
          <w:lang w:val="ru-RU" w:eastAsia="ru-RU" w:bidi="ar-SA"/>
        </w:rPr>
        <w:t xml:space="preserve">ого </w:t>
      </w:r>
      <w:r>
        <w:rPr>
          <w:rFonts w:cs="Arial" w:ascii="Book Antiqua" w:hAnsi="Book Antiqua"/>
          <w:sz w:val="24"/>
          <w:szCs w:val="24"/>
        </w:rPr>
        <w:t>стенд</w:t>
      </w:r>
      <w:r>
        <w:rPr>
          <w:rFonts w:eastAsia="Times New Roman" w:cs="Arial" w:ascii="Book Antiqua" w:hAnsi="Book Antiqua"/>
          <w:color w:val="auto"/>
          <w:kern w:val="0"/>
          <w:sz w:val="24"/>
          <w:szCs w:val="24"/>
          <w:lang w:val="ru-RU" w:eastAsia="ru-RU" w:bidi="ar-SA"/>
        </w:rPr>
        <w:t>а (изготовление, монтаж и установка)</w:t>
      </w:r>
      <w:r>
        <w:rPr>
          <w:rFonts w:cs="Arial" w:ascii="Book Antiqua" w:hAnsi="Book Antiqua"/>
          <w:sz w:val="24"/>
          <w:szCs w:val="24"/>
        </w:rPr>
        <w:t>.</w:t>
      </w:r>
    </w:p>
    <w:p>
      <w:pPr>
        <w:pStyle w:val="NoSpacing"/>
        <w:ind w:firstLine="709"/>
        <w:jc w:val="both"/>
        <w:rPr>
          <w:rFonts w:ascii="Book Antiqua" w:hAnsi="Book Antiqua" w:cs="Arial"/>
          <w:sz w:val="24"/>
          <w:szCs w:val="24"/>
        </w:rPr>
      </w:pPr>
      <w:r>
        <w:rPr>
          <w:rFonts w:cs="Arial" w:ascii="Book Antiqua" w:hAnsi="Book Antiqua"/>
          <w:sz w:val="24"/>
          <w:szCs w:val="24"/>
        </w:rPr>
      </w:r>
    </w:p>
    <w:p>
      <w:pPr>
        <w:pStyle w:val="NoSpacing"/>
        <w:ind w:firstLine="709"/>
        <w:jc w:val="both"/>
        <w:rPr/>
      </w:pPr>
      <w:r>
        <w:rPr>
          <w:rFonts w:cs="Arial" w:ascii="Book Antiqua" w:hAnsi="Book Antiqua"/>
          <w:sz w:val="24"/>
          <w:szCs w:val="24"/>
        </w:rPr>
        <w:t xml:space="preserve">2. Утвердить объем финансирования в сумме </w:t>
      </w:r>
      <w:r>
        <w:rPr>
          <w:rFonts w:eastAsia="Times New Roman" w:cs="Arial" w:ascii="Book Antiqua" w:hAnsi="Book Antiqua"/>
          <w:b/>
          <w:bCs/>
          <w:color w:val="auto"/>
          <w:kern w:val="0"/>
          <w:sz w:val="24"/>
          <w:szCs w:val="24"/>
          <w:lang w:val="ru-RU" w:eastAsia="ru-RU" w:bidi="ar-SA"/>
        </w:rPr>
        <w:t>19 4</w:t>
      </w:r>
      <w:r>
        <w:rPr>
          <w:rFonts w:cs="Arial" w:ascii="Book Antiqua" w:hAnsi="Book Antiqua"/>
          <w:b/>
          <w:bCs/>
          <w:sz w:val="24"/>
          <w:szCs w:val="24"/>
        </w:rPr>
        <w:t xml:space="preserve">00, </w:t>
      </w:r>
      <w:r>
        <w:rPr>
          <w:rFonts w:cs="Arial" w:ascii="Book Antiqua" w:hAnsi="Book Antiqua"/>
          <w:b/>
          <w:bCs/>
          <w:sz w:val="24"/>
          <w:szCs w:val="24"/>
        </w:rPr>
        <w:t xml:space="preserve">00 </w:t>
      </w:r>
      <w:r>
        <w:rPr>
          <w:rFonts w:cs="Arial" w:ascii="Book Antiqua" w:hAnsi="Book Antiqua"/>
          <w:b/>
          <w:bCs/>
          <w:sz w:val="24"/>
          <w:szCs w:val="24"/>
        </w:rPr>
        <w:t xml:space="preserve"> руб. </w:t>
      </w:r>
      <w:r>
        <w:rPr>
          <w:rFonts w:cs="Arial" w:ascii="Book Antiqua" w:hAnsi="Book Antiqua"/>
          <w:b w:val="false"/>
          <w:bCs w:val="false"/>
          <w:sz w:val="24"/>
          <w:szCs w:val="24"/>
        </w:rPr>
        <w:t>(</w:t>
      </w:r>
      <w:r>
        <w:rPr>
          <w:rFonts w:cs="Arial" w:ascii="Book Antiqua" w:hAnsi="Book Antiqua"/>
          <w:b w:val="false"/>
          <w:bCs w:val="false"/>
          <w:sz w:val="24"/>
          <w:szCs w:val="24"/>
        </w:rPr>
        <w:t>стоимость товара 15 000, 00 рублей, стоимость работ 4 400,00 рублей).</w:t>
      </w:r>
    </w:p>
    <w:p>
      <w:pPr>
        <w:pStyle w:val="NoSpacing"/>
        <w:ind w:firstLine="709"/>
        <w:jc w:val="both"/>
        <w:rPr>
          <w:rFonts w:ascii="Book Antiqua" w:hAnsi="Book Antiqua" w:cs="Arial"/>
          <w:sz w:val="24"/>
          <w:szCs w:val="24"/>
        </w:rPr>
      </w:pPr>
      <w:r>
        <w:rPr>
          <w:rFonts w:cs="Arial" w:ascii="Book Antiqua" w:hAnsi="Book Antiqua"/>
          <w:sz w:val="24"/>
          <w:szCs w:val="24"/>
        </w:rPr>
      </w:r>
    </w:p>
    <w:p>
      <w:pPr>
        <w:pStyle w:val="NoSpacing"/>
        <w:ind w:firstLine="709"/>
        <w:jc w:val="both"/>
        <w:rPr/>
      </w:pPr>
      <w:r>
        <w:rPr>
          <w:rFonts w:ascii="Book Antiqua" w:hAnsi="Book Antiqua"/>
          <w:sz w:val="24"/>
          <w:szCs w:val="24"/>
        </w:rPr>
        <w:t>3. Финансово-экономическому  отделу  местной  администрации  Качинского муниципального округа  обеспечить  финансирование услуг, указанных в п. 1 настоящего постановления   за  счет  средств  местного бюджета  внутригородского  муниципального  образования  города  Севастополя Качинский  муниципальный  округ,  предусмотренных  на  муниципальн</w:t>
      </w:r>
      <w:r>
        <w:rPr>
          <w:rFonts w:eastAsia="Times New Roman" w:cs="Times New Roman" w:ascii="Book Antiqua" w:hAnsi="Book Antiqua"/>
          <w:color w:val="auto"/>
          <w:kern w:val="0"/>
          <w:sz w:val="24"/>
          <w:szCs w:val="24"/>
          <w:lang w:val="ru-RU" w:eastAsia="ru-RU" w:bidi="ar-SA"/>
        </w:rPr>
        <w:t>ую</w:t>
      </w:r>
      <w:r>
        <w:rPr>
          <w:rFonts w:ascii="Book Antiqua" w:hAnsi="Book Antiqua"/>
          <w:sz w:val="24"/>
          <w:szCs w:val="24"/>
        </w:rPr>
        <w:t xml:space="preserve"> программ</w:t>
      </w:r>
      <w:r>
        <w:rPr>
          <w:rFonts w:eastAsia="Times New Roman" w:cs="Times New Roman" w:ascii="Book Antiqua" w:hAnsi="Book Antiqua"/>
          <w:color w:val="auto"/>
          <w:kern w:val="0"/>
          <w:sz w:val="24"/>
          <w:szCs w:val="24"/>
          <w:lang w:val="ru-RU" w:eastAsia="ru-RU" w:bidi="ar-SA"/>
        </w:rPr>
        <w:t xml:space="preserve">у </w:t>
      </w:r>
      <w:r>
        <w:rPr>
          <w:rFonts w:ascii="Book Antiqua" w:hAnsi="Book Antiqua"/>
          <w:b w:val="false"/>
          <w:sz w:val="24"/>
          <w:szCs w:val="24"/>
        </w:rPr>
        <w:t>«</w:t>
      </w:r>
      <w:r>
        <w:rPr>
          <w:rFonts w:eastAsia="Calibri" w:cs="" w:ascii="Book Antiqua" w:hAnsi="Book Antiqua" w:cstheme="minorBidi" w:eastAsiaTheme="minorHAnsi"/>
          <w:b w:val="false"/>
          <w:bCs/>
          <w:color w:val="auto"/>
          <w:kern w:val="0"/>
          <w:sz w:val="24"/>
          <w:szCs w:val="24"/>
          <w:lang w:val="ru-RU" w:eastAsia="en-US" w:bidi="ar-SA"/>
        </w:rPr>
        <w:t xml:space="preserve">Обеспечение антитеррористической и общественной безопасности на территории внутригородского </w:t>
      </w:r>
      <w:r>
        <w:rPr>
          <w:rFonts w:eastAsia="Calibri" w:cs="" w:ascii="Book Antiqua" w:hAnsi="Book Antiqua" w:cstheme="minorBidi" w:eastAsiaTheme="minorHAnsi"/>
          <w:b w:val="false"/>
          <w:bCs w:val="false"/>
          <w:color w:val="auto"/>
          <w:kern w:val="0"/>
          <w:sz w:val="24"/>
          <w:szCs w:val="24"/>
          <w:lang w:val="ru-RU" w:eastAsia="en-US" w:bidi="ar-SA"/>
        </w:rPr>
        <w:t xml:space="preserve"> муниципального образования города Севастополя </w:t>
      </w:r>
      <w:r>
        <w:rPr>
          <w:rFonts w:ascii="Book Antiqua" w:hAnsi="Book Antiqua"/>
          <w:b w:val="false"/>
          <w:bCs w:val="false"/>
          <w:sz w:val="24"/>
          <w:szCs w:val="24"/>
        </w:rPr>
        <w:t>Качинский муниципальный округ»</w:t>
      </w:r>
      <w:r>
        <w:rPr>
          <w:rFonts w:ascii="Book Antiqua" w:hAnsi="Book Antiqua"/>
          <w:b w:val="false"/>
          <w:sz w:val="24"/>
          <w:szCs w:val="24"/>
        </w:rPr>
        <w:t>, утвержденн</w:t>
      </w:r>
      <w:r>
        <w:rPr>
          <w:rFonts w:eastAsia="Times New Roman" w:cs="Times New Roman" w:ascii="Book Antiqua" w:hAnsi="Book Antiqua"/>
          <w:b w:val="false"/>
          <w:color w:val="auto"/>
          <w:kern w:val="0"/>
          <w:sz w:val="24"/>
          <w:szCs w:val="24"/>
          <w:lang w:val="ru-RU" w:eastAsia="ru-RU" w:bidi="ar-SA"/>
        </w:rPr>
        <w:t>ую</w:t>
      </w:r>
      <w:r>
        <w:rPr>
          <w:rFonts w:ascii="Book Antiqua" w:hAnsi="Book Antiqua"/>
          <w:b w:val="false"/>
          <w:sz w:val="24"/>
          <w:szCs w:val="24"/>
        </w:rPr>
        <w:t xml:space="preserve"> Постановлением местной администрации Качинского муниципального округа от 03.12.2018г. №16</w:t>
      </w:r>
      <w:r>
        <w:rPr>
          <w:rFonts w:eastAsia="Calibri" w:cs="" w:ascii="Book Antiqua" w:hAnsi="Book Antiqua" w:cstheme="minorBidi" w:eastAsiaTheme="minorHAnsi"/>
          <w:b w:val="false"/>
          <w:bCs/>
          <w:color w:val="auto"/>
          <w:kern w:val="0"/>
          <w:sz w:val="24"/>
          <w:szCs w:val="24"/>
          <w:lang w:val="ru-RU" w:eastAsia="en-US" w:bidi="ar-SA"/>
        </w:rPr>
        <w:t>9</w:t>
      </w:r>
      <w:r>
        <w:rPr>
          <w:rFonts w:ascii="Book Antiqua" w:hAnsi="Book Antiqua"/>
          <w:b w:val="false"/>
          <w:sz w:val="24"/>
          <w:szCs w:val="24"/>
        </w:rPr>
        <w:t>-МА.</w:t>
      </w:r>
    </w:p>
    <w:p>
      <w:pPr>
        <w:pStyle w:val="NoSpacing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Spacing"/>
        <w:ind w:firstLine="709"/>
        <w:jc w:val="both"/>
        <w:rPr/>
      </w:pPr>
      <w:r>
        <w:rPr>
          <w:rFonts w:ascii="Book Antiqua" w:hAnsi="Book Antiqua"/>
          <w:sz w:val="24"/>
          <w:szCs w:val="24"/>
        </w:rPr>
        <w:t xml:space="preserve">4. </w:t>
      </w:r>
      <w:r>
        <w:rPr>
          <w:rFonts w:cs="Calibri" w:ascii="Book Antiqua" w:hAnsi="Book Antiqua"/>
          <w:sz w:val="24"/>
          <w:szCs w:val="24"/>
        </w:rPr>
        <w:t xml:space="preserve">Главному  бухгалтеру  местной  администрации  Качинского муниципального округа произвести оплату </w:t>
      </w:r>
      <w:r>
        <w:rPr>
          <w:rFonts w:cs="Calibri" w:ascii="Book Antiqua" w:hAnsi="Book Antiqua"/>
          <w:sz w:val="24"/>
          <w:szCs w:val="24"/>
        </w:rPr>
        <w:t xml:space="preserve">согласно заключенному </w:t>
      </w:r>
      <w:r>
        <w:rPr>
          <w:rFonts w:cs="Calibri" w:ascii="Book Antiqua" w:hAnsi="Book Antiqua"/>
          <w:b w:val="false"/>
          <w:bCs w:val="false"/>
          <w:sz w:val="24"/>
          <w:szCs w:val="24"/>
        </w:rPr>
        <w:t>муниципально</w:t>
      </w:r>
      <w:r>
        <w:rPr>
          <w:rFonts w:eastAsia="Times New Roman" w:cs="Calibri" w:ascii="Book Antiqua" w:hAnsi="Book Antiqua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му</w:t>
      </w:r>
      <w:r>
        <w:rPr>
          <w:rFonts w:cs="Calibri" w:ascii="Book Antiqua" w:hAnsi="Book Antiqua"/>
          <w:b w:val="false"/>
          <w:bCs w:val="false"/>
          <w:sz w:val="24"/>
          <w:szCs w:val="24"/>
        </w:rPr>
        <w:t xml:space="preserve"> контракт</w:t>
      </w:r>
      <w:r>
        <w:rPr>
          <w:rFonts w:eastAsia="Times New Roman" w:cs="Calibri" w:ascii="Book Antiqua" w:hAnsi="Book Antiqua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у</w:t>
      </w:r>
      <w:r>
        <w:rPr>
          <w:rFonts w:cs="Calibri" w:ascii="Book Antiqua" w:hAnsi="Book Antiqua"/>
          <w:b w:val="false"/>
          <w:bCs w:val="false"/>
          <w:sz w:val="24"/>
          <w:szCs w:val="24"/>
        </w:rPr>
        <w:t>.</w:t>
      </w:r>
    </w:p>
    <w:p>
      <w:pPr>
        <w:pStyle w:val="NoSpacing"/>
        <w:ind w:firstLine="709"/>
        <w:jc w:val="both"/>
        <w:rPr>
          <w:rFonts w:ascii="Book Antiqua" w:hAnsi="Book Antiqua" w:cs="Arial"/>
          <w:sz w:val="24"/>
          <w:szCs w:val="24"/>
        </w:rPr>
      </w:pPr>
      <w:r>
        <w:rPr>
          <w:rFonts w:cs="Arial" w:ascii="Book Antiqua" w:hAnsi="Book Antiqua"/>
          <w:sz w:val="24"/>
          <w:szCs w:val="24"/>
        </w:rPr>
      </w:r>
    </w:p>
    <w:p>
      <w:pPr>
        <w:pStyle w:val="NoSpacing"/>
        <w:ind w:firstLine="709"/>
        <w:jc w:val="both"/>
        <w:rPr/>
      </w:pPr>
      <w:r>
        <w:rPr>
          <w:rFonts w:ascii="Book Antiqua" w:hAnsi="Book Antiqua"/>
          <w:color w:val="000000"/>
          <w:sz w:val="24"/>
          <w:szCs w:val="24"/>
          <w:lang w:bidi="ru-RU"/>
        </w:rPr>
        <w:t>5. Обнародовать  настоящее постановление на  информационном стенде внутригородского муниципального образования города Севастополя Качинский муниципальный округ и на официальном сайте внутригородского муниципального образования города Севастополя Качинский муниципальный округ.</w:t>
      </w:r>
    </w:p>
    <w:p>
      <w:pPr>
        <w:pStyle w:val="21"/>
        <w:shd w:val="clear" w:color="auto" w:fill="auto"/>
        <w:spacing w:lineRule="auto" w:line="240" w:before="0" w:after="0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</w:r>
    </w:p>
    <w:p>
      <w:pPr>
        <w:pStyle w:val="21"/>
        <w:shd w:val="clear" w:color="auto" w:fill="auto"/>
        <w:spacing w:lineRule="auto" w:line="240" w:before="0" w:after="0"/>
        <w:ind w:firstLine="709"/>
        <w:rPr/>
      </w:pPr>
      <w:r>
        <w:rPr>
          <w:rFonts w:ascii="Book Antiqua" w:hAnsi="Book Antiqua"/>
          <w:color w:val="000000"/>
          <w:sz w:val="24"/>
          <w:szCs w:val="24"/>
          <w:lang w:bidi="ru-RU"/>
        </w:rPr>
        <w:t>6. Настоящее постановление вступает в силу с момента его издания.</w:t>
      </w:r>
    </w:p>
    <w:p>
      <w:pPr>
        <w:pStyle w:val="21"/>
        <w:shd w:val="clear" w:color="auto" w:fill="auto"/>
        <w:tabs>
          <w:tab w:val="clear" w:pos="709"/>
          <w:tab w:val="left" w:pos="1606" w:leader="none"/>
        </w:tabs>
        <w:spacing w:lineRule="auto" w:line="240" w:before="0" w:after="0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</w:r>
    </w:p>
    <w:p>
      <w:pPr>
        <w:pStyle w:val="21"/>
        <w:shd w:val="clear" w:color="auto" w:fill="auto"/>
        <w:spacing w:lineRule="auto" w:line="240" w:before="0" w:after="0"/>
        <w:ind w:firstLine="709"/>
        <w:rPr/>
      </w:pPr>
      <w:r>
        <w:rPr>
          <w:rFonts w:ascii="Book Antiqua" w:hAnsi="Book Antiqua"/>
          <w:color w:val="000000"/>
          <w:sz w:val="24"/>
          <w:szCs w:val="24"/>
          <w:lang w:bidi="ru-RU"/>
        </w:rPr>
        <w:t>7. Контроль за исполнением настоящего Постановления оставляю за собой.</w:t>
      </w:r>
    </w:p>
    <w:p>
      <w:pPr>
        <w:pStyle w:val="21"/>
        <w:shd w:val="clear" w:color="auto" w:fill="auto"/>
        <w:spacing w:lineRule="auto" w:line="240" w:before="0" w:after="0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</w:r>
    </w:p>
    <w:p>
      <w:pPr>
        <w:pStyle w:val="21"/>
        <w:shd w:val="clear" w:color="auto" w:fill="auto"/>
        <w:spacing w:lineRule="auto" w:line="240" w:before="0" w:after="0"/>
        <w:ind w:firstLine="709"/>
        <w:rPr>
          <w:rFonts w:ascii="Book Antiqua" w:hAnsi="Book Antiqua"/>
          <w:b/>
          <w:b/>
          <w:i/>
          <w:i/>
        </w:rPr>
      </w:pPr>
      <w:r>
        <w:rPr>
          <w:rFonts w:ascii="Book Antiqua" w:hAnsi="Book Antiqua"/>
          <w:b/>
          <w:i/>
        </w:rPr>
      </w:r>
    </w:p>
    <w:tbl>
      <w:tblPr>
        <w:tblStyle w:val="a4"/>
        <w:tblW w:w="9535" w:type="dxa"/>
        <w:jc w:val="left"/>
        <w:tblInd w:w="0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5636"/>
        <w:gridCol w:w="939"/>
        <w:gridCol w:w="2960"/>
      </w:tblGrid>
      <w:tr>
        <w:trPr/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,BoldItalic" w:ascii="Book Antiqua" w:hAnsi="Book Antiqua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r>
              <w:rPr>
                <w:rFonts w:cs="Times New Roman,BoldItalic" w:ascii="Book Antiqua" w:hAnsi="Book Antiqua"/>
                <w:b/>
                <w:bCs/>
                <w:i/>
                <w:iCs/>
                <w:color w:val="000000"/>
              </w:rPr>
              <w:t xml:space="preserve">исполняющий полномочия председателя Совета, </w:t>
            </w:r>
            <w:r>
              <w:rPr>
                <w:rFonts w:cs="Times New Roman,BoldItalic"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Spacing"/>
              <w:rPr>
                <w:rFonts w:ascii="Book Antiqua" w:hAnsi="Book Antiqua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tcMar>
              <w:top w:w="0" w:type="dxa"/>
              <w:bottom w:w="0" w:type="dxa"/>
            </w:tcMar>
            <w:vAlign w:val="center"/>
          </w:tcPr>
          <w:p>
            <w:pPr>
              <w:pStyle w:val="NoSpacing"/>
              <w:rPr>
                <w:rFonts w:ascii="Book Antiqua" w:hAnsi="Book Antiqua" w:cs="Times New Roman,BoldItalic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,BoldItalic"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ascii="Book Antiqua" w:hAnsi="Book Antiqua" w:cs="Times New Roman,BoldItalic"/>
                <w:b/>
                <w:b/>
                <w:bCs/>
                <w:i/>
                <w:i/>
                <w:iCs/>
                <w:color w:val="000000"/>
              </w:rPr>
            </w:pPr>
            <w:r>
              <w:rPr>
                <w:rFonts w:cs="Times New Roman,BoldItalic" w:ascii="Book Antiqua" w:hAnsi="Book Antiqua"/>
                <w:b/>
                <w:bCs/>
                <w:i/>
                <w:iCs/>
                <w:color w:val="000000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,BoldItalic" w:ascii="Book Antiqua" w:hAnsi="Book Antiqua"/>
                <w:b/>
                <w:bCs/>
                <w:i/>
                <w:iCs/>
                <w:color w:val="000000"/>
              </w:rPr>
              <w:t xml:space="preserve">                   </w:t>
            </w:r>
            <w:r>
              <w:rPr>
                <w:rFonts w:cs="Times New Roman,BoldItalic" w:ascii="Book Antiqua" w:hAnsi="Book Antiqua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ind w:left="5670" w:hanging="0"/>
        <w:rPr>
          <w:rFonts w:ascii="Book Antiqua" w:hAnsi="Book Antiqua" w:cs="Book Antiqua"/>
          <w:caps/>
          <w:sz w:val="20"/>
          <w:szCs w:val="20"/>
        </w:rPr>
      </w:pPr>
      <w:r>
        <w:rPr>
          <w:rFonts w:cs="Book Antiqua" w:ascii="Book Antiqua" w:hAnsi="Book Antiqua"/>
          <w:caps/>
          <w:sz w:val="20"/>
          <w:szCs w:val="20"/>
        </w:rPr>
      </w:r>
    </w:p>
    <w:p>
      <w:pPr>
        <w:pStyle w:val="Normal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</w:r>
    </w:p>
    <w:p>
      <w:pPr>
        <w:pStyle w:val="Normal"/>
        <w:spacing w:lineRule="auto" w:line="240" w:before="0" w:after="200"/>
        <w:ind w:firstLine="567"/>
        <w:jc w:val="both"/>
        <w:rPr>
          <w:rFonts w:ascii="Book Antiqua" w:hAnsi="Book Antiqua" w:eastAsia="Times New Roman" w:cs="Times New Roman"/>
          <w:color w:val="000000"/>
          <w:sz w:val="24"/>
          <w:szCs w:val="24"/>
          <w:lang w:eastAsia="ru-RU" w:bidi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Book 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3bee"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link w:val="a3"/>
    <w:uiPriority w:val="1"/>
    <w:qFormat/>
    <w:rsid w:val="001b3bee"/>
    <w:rPr>
      <w:rFonts w:ascii="Calibri" w:hAnsi="Calibri" w:eastAsia="Times New Roman" w:cs="Times New Roman"/>
      <w:lang w:eastAsia="ru-RU"/>
    </w:rPr>
  </w:style>
  <w:style w:type="character" w:styleId="5" w:customStyle="1">
    <w:name w:val="Основной текст (5)_"/>
    <w:basedOn w:val="DefaultParagraphFont"/>
    <w:link w:val="50"/>
    <w:qFormat/>
    <w:rsid w:val="001b3bee"/>
    <w:rPr>
      <w:shd w:fill="FFFFFF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1b3bee"/>
    <w:rPr>
      <w:rFonts w:ascii="Tahoma" w:hAnsi="Tahoma" w:eastAsia="Times New Roman" w:cs="Tahoma"/>
      <w:sz w:val="16"/>
      <w:szCs w:val="16"/>
      <w:lang w:eastAsia="ru-RU"/>
    </w:rPr>
  </w:style>
  <w:style w:type="character" w:styleId="2" w:customStyle="1">
    <w:name w:val="Основной текст (2)_"/>
    <w:basedOn w:val="DefaultParagraphFont"/>
    <w:link w:val="20"/>
    <w:qFormat/>
    <w:rsid w:val="00856799"/>
    <w:rPr>
      <w:shd w:fill="FFFFFF" w:val="clear"/>
    </w:rPr>
  </w:style>
  <w:style w:type="character" w:styleId="1" w:customStyle="1">
    <w:name w:val="Заголовок №1_"/>
    <w:basedOn w:val="DefaultParagraphFont"/>
    <w:link w:val="10"/>
    <w:qFormat/>
    <w:rsid w:val="00856799"/>
    <w:rPr>
      <w:sz w:val="27"/>
      <w:szCs w:val="27"/>
      <w:shd w:fill="FFFFFF" w:val="clear"/>
    </w:rPr>
  </w:style>
  <w:style w:type="character" w:styleId="Style16">
    <w:name w:val="Интернет-ссылка"/>
    <w:basedOn w:val="DefaultParagraphFont"/>
    <w:uiPriority w:val="99"/>
    <w:semiHidden/>
    <w:unhideWhenUsed/>
    <w:rsid w:val="002e5fff"/>
    <w:rPr>
      <w:color w:val="0000FF" w:themeColor="hyperlink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link w:val="a4"/>
    <w:uiPriority w:val="1"/>
    <w:qFormat/>
    <w:rsid w:val="001b3bee"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ru-RU" w:eastAsia="ru-RU" w:bidi="ar-SA"/>
    </w:rPr>
  </w:style>
  <w:style w:type="paragraph" w:styleId="51" w:customStyle="1">
    <w:name w:val="Основной текст (5)"/>
    <w:basedOn w:val="Normal"/>
    <w:link w:val="5"/>
    <w:qFormat/>
    <w:rsid w:val="001b3bee"/>
    <w:pPr>
      <w:widowControl w:val="false"/>
      <w:shd w:val="clear" w:color="auto" w:fill="FFFFFF"/>
      <w:spacing w:lineRule="auto" w:line="240" w:before="180" w:after="180"/>
      <w:jc w:val="center"/>
    </w:pPr>
    <w:rPr>
      <w:rFonts w:ascii="Calibri" w:hAnsi="Calibri" w:eastAsia="Calibri" w:cs="" w:asciiTheme="minorHAnsi" w:cstheme="minorBidi" w:eastAsiaTheme="minorHAnsi" w:hAnsiTheme="minorHAnsi"/>
      <w:b/>
      <w:bCs/>
      <w:sz w:val="22"/>
      <w:szCs w:val="22"/>
      <w:lang w:eastAsia="en-US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1b3bee"/>
    <w:pPr/>
    <w:rPr>
      <w:rFonts w:ascii="Tahoma" w:hAnsi="Tahoma" w:cs="Tahoma"/>
      <w:sz w:val="16"/>
      <w:szCs w:val="16"/>
    </w:rPr>
  </w:style>
  <w:style w:type="paragraph" w:styleId="21" w:customStyle="1">
    <w:name w:val="Основной текст (2)"/>
    <w:basedOn w:val="Normal"/>
    <w:link w:val="2"/>
    <w:qFormat/>
    <w:rsid w:val="00856799"/>
    <w:pPr>
      <w:widowControl w:val="false"/>
      <w:shd w:val="clear" w:color="auto" w:fill="FFFFFF"/>
      <w:spacing w:lineRule="auto" w:line="240" w:before="540" w:after="780"/>
      <w:ind w:hanging="320"/>
      <w:jc w:val="both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11" w:customStyle="1">
    <w:name w:val="Заголовок №1"/>
    <w:basedOn w:val="Normal"/>
    <w:link w:val="1"/>
    <w:qFormat/>
    <w:rsid w:val="00856799"/>
    <w:pPr>
      <w:widowControl w:val="false"/>
      <w:shd w:val="clear" w:color="auto" w:fill="FFFFFF"/>
      <w:spacing w:lineRule="auto" w:line="240" w:before="0" w:after="420"/>
      <w:jc w:val="center"/>
      <w:outlineLvl w:val="0"/>
    </w:pPr>
    <w:rPr>
      <w:rFonts w:ascii="Calibri" w:hAnsi="Calibri" w:eastAsia="Calibri" w:cs="" w:asciiTheme="minorHAnsi" w:cstheme="minorBidi" w:eastAsiaTheme="minorHAnsi" w:hAnsiTheme="minorHAnsi"/>
      <w:b/>
      <w:bCs/>
      <w:sz w:val="27"/>
      <w:szCs w:val="27"/>
      <w:lang w:eastAsia="en-US"/>
    </w:rPr>
  </w:style>
  <w:style w:type="paragraph" w:styleId="ListParagraph">
    <w:name w:val="List Paragraph"/>
    <w:basedOn w:val="Normal"/>
    <w:uiPriority w:val="34"/>
    <w:qFormat/>
    <w:rsid w:val="002e5fff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1c6076"/>
    <w:pPr>
      <w:widowControl w:val="false"/>
      <w:overflowPunct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5420d9"/>
    <w:pPr>
      <w:spacing w:beforeAutospacing="1" w:afterAutospacing="1"/>
    </w:pPr>
    <w:rPr/>
  </w:style>
  <w:style w:type="paragraph" w:styleId="ConsPlusTitle">
    <w:name w:val="ConsPlusTitle"/>
    <w:qFormat/>
    <w:pPr>
      <w:widowControl w:val="false"/>
      <w:overflowPunct w:val="false"/>
      <w:bidi w:val="0"/>
      <w:spacing w:lineRule="auto" w:line="276" w:before="0" w:after="20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56799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E3D46-95AD-4395-9B3A-976F2481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Application>LibreOffice/6.3.1.2$Windows_x86 LibreOffice_project/b79626edf0065ac373bd1df5c28bd630b4424273</Application>
  <Pages>2</Pages>
  <Words>305</Words>
  <Characters>2507</Characters>
  <CharactersWithSpaces>2847</CharactersWithSpaces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2019-03-20T08:50:00Z</dcterms:created>
  <dc:creator>Admin</dc:creator>
  <dc:description/>
  <dc:language>ru-RU</dc:language>
  <cp:lastModifiedBy/>
  <cp:lastPrinted>2020-02-04T13:42:15Z</cp:lastPrinted>
  <dcterms:modified xsi:type="dcterms:W3CDTF">2020-02-04T13:42:37Z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