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8"/>
        <w:keepNext w:val="false"/>
        <w:keepLines w:val="false"/>
        <w:widowControl w:val="false"/>
        <w:bidi w:val="0"/>
        <w:spacing w:lineRule="auto" w:line="240" w:before="0" w:after="300"/>
        <w:ind w:left="0" w:right="0" w:hanging="0"/>
        <w:jc w:val="center"/>
        <w:rPr/>
      </w:pPr>
      <w:r>
        <w:rPr>
          <w:b/>
          <w:bCs/>
          <w:color w:val="000000"/>
          <w:spacing w:val="0"/>
          <w:w w:val="100"/>
          <w:shd w:fill="auto" w:val="clear"/>
          <w:lang w:val="ru-RU" w:eastAsia="ru-RU" w:bidi="ru-RU"/>
        </w:rPr>
        <w:t>Информация «О работе с обращениями граждан</w:t>
        <w:br/>
        <w:t>в местной администрации внутригородского муниципального</w:t>
        <w:br/>
        <w:t>образования города Севастополя Качинский муниципальный округ за</w:t>
        <w:br/>
        <w:t>первое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auto" w:val="clear"/>
          <w:lang w:val="ru-RU" w:eastAsia="ru-RU" w:bidi="ru-RU"/>
        </w:rPr>
        <w:t xml:space="preserve"> полугодие</w:t>
      </w:r>
      <w:r>
        <w:rPr>
          <w:b/>
          <w:bCs/>
          <w:color w:val="000000"/>
          <w:spacing w:val="0"/>
          <w:w w:val="100"/>
          <w:shd w:fill="auto" w:val="clear"/>
          <w:lang w:val="ru-RU" w:eastAsia="ru-RU" w:bidi="ru-RU"/>
        </w:rPr>
        <w:t xml:space="preserve"> 202</w:t>
      </w:r>
      <w:r>
        <w:rPr>
          <w:b/>
          <w:bCs/>
          <w:color w:val="000000"/>
          <w:spacing w:val="0"/>
          <w:w w:val="100"/>
          <w:shd w:fill="auto" w:val="clear"/>
          <w:lang w:val="en-US" w:eastAsia="ru-RU" w:bidi="ru-RU"/>
        </w:rPr>
        <w:t>4</w:t>
      </w:r>
      <w:r>
        <w:rPr>
          <w:b/>
          <w:bCs/>
          <w:color w:val="000000"/>
          <w:spacing w:val="0"/>
          <w:w w:val="100"/>
          <w:shd w:fill="auto" w:val="clear"/>
          <w:lang w:val="ru-RU" w:eastAsia="ru-RU" w:bidi="ru-RU"/>
        </w:rPr>
        <w:t xml:space="preserve"> года»</w:t>
      </w:r>
    </w:p>
    <w:p>
      <w:pPr>
        <w:pStyle w:val="Style18"/>
        <w:keepNext w:val="false"/>
        <w:keepLines w:val="false"/>
        <w:widowControl w:val="false"/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w w:val="100"/>
          <w:shd w:fill="auto" w:val="clear"/>
          <w:lang w:val="ru-RU" w:eastAsia="ru-RU" w:bidi="ru-RU"/>
        </w:rPr>
      </w:pPr>
      <w:r>
        <w:rPr>
          <w:color w:val="000000"/>
          <w:spacing w:val="0"/>
          <w:w w:val="100"/>
          <w:shd w:fill="auto" w:val="clear"/>
          <w:lang w:val="ru-RU" w:eastAsia="ru-RU" w:bidi="ru-RU"/>
        </w:rPr>
        <w:t>Настоящая информация отображает статистические данные о количестве обращении, вопросов, изложенных в обращениях российских и иностранных граждан, лиц без гражданства, объединении граждан, в том числе юридических лиц (далее - обращения граждан), рассмотренных местной администрацией.</w:t>
      </w:r>
    </w:p>
    <w:p>
      <w:pPr>
        <w:pStyle w:val="Style18"/>
        <w:keepNext w:val="false"/>
        <w:keepLines w:val="false"/>
        <w:widowControl w:val="false"/>
        <w:bidi w:val="0"/>
        <w:spacing w:lineRule="auto" w:line="240" w:before="0" w:after="0"/>
        <w:ind w:left="0" w:right="0" w:hanging="0"/>
        <w:jc w:val="center"/>
        <w:rPr>
          <w:b/>
          <w:b/>
          <w:bCs/>
          <w:color w:val="000000"/>
          <w:spacing w:val="0"/>
          <w:w w:val="100"/>
          <w:shd w:fill="auto" w:val="clear"/>
          <w:lang w:val="ru-RU" w:eastAsia="ru-RU" w:bidi="ru-RU"/>
        </w:rPr>
      </w:pPr>
      <w:r>
        <w:rPr>
          <w:b/>
          <w:bCs/>
          <w:color w:val="000000"/>
          <w:spacing w:val="0"/>
          <w:w w:val="100"/>
          <w:shd w:fill="auto" w:val="clear"/>
          <w:lang w:val="ru-RU" w:eastAsia="ru-RU" w:bidi="ru-RU"/>
        </w:rPr>
        <w:t>Обзор обращений граждан</w:t>
      </w:r>
    </w:p>
    <w:p>
      <w:pPr>
        <w:pStyle w:val="Style18"/>
        <w:keepNext w:val="false"/>
        <w:keepLines w:val="false"/>
        <w:widowControl w:val="false"/>
        <w:bidi w:val="0"/>
        <w:spacing w:lineRule="auto" w:line="240" w:before="0" w:after="300"/>
        <w:ind w:left="0" w:right="0" w:hanging="0"/>
        <w:jc w:val="center"/>
        <w:rPr/>
      </w:pPr>
      <w:r>
        <w:rPr>
          <w:b/>
          <w:bCs/>
          <w:color w:val="000000"/>
          <w:spacing w:val="0"/>
          <w:w w:val="100"/>
          <w:shd w:fill="auto" w:val="clear"/>
          <w:lang w:val="ru-RU" w:eastAsia="ru-RU" w:bidi="ru-RU"/>
        </w:rPr>
        <w:t xml:space="preserve">за период с 01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auto" w:val="clear"/>
          <w:lang w:val="ru-RU" w:eastAsia="ru-RU" w:bidi="ru-RU"/>
        </w:rPr>
        <w:t>января</w:t>
      </w:r>
      <w:r>
        <w:rPr>
          <w:b/>
          <w:bCs/>
          <w:color w:val="000000"/>
          <w:spacing w:val="0"/>
          <w:w w:val="100"/>
          <w:shd w:fill="auto" w:val="clear"/>
          <w:lang w:val="ru-RU" w:eastAsia="ru-RU" w:bidi="ru-RU"/>
        </w:rPr>
        <w:t xml:space="preserve"> 202</w:t>
      </w:r>
      <w:r>
        <w:rPr>
          <w:b/>
          <w:bCs/>
          <w:color w:val="000000"/>
          <w:spacing w:val="0"/>
          <w:w w:val="100"/>
          <w:shd w:fill="auto" w:val="clear"/>
          <w:lang w:val="en-US" w:eastAsia="ru-RU" w:bidi="ru-RU"/>
        </w:rPr>
        <w:t>4</w:t>
      </w:r>
      <w:r>
        <w:rPr>
          <w:b/>
          <w:bCs/>
          <w:color w:val="000000"/>
          <w:spacing w:val="0"/>
          <w:w w:val="100"/>
          <w:shd w:fill="auto" w:val="clear"/>
          <w:lang w:val="ru-RU" w:eastAsia="ru-RU" w:bidi="ru-RU"/>
        </w:rPr>
        <w:t xml:space="preserve"> г. 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auto" w:val="clear"/>
          <w:lang w:val="ru-RU" w:eastAsia="ru-RU" w:bidi="ru-RU"/>
        </w:rPr>
        <w:t>п</w:t>
      </w:r>
      <w:r>
        <w:rPr>
          <w:b/>
          <w:bCs/>
          <w:color w:val="000000"/>
          <w:spacing w:val="0"/>
          <w:w w:val="100"/>
          <w:shd w:fill="auto" w:val="clear"/>
          <w:lang w:val="ru-RU" w:eastAsia="ru-RU" w:bidi="ru-RU"/>
        </w:rPr>
        <w:t>о 30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auto" w:val="clear"/>
          <w:lang w:val="ru-RU" w:eastAsia="ru-RU" w:bidi="ru-RU"/>
        </w:rPr>
        <w:t xml:space="preserve"> июня</w:t>
      </w: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8"/>
          <w:szCs w:val="28"/>
          <w:u w:val="none"/>
          <w:shd w:fill="auto" w:val="clear"/>
          <w:lang w:val="ru-RU" w:eastAsia="ru-RU" w:bidi="ru-RU"/>
        </w:rPr>
        <w:t xml:space="preserve"> </w:t>
      </w:r>
      <w:r>
        <w:rPr>
          <w:b/>
          <w:bCs/>
          <w:color w:val="000000"/>
          <w:spacing w:val="0"/>
          <w:w w:val="100"/>
          <w:shd w:fill="auto" w:val="clear"/>
          <w:lang w:val="ru-RU" w:eastAsia="ru-RU" w:bidi="ru-RU"/>
        </w:rPr>
        <w:t>202</w:t>
      </w:r>
      <w:r>
        <w:rPr>
          <w:b/>
          <w:bCs/>
          <w:color w:val="000000"/>
          <w:spacing w:val="0"/>
          <w:w w:val="100"/>
          <w:shd w:fill="auto" w:val="clear"/>
          <w:lang w:val="en-US" w:eastAsia="ru-RU" w:bidi="ru-RU"/>
        </w:rPr>
        <w:t>4</w:t>
      </w:r>
      <w:r>
        <w:rPr>
          <w:b/>
          <w:bCs/>
          <w:color w:val="000000"/>
          <w:spacing w:val="0"/>
          <w:w w:val="100"/>
          <w:shd w:fill="auto" w:val="clear"/>
          <w:lang w:val="ru-RU" w:eastAsia="ru-RU" w:bidi="ru-RU"/>
        </w:rPr>
        <w:t xml:space="preserve"> г.</w:t>
      </w:r>
    </w:p>
    <w:tbl>
      <w:tblPr>
        <w:tblW w:w="93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4684"/>
      </w:tblGrid>
      <w:tr>
        <w:trPr>
          <w:trHeight w:val="442" w:hRule="exact"/>
        </w:trPr>
        <w:tc>
          <w:tcPr>
            <w:tcW w:w="93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D2D1D2" w:val="clear"/>
            <w:vAlign w:val="bottom"/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</w:pPr>
            <w:r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1. По форме поступления</w:t>
            </w:r>
          </w:p>
        </w:tc>
      </w:tr>
      <w:tr>
        <w:trPr>
          <w:trHeight w:val="437" w:hRule="exact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</w:pPr>
            <w:r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1.1.Почтой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  <w:t>2</w:t>
            </w:r>
          </w:p>
        </w:tc>
      </w:tr>
      <w:tr>
        <w:trPr>
          <w:trHeight w:val="437" w:hRule="exact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</w:pPr>
            <w:r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1.2. Через Интернет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  <w:t>72</w:t>
            </w:r>
          </w:p>
        </w:tc>
      </w:tr>
      <w:tr>
        <w:trPr>
          <w:trHeight w:val="437" w:hRule="exact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</w:pPr>
            <w:r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1.3. На личном приеме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  <w:t>11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  <w:t>1</w:t>
            </w:r>
          </w:p>
        </w:tc>
      </w:tr>
      <w:tr>
        <w:trPr>
          <w:trHeight w:val="437" w:hRule="exact"/>
        </w:trPr>
        <w:tc>
          <w:tcPr>
            <w:tcW w:w="93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D2D1D2" w:val="clear"/>
            <w:vAlign w:val="bottom"/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</w:pPr>
            <w:r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2. По видам обращений</w:t>
            </w:r>
          </w:p>
        </w:tc>
      </w:tr>
      <w:tr>
        <w:trPr>
          <w:trHeight w:val="437" w:hRule="exact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</w:pPr>
            <w:r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2.1. Предложение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  <w:t>13</w:t>
            </w:r>
          </w:p>
        </w:tc>
      </w:tr>
      <w:tr>
        <w:trPr>
          <w:trHeight w:val="437" w:hRule="exact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</w:pPr>
            <w:r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2.2. Заявление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  <w:t>131</w:t>
            </w:r>
          </w:p>
        </w:tc>
      </w:tr>
      <w:tr>
        <w:trPr>
          <w:trHeight w:val="437" w:hRule="exact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</w:pPr>
            <w:r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2.3. Жалоба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  <w:t>41</w:t>
            </w:r>
          </w:p>
        </w:tc>
      </w:tr>
      <w:tr>
        <w:trPr>
          <w:trHeight w:val="437" w:hRule="exact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</w:pPr>
            <w:r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2.4. Ходатайство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  <w:t>0</w:t>
            </w:r>
          </w:p>
        </w:tc>
      </w:tr>
      <w:tr>
        <w:trPr>
          <w:trHeight w:val="437" w:hRule="exact"/>
        </w:trPr>
        <w:tc>
          <w:tcPr>
            <w:tcW w:w="93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D2D1D2" w:val="clear"/>
            <w:vAlign w:val="bottom"/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</w:pPr>
            <w:r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3. По субъекту</w:t>
            </w:r>
          </w:p>
        </w:tc>
      </w:tr>
      <w:tr>
        <w:trPr>
          <w:trHeight w:val="437" w:hRule="exact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</w:pPr>
            <w:r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3.1. Индивидуальные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  <w:t>176</w:t>
            </w:r>
          </w:p>
        </w:tc>
      </w:tr>
      <w:tr>
        <w:trPr>
          <w:trHeight w:val="442" w:hRule="exact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</w:pPr>
            <w:r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3.2. Коллективные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  <w:t>9</w:t>
            </w:r>
          </w:p>
        </w:tc>
      </w:tr>
      <w:tr>
        <w:trPr>
          <w:trHeight w:val="442" w:hRule="exact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</w:pPr>
            <w:r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3.3. Анонимные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</w:pPr>
            <w:r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0</w:t>
            </w:r>
          </w:p>
        </w:tc>
      </w:tr>
      <w:tr>
        <w:trPr>
          <w:trHeight w:val="442" w:hRule="exact"/>
        </w:trPr>
        <w:tc>
          <w:tcPr>
            <w:tcW w:w="93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D2D1D2" w:val="clear"/>
            <w:vAlign w:val="bottom"/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</w:pPr>
            <w:r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4.По результату рассмотрения</w:t>
            </w:r>
          </w:p>
        </w:tc>
      </w:tr>
      <w:tr>
        <w:trPr>
          <w:trHeight w:val="442" w:hRule="exact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</w:pPr>
            <w:r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4.1 Даны ответы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sz w:val="28"/>
                <w:szCs w:val="28"/>
                <w:u w:val="none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sz w:val="28"/>
                <w:szCs w:val="28"/>
                <w:u w:val="none"/>
                <w:shd w:fill="auto" w:val="clear"/>
                <w:lang w:val="ru-RU" w:eastAsia="ru-RU" w:bidi="ru-RU"/>
              </w:rPr>
              <w:t>92</w:t>
            </w:r>
          </w:p>
        </w:tc>
      </w:tr>
      <w:tr>
        <w:trPr>
          <w:trHeight w:val="763" w:hRule="exact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</w:pPr>
            <w:r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4.2 Направлены по принадлежности с уведомлением граждан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  <w:t>68</w:t>
            </w:r>
          </w:p>
        </w:tc>
      </w:tr>
      <w:tr>
        <w:trPr>
          <w:trHeight w:val="442" w:hRule="exact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</w:pPr>
            <w:r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4.3. Даны устные разъяснения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  <w:t>25</w:t>
            </w:r>
          </w:p>
        </w:tc>
      </w:tr>
      <w:tr>
        <w:trPr>
          <w:trHeight w:val="442" w:hRule="exact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</w:pPr>
            <w:r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4.4. Оставлено без ответа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</w:pPr>
            <w:r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0</w:t>
            </w:r>
          </w:p>
        </w:tc>
      </w:tr>
      <w:tr>
        <w:trPr>
          <w:trHeight w:val="451" w:hRule="exact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2D1D2" w:val="clear"/>
            <w:vAlign w:val="bottom"/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</w:pPr>
            <w:r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Всего: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2D1D2" w:val="clear"/>
            <w:vAlign w:val="bottom"/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  <w:t>185</w:t>
            </w:r>
          </w:p>
        </w:tc>
      </w:tr>
    </w:tbl>
    <w:p>
      <w:pPr>
        <w:pStyle w:val="Normal"/>
        <w:spacing w:lineRule="exact" w:line="1"/>
        <w:rPr>
          <w:sz w:val="2"/>
          <w:szCs w:val="2"/>
        </w:rPr>
      </w:pPr>
      <w:r>
        <w:rPr>
          <w:sz w:val="2"/>
          <w:szCs w:val="2"/>
        </w:rPr>
      </w:r>
      <w:r>
        <w:br w:type="page"/>
      </w:r>
    </w:p>
    <w:p>
      <w:pPr>
        <w:pStyle w:val="Style23"/>
        <w:keepNext w:val="false"/>
        <w:keepLines w:val="false"/>
        <w:widowControl w:val="false"/>
        <w:bidi w:val="0"/>
        <w:spacing w:lineRule="auto" w:line="240" w:before="0" w:after="0"/>
        <w:ind w:left="0" w:right="0" w:hanging="0"/>
        <w:jc w:val="center"/>
        <w:rPr>
          <w:color w:val="000000"/>
          <w:spacing w:val="0"/>
          <w:w w:val="100"/>
          <w:shd w:fill="auto" w:val="clear"/>
          <w:lang w:val="ru-RU" w:eastAsia="ru-RU" w:bidi="ru-RU"/>
        </w:rPr>
      </w:pPr>
      <w:r>
        <w:rPr>
          <w:color w:val="000000"/>
          <w:spacing w:val="0"/>
          <w:w w:val="100"/>
          <w:shd w:fill="auto" w:val="clear"/>
          <w:lang w:val="ru-RU" w:eastAsia="ru-RU" w:bidi="ru-RU"/>
        </w:rPr>
        <w:t>Тематичекая структура поступивших обращений:</w:t>
      </w:r>
    </w:p>
    <w:p>
      <w:pPr>
        <w:pStyle w:val="Style23"/>
        <w:widowControl w:val="false"/>
        <w:bidi w:val="0"/>
        <w:spacing w:lineRule="auto" w:line="240" w:before="0" w:after="0"/>
        <w:ind w:left="0" w:right="0" w:hanging="0"/>
        <w:jc w:val="center"/>
        <w:rPr>
          <w:color w:val="000000"/>
          <w:spacing w:val="0"/>
          <w:w w:val="100"/>
          <w:shd w:fill="auto" w:val="clear"/>
          <w:lang w:val="ru-RU" w:eastAsia="ru-RU" w:bidi="ru-RU"/>
        </w:rPr>
      </w:pPr>
      <w:r>
        <w:rPr>
          <w:color w:val="000000"/>
          <w:spacing w:val="0"/>
          <w:w w:val="100"/>
          <w:shd w:fill="auto" w:val="clear"/>
          <w:lang w:val="ru-RU" w:eastAsia="ru-RU" w:bidi="ru-RU"/>
        </w:rPr>
      </w:r>
    </w:p>
    <w:tbl>
      <w:tblPr>
        <w:tblW w:w="95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4787"/>
      </w:tblGrid>
      <w:tr>
        <w:trPr>
          <w:trHeight w:val="662" w:hRule="exact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</w:tcBorders>
            <w:shd w:fill="D2D1D2" w:val="clear"/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</w:pPr>
            <w:r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Вопросы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D2D1D2" w:val="clear"/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</w:pPr>
            <w:r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Количество обращений</w:t>
            </w:r>
          </w:p>
        </w:tc>
      </w:tr>
      <w:tr>
        <w:trPr>
          <w:trHeight w:val="2256" w:hRule="exact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</w:pPr>
            <w:r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Освещение, водоснабжение, канализирование, газификация, строительство, ремонт и обслуживание автомобильных дорог, обеспечение безопасности дорожного движения, транспортное обслуживание населения округа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</w:r>
          </w:p>
          <w:p>
            <w:pPr>
              <w:pStyle w:val="Style22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</w:r>
          </w:p>
          <w:p>
            <w:pPr>
              <w:pStyle w:val="Style22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  <w:t>76</w:t>
            </w:r>
          </w:p>
        </w:tc>
      </w:tr>
      <w:tr>
        <w:trPr>
          <w:trHeight w:val="984" w:hRule="exact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</w:pPr>
            <w:r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Земельные вопросы, земельные споры, градостроительство, запросы информации и документов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</w:r>
          </w:p>
          <w:p>
            <w:pPr>
              <w:pStyle w:val="Style22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  <w:t>18</w:t>
            </w:r>
          </w:p>
        </w:tc>
      </w:tr>
      <w:tr>
        <w:trPr>
          <w:trHeight w:val="1296" w:hRule="exact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</w:pPr>
            <w:r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Социальное обеспечение, образование, культура, физкультура и спорт, здравоохранение, труд и занятость населения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</w:r>
          </w:p>
          <w:p>
            <w:pPr>
              <w:pStyle w:val="Style22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  <w:t>17</w:t>
            </w:r>
          </w:p>
        </w:tc>
      </w:tr>
      <w:tr>
        <w:trPr>
          <w:trHeight w:val="1622" w:hRule="exact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</w:pPr>
            <w:r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Содержание и ремонт квартир и общедомового имущества, в т.ч. капитальный ремонт; работа управляющих компаний, улучшение жилищных условий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</w:r>
          </w:p>
          <w:p>
            <w:pPr>
              <w:pStyle w:val="Style22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</w:r>
          </w:p>
          <w:p>
            <w:pPr>
              <w:pStyle w:val="Style22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  <w:t>0</w:t>
            </w:r>
          </w:p>
        </w:tc>
      </w:tr>
      <w:tr>
        <w:trPr>
          <w:trHeight w:val="1291" w:hRule="exact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</w:pPr>
            <w:r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благоустройство населенных пунктов округа, ликвидация</w:t>
            </w:r>
          </w:p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</w:pPr>
            <w:r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несанкционированных свалок, уборка мусора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</w:r>
          </w:p>
          <w:p>
            <w:pPr>
              <w:pStyle w:val="Style22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  <w:t>51</w:t>
            </w:r>
          </w:p>
        </w:tc>
      </w:tr>
      <w:tr>
        <w:trPr>
          <w:trHeight w:val="341" w:hRule="exact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left"/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</w:pPr>
            <w:r>
              <w:rPr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Прочие вопросы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2"/>
              <w:keepNext w:val="false"/>
              <w:keepLines w:val="false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ru-RU" w:eastAsia="ru-RU" w:bidi="ru-RU"/>
              </w:rPr>
              <w:t>23</w:t>
            </w:r>
          </w:p>
        </w:tc>
      </w:tr>
    </w:tbl>
    <w:p>
      <w:pPr>
        <w:pStyle w:val="Normal"/>
        <w:widowControl w:val="false"/>
        <w:spacing w:lineRule="exact" w:line="1" w:before="0" w:after="299"/>
        <w:rPr/>
      </w:pPr>
      <w:r>
        <w:rPr/>
      </w:r>
    </w:p>
    <w:p>
      <w:pPr>
        <w:pStyle w:val="Style18"/>
        <w:keepNext w:val="false"/>
        <w:keepLines w:val="false"/>
        <w:widowControl w:val="false"/>
        <w:bidi w:val="0"/>
        <w:spacing w:lineRule="auto" w:line="240" w:before="0" w:after="0"/>
        <w:ind w:left="0" w:right="0" w:hanging="0"/>
        <w:jc w:val="left"/>
        <w:rPr>
          <w:color w:val="000000"/>
          <w:spacing w:val="0"/>
          <w:w w:val="100"/>
          <w:shd w:fill="auto" w:val="clear"/>
          <w:lang w:val="ru-RU" w:eastAsia="ru-RU" w:bidi="ru-RU"/>
        </w:rPr>
      </w:pPr>
      <w:r>
        <w:rPr>
          <w:color w:val="000000"/>
          <w:spacing w:val="0"/>
          <w:w w:val="100"/>
          <w:shd w:fill="auto" w:val="clear"/>
          <w:lang w:val="ru-RU" w:eastAsia="ru-RU" w:bidi="ru-RU"/>
        </w:rPr>
        <w:t>Все обращения, поступившие в местную администрацию Качинского муниципального округа рассмотрены в сроки, установленные в соответствии со статьей 8 Федерального Закона от 02.05.2016 №59-ФЗ «О порядке рассмотрения обращении граждан Российской Федерации».</w:t>
      </w:r>
    </w:p>
    <w:sectPr>
      <w:type w:val="nextPage"/>
      <w:pgSz w:w="11906" w:h="16838"/>
      <w:pgMar w:left="1618" w:right="681" w:gutter="0" w:header="0" w:top="1110" w:footer="0" w:bottom="2648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widowControl w:val="false"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Arial Unicode MS" w:hAnsi="Arial Unicode MS" w:eastAsia="Arial Unicode MS" w:cs="Arial Unicode MS"/>
      <w:color w:val="000000"/>
      <w:spacing w:val="0"/>
      <w:w w:val="100"/>
      <w:kern w:val="0"/>
      <w:sz w:val="24"/>
      <w:szCs w:val="24"/>
      <w:shd w:fill="auto" w:val="clear"/>
      <w:lang w:val="ru-RU" w:eastAsia="ru-RU" w:bidi="ru-RU"/>
    </w:rPr>
  </w:style>
  <w:style w:type="character" w:styleId="DefaultParagraphFont">
    <w:name w:val="Default Paragraph Font"/>
    <w:qFormat/>
    <w:rPr>
      <w:rFonts w:ascii="Arial Unicode MS" w:hAnsi="Arial Unicode MS" w:eastAsia="Arial Unicode MS" w:cs="Arial Unicode MS"/>
      <w:color w:val="000000"/>
      <w:spacing w:val="0"/>
      <w:w w:val="100"/>
      <w:sz w:val="24"/>
      <w:szCs w:val="24"/>
      <w:shd w:fill="auto" w:val="clear"/>
      <w:lang w:val="ru-RU" w:eastAsia="ru-RU" w:bidi="ru-RU"/>
    </w:rPr>
  </w:style>
  <w:style w:type="character" w:styleId="Style14">
    <w:name w:val="Основной текст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5">
    <w:name w:val="Другое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6">
    <w:name w:val="Подпись к таблице_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widowControl w:val="fals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Другое"/>
    <w:basedOn w:val="Normal"/>
    <w:qFormat/>
    <w:pPr>
      <w:widowControl w:val="fals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paragraph" w:styleId="Style23">
    <w:name w:val="Подпись к таблице"/>
    <w:basedOn w:val="Normal"/>
    <w:qFormat/>
    <w:pPr>
      <w:widowControl w:val="false"/>
      <w:jc w:val="center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414</TotalTime>
  <Application>LibreOffice/7.3.3.2$Windows_X86_64 LibreOffice_project/d1d0ea68f081ee2800a922cac8f79445e4603348</Application>
  <AppVersion>15.0000</AppVersion>
  <Pages>2</Pages>
  <Words>250</Words>
  <Characters>1726</Characters>
  <CharactersWithSpaces>1921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Ирина</dc:creator>
  <dc:description/>
  <dc:language>ru-RU</dc:language>
  <cp:lastModifiedBy/>
  <cp:lastPrinted>2024-07-02T13:50:49Z</cp:lastPrinted>
  <dcterms:modified xsi:type="dcterms:W3CDTF">2024-07-03T11:07:59Z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