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2A02F7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2A02F7">
        <w:rPr>
          <w:rFonts w:ascii="Book Antiqua" w:eastAsia="Calibri" w:hAnsi="Book Antiqua" w:cs="Calibri"/>
          <w:noProof/>
          <w:lang w:eastAsia="ru-RU"/>
        </w:rPr>
        <w:drawing>
          <wp:inline distT="0" distB="0" distL="0" distR="0" wp14:anchorId="716EE67D" wp14:editId="468D47D0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2A02F7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2A02F7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2A02F7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2A02F7" w:rsidTr="003D3592">
        <w:tc>
          <w:tcPr>
            <w:tcW w:w="2976" w:type="dxa"/>
            <w:hideMark/>
          </w:tcPr>
          <w:p w:rsidR="00646CE0" w:rsidRPr="002A02F7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2A02F7" w:rsidRDefault="006851AB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8B7171"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1465B7"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C14FE6"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AC6A9B"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2A02F7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A02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2A02F7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2A02F7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2A02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2A02F7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AF1D26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2A02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AC6A9B" w:rsidRPr="002A02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</w:t>
      </w:r>
      <w:r w:rsidR="00C14FE6" w:rsidRPr="002A02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3</w:t>
      </w:r>
      <w:r w:rsidRPr="002A02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AF1D26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174</w:t>
      </w:r>
      <w:bookmarkStart w:id="0" w:name="_GoBack"/>
      <w:bookmarkEnd w:id="0"/>
    </w:p>
    <w:p w:rsidR="00646CE0" w:rsidRPr="002A02F7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2A02F7" w:rsidTr="003D3592">
        <w:tc>
          <w:tcPr>
            <w:tcW w:w="4571" w:type="dxa"/>
            <w:hideMark/>
          </w:tcPr>
          <w:p w:rsidR="00646CE0" w:rsidRPr="00274201" w:rsidRDefault="00274201" w:rsidP="00AF1D26">
            <w:pPr>
              <w:spacing w:after="0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>2</w:t>
            </w:r>
            <w:r w:rsidR="00AF1D26">
              <w:rPr>
                <w:rFonts w:ascii="Book Antiqua" w:eastAsia="Calibri" w:hAnsi="Book Antiqua" w:cs="Book Antiqua"/>
                <w:sz w:val="24"/>
                <w:szCs w:val="24"/>
              </w:rPr>
              <w:t>8</w:t>
            </w: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 июня 2016 года</w:t>
            </w:r>
          </w:p>
        </w:tc>
        <w:tc>
          <w:tcPr>
            <w:tcW w:w="4785" w:type="dxa"/>
            <w:hideMark/>
          </w:tcPr>
          <w:p w:rsidR="00646CE0" w:rsidRPr="002A02F7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 w:rsidRPr="002A02F7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2A02F7" w:rsidRDefault="00646CE0" w:rsidP="00646CE0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646CE0" w:rsidRPr="002A02F7" w:rsidRDefault="00C14FE6" w:rsidP="00127FF1">
      <w:pPr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</w:rPr>
      </w:pPr>
      <w:r w:rsidRPr="002A02F7">
        <w:rPr>
          <w:rFonts w:ascii="Book Antiqua" w:hAnsi="Book Antiqua" w:cs="Book Antiqua"/>
          <w:b/>
          <w:sz w:val="24"/>
          <w:szCs w:val="24"/>
        </w:rPr>
        <w:t xml:space="preserve">О внесении изменений в решение Совета Качинского муниципального округа от </w:t>
      </w:r>
      <w:r w:rsidR="00121E30" w:rsidRPr="002A02F7">
        <w:rPr>
          <w:rFonts w:ascii="Book Antiqua" w:hAnsi="Book Antiqua" w:cs="Book Antiqua"/>
          <w:b/>
          <w:sz w:val="24"/>
          <w:szCs w:val="24"/>
        </w:rPr>
        <w:t>22</w:t>
      </w:r>
      <w:r w:rsidRPr="002A02F7">
        <w:rPr>
          <w:rFonts w:ascii="Book Antiqua" w:hAnsi="Book Antiqua" w:cs="Book Antiqua"/>
          <w:b/>
          <w:sz w:val="24"/>
          <w:szCs w:val="24"/>
        </w:rPr>
        <w:t>.0</w:t>
      </w:r>
      <w:r w:rsidR="00121E30" w:rsidRPr="002A02F7">
        <w:rPr>
          <w:rFonts w:ascii="Book Antiqua" w:hAnsi="Book Antiqua" w:cs="Book Antiqua"/>
          <w:b/>
          <w:sz w:val="24"/>
          <w:szCs w:val="24"/>
        </w:rPr>
        <w:t>3</w:t>
      </w:r>
      <w:r w:rsidRPr="002A02F7">
        <w:rPr>
          <w:rFonts w:ascii="Book Antiqua" w:hAnsi="Book Antiqua" w:cs="Book Antiqua"/>
          <w:b/>
          <w:sz w:val="24"/>
          <w:szCs w:val="24"/>
        </w:rPr>
        <w:t>.201</w:t>
      </w:r>
      <w:r w:rsidR="00121E30" w:rsidRPr="002A02F7">
        <w:rPr>
          <w:rFonts w:ascii="Book Antiqua" w:hAnsi="Book Antiqua" w:cs="Book Antiqua"/>
          <w:b/>
          <w:sz w:val="24"/>
          <w:szCs w:val="24"/>
        </w:rPr>
        <w:t>6</w:t>
      </w:r>
      <w:r w:rsidRPr="002A02F7">
        <w:rPr>
          <w:rFonts w:ascii="Book Antiqua" w:hAnsi="Book Antiqua" w:cs="Book Antiqua"/>
          <w:b/>
          <w:sz w:val="24"/>
          <w:szCs w:val="24"/>
        </w:rPr>
        <w:t xml:space="preserve"> № 20/15</w:t>
      </w:r>
      <w:r w:rsidR="004B4B50" w:rsidRPr="002A02F7">
        <w:rPr>
          <w:rFonts w:ascii="Book Antiqua" w:hAnsi="Book Antiqua" w:cs="Book Antiqua"/>
          <w:b/>
          <w:sz w:val="24"/>
          <w:szCs w:val="24"/>
        </w:rPr>
        <w:t>7</w:t>
      </w:r>
      <w:r w:rsidRPr="002A02F7">
        <w:rPr>
          <w:rFonts w:ascii="Book Antiqua" w:hAnsi="Book Antiqua" w:cs="Book Antiqua"/>
          <w:b/>
          <w:sz w:val="24"/>
          <w:szCs w:val="24"/>
        </w:rPr>
        <w:t xml:space="preserve"> «</w:t>
      </w:r>
      <w:r w:rsidR="00127FF1" w:rsidRPr="002A02F7">
        <w:rPr>
          <w:rFonts w:ascii="Book Antiqua" w:eastAsia="Calibri" w:hAnsi="Book Antiqua" w:cs="Arial"/>
          <w:b/>
          <w:bCs/>
          <w:sz w:val="24"/>
          <w:szCs w:val="24"/>
        </w:rPr>
        <w:t>Об утверждении Положения о Порядке сообщения  лицами</w:t>
      </w:r>
      <w:r w:rsidR="00127FF1" w:rsidRPr="002A02F7">
        <w:rPr>
          <w:rFonts w:ascii="Book Antiqua" w:eastAsia="Times New Roman" w:hAnsi="Book Antiqua" w:cs="Arial"/>
          <w:b/>
          <w:sz w:val="24"/>
          <w:szCs w:val="24"/>
          <w:lang w:eastAsia="ru-RU"/>
        </w:rPr>
        <w:t xml:space="preserve">, замещающими должности муниципальной службы  </w:t>
      </w:r>
      <w:r w:rsidR="00127FF1" w:rsidRPr="002A02F7">
        <w:rPr>
          <w:rFonts w:ascii="Book Antiqua" w:eastAsia="Calibri" w:hAnsi="Book Antiqua" w:cs="Arial"/>
          <w:b/>
          <w:bCs/>
          <w:sz w:val="24"/>
          <w:szCs w:val="24"/>
        </w:rPr>
        <w:t xml:space="preserve">во внутригородском муниципальном образовании города Севастополя Качинский муниципальный округ </w:t>
      </w:r>
      <w:r w:rsidR="00127FF1" w:rsidRPr="002A02F7">
        <w:rPr>
          <w:rFonts w:ascii="Book Antiqua" w:eastAsia="Times New Roman" w:hAnsi="Book Antiqua" w:cs="Arial"/>
          <w:b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A02F7">
        <w:rPr>
          <w:rFonts w:ascii="Book Antiqua" w:hAnsi="Book Antiqua" w:cs="Book Antiqua"/>
          <w:b/>
          <w:sz w:val="24"/>
          <w:szCs w:val="24"/>
        </w:rPr>
        <w:t>»</w:t>
      </w:r>
    </w:p>
    <w:p w:rsidR="00646CE0" w:rsidRPr="002A02F7" w:rsidRDefault="00646CE0" w:rsidP="00646CE0">
      <w:pPr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6E71BC" w:rsidRPr="002A02F7" w:rsidRDefault="00335308" w:rsidP="00C14FE6">
      <w:pPr>
        <w:pStyle w:val="1"/>
        <w:spacing w:before="0" w:beforeAutospacing="0" w:after="0" w:afterAutospacing="0"/>
        <w:ind w:firstLine="709"/>
        <w:jc w:val="both"/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</w:pPr>
      <w:proofErr w:type="gramStart"/>
      <w:r w:rsidRPr="002A02F7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Рассмотрев экспертное заключение № 536 от 07.04.2016г. Отдела правовой экспертизы и ведения регионального Регистра нормативных правовых актов муниципальных образований Управления по взаимодействию с органами местного и территориального самоуправления Департамента внутренней политики Правительства Севастополя  на решение Совета Качинского муниципального округа от 22.03.2016г. № 20/15</w:t>
      </w:r>
      <w:r w:rsidR="00127FF1" w:rsidRPr="002A02F7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7</w:t>
      </w:r>
      <w:r w:rsidRPr="002A02F7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, в</w:t>
      </w:r>
      <w:r w:rsidR="00C14FE6" w:rsidRPr="002A02F7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 соответствии с Федеральным Законом от 25.12.2008 № 273-ФЗ «О противодействии коррупции», </w:t>
      </w:r>
      <w:r w:rsidR="00127FF1" w:rsidRPr="002A02F7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Указом Президента Российской Федерации от</w:t>
      </w:r>
      <w:proofErr w:type="gramEnd"/>
      <w:r w:rsidR="00127FF1" w:rsidRPr="002A02F7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  </w:t>
      </w:r>
      <w:proofErr w:type="gramStart"/>
      <w:r w:rsidR="00127FF1" w:rsidRPr="002A02F7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C14FE6" w:rsidRPr="002A02F7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>, Законом города Севастополя от 05.08.2014  № 53-ЗС «О муниципальной службе в городе Севастополе», Законом города Севастополя</w:t>
      </w:r>
      <w:proofErr w:type="gramEnd"/>
      <w:r w:rsidR="00C14FE6" w:rsidRPr="002A02F7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 от 11.06.2014 № 30-ЗС «О противодействии коррупции в городе Севастополе», Уставом внутригородского муниципального образования города Севастополя Качинский муниципальный округ</w:t>
      </w:r>
      <w:r w:rsidR="00646CE0" w:rsidRPr="002A02F7">
        <w:rPr>
          <w:rFonts w:ascii="Book Antiqua" w:eastAsiaTheme="minorHAnsi" w:hAnsi="Book Antiqua"/>
          <w:b w:val="0"/>
          <w:bCs w:val="0"/>
          <w:kern w:val="0"/>
          <w:sz w:val="24"/>
          <w:szCs w:val="24"/>
          <w:lang w:eastAsia="en-US"/>
        </w:rPr>
        <w:t xml:space="preserve">, </w:t>
      </w:r>
    </w:p>
    <w:p w:rsidR="0005454F" w:rsidRPr="002A02F7" w:rsidRDefault="0005454F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646CE0" w:rsidRPr="002A02F7" w:rsidRDefault="00646CE0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2A02F7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646CE0" w:rsidRPr="002A02F7" w:rsidRDefault="00646CE0" w:rsidP="006851AB">
      <w:pPr>
        <w:widowControl w:val="0"/>
        <w:spacing w:after="0" w:line="240" w:lineRule="auto"/>
        <w:jc w:val="both"/>
        <w:rPr>
          <w:rFonts w:ascii="Book Antiqua" w:hAnsi="Book Antiqua" w:cs="Book Antiqua"/>
          <w:b/>
          <w:sz w:val="24"/>
          <w:szCs w:val="24"/>
        </w:rPr>
      </w:pPr>
    </w:p>
    <w:p w:rsidR="00646CE0" w:rsidRPr="002A02F7" w:rsidRDefault="00646CE0" w:rsidP="006851AB">
      <w:pPr>
        <w:widowControl w:val="0"/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</w:rPr>
      </w:pPr>
      <w:r w:rsidRPr="002A02F7">
        <w:rPr>
          <w:rFonts w:ascii="Book Antiqua" w:hAnsi="Book Antiqua" w:cs="Book Antiqua"/>
          <w:b/>
          <w:sz w:val="24"/>
          <w:szCs w:val="24"/>
        </w:rPr>
        <w:t>РЕШИЛ:</w:t>
      </w:r>
    </w:p>
    <w:p w:rsidR="00A12ABB" w:rsidRPr="002A02F7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121E30" w:rsidRPr="002A02F7" w:rsidRDefault="002465FC" w:rsidP="00121E30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2A02F7">
        <w:rPr>
          <w:rFonts w:ascii="Book Antiqua" w:hAnsi="Book Antiqua" w:cs="Book Antiqua"/>
          <w:sz w:val="24"/>
          <w:szCs w:val="24"/>
        </w:rPr>
        <w:t xml:space="preserve">1. </w:t>
      </w:r>
      <w:r w:rsidR="00121E30" w:rsidRPr="002A02F7">
        <w:rPr>
          <w:rFonts w:ascii="Book Antiqua" w:hAnsi="Book Antiqua" w:cs="Book Antiqua"/>
          <w:sz w:val="24"/>
          <w:szCs w:val="24"/>
        </w:rPr>
        <w:t xml:space="preserve">Внести изменения в Решение Совета Качинского муниципального округа от 22.03.2016 № </w:t>
      </w:r>
      <w:r w:rsidR="00127FF1" w:rsidRPr="002A02F7">
        <w:rPr>
          <w:rFonts w:ascii="Book Antiqua" w:hAnsi="Book Antiqua" w:cs="Book Antiqua"/>
          <w:sz w:val="24"/>
          <w:szCs w:val="24"/>
        </w:rPr>
        <w:t xml:space="preserve">20/157 «Об утверждении Положения о Порядке сообщения  </w:t>
      </w:r>
      <w:r w:rsidR="00127FF1" w:rsidRPr="002A02F7">
        <w:rPr>
          <w:rFonts w:ascii="Book Antiqua" w:hAnsi="Book Antiqua" w:cs="Book Antiqua"/>
          <w:sz w:val="24"/>
          <w:szCs w:val="24"/>
        </w:rPr>
        <w:lastRenderedPageBreak/>
        <w:t>лицами, замещающими должности муниципальной службы  во внутригородском муниципальном образовании города Севастополя Качинский муниципальный округ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121E30" w:rsidRPr="002A02F7">
        <w:rPr>
          <w:rFonts w:ascii="Book Antiqua" w:hAnsi="Book Antiqua" w:cs="Book Antiqua"/>
          <w:sz w:val="24"/>
          <w:szCs w:val="24"/>
        </w:rPr>
        <w:t>:</w:t>
      </w:r>
    </w:p>
    <w:p w:rsidR="00121E30" w:rsidRPr="002A02F7" w:rsidRDefault="00121E30" w:rsidP="00121E30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2A02F7">
        <w:rPr>
          <w:rFonts w:ascii="Book Antiqua" w:hAnsi="Book Antiqua" w:cs="Book Antiqua"/>
          <w:sz w:val="24"/>
          <w:szCs w:val="24"/>
        </w:rPr>
        <w:t xml:space="preserve">1.1. </w:t>
      </w:r>
      <w:r w:rsidR="004D3FFA" w:rsidRPr="002A02F7">
        <w:rPr>
          <w:rFonts w:ascii="Book Antiqua" w:hAnsi="Book Antiqua" w:cs="Book Antiqua"/>
          <w:sz w:val="24"/>
          <w:szCs w:val="24"/>
        </w:rPr>
        <w:t xml:space="preserve">Пункт </w:t>
      </w:r>
      <w:r w:rsidR="00127FF1" w:rsidRPr="002A02F7">
        <w:rPr>
          <w:rFonts w:ascii="Book Antiqua" w:hAnsi="Book Antiqua" w:cs="Book Antiqua"/>
          <w:sz w:val="24"/>
          <w:szCs w:val="24"/>
        </w:rPr>
        <w:t>3</w:t>
      </w:r>
      <w:r w:rsidR="004D3FFA" w:rsidRPr="002A02F7">
        <w:rPr>
          <w:rFonts w:ascii="Book Antiqua" w:hAnsi="Book Antiqua" w:cs="Book Antiqua"/>
          <w:sz w:val="24"/>
          <w:szCs w:val="24"/>
        </w:rPr>
        <w:t xml:space="preserve"> Приложения </w:t>
      </w:r>
      <w:r w:rsidRPr="002A02F7">
        <w:rPr>
          <w:rFonts w:ascii="Book Antiqua" w:hAnsi="Book Antiqua" w:cs="Book Antiqua"/>
          <w:sz w:val="24"/>
          <w:szCs w:val="24"/>
        </w:rPr>
        <w:t>к Решению изложить в следующей редакции:</w:t>
      </w:r>
    </w:p>
    <w:p w:rsidR="00363CAF" w:rsidRPr="002A02F7" w:rsidRDefault="004D3FFA" w:rsidP="00127FF1">
      <w:pPr>
        <w:keepNext/>
        <w:widowControl w:val="0"/>
        <w:tabs>
          <w:tab w:val="left" w:pos="1137"/>
        </w:tabs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2A02F7">
        <w:rPr>
          <w:rFonts w:ascii="Book Antiqua" w:hAnsi="Book Antiqua" w:cs="Book Antiqua"/>
          <w:sz w:val="24"/>
          <w:szCs w:val="24"/>
        </w:rPr>
        <w:t>«</w:t>
      </w:r>
      <w:r w:rsidR="00127FF1" w:rsidRPr="002A02F7">
        <w:rPr>
          <w:rFonts w:ascii="Book Antiqua" w:hAnsi="Book Antiqua" w:cs="Book Antiqua"/>
          <w:sz w:val="24"/>
          <w:szCs w:val="24"/>
        </w:rPr>
        <w:t>3. Уведомления по решению Главы внутригородского муниципального</w:t>
      </w:r>
      <w:r w:rsidR="00127FF1" w:rsidRPr="002A02F7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образования города Севастополя Качинский муниципальный округ  могут быть переданы для рассмотрения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Качинского муниципального округа  (далее – Комиссия)</w:t>
      </w:r>
      <w:r w:rsidRPr="002A02F7">
        <w:rPr>
          <w:rFonts w:ascii="Book Antiqua" w:hAnsi="Book Antiqua" w:cs="Book Antiqua"/>
          <w:sz w:val="24"/>
          <w:szCs w:val="24"/>
        </w:rPr>
        <w:t>»</w:t>
      </w:r>
      <w:r w:rsidR="00363CAF" w:rsidRPr="002A02F7">
        <w:rPr>
          <w:rFonts w:ascii="Book Antiqua" w:hAnsi="Book Antiqua" w:cs="Book Antiqua"/>
          <w:sz w:val="24"/>
          <w:szCs w:val="24"/>
        </w:rPr>
        <w:t>.</w:t>
      </w:r>
    </w:p>
    <w:p w:rsidR="00A12ABB" w:rsidRPr="002A02F7" w:rsidRDefault="00082C3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2A02F7">
        <w:rPr>
          <w:rFonts w:ascii="Book Antiqua" w:hAnsi="Book Antiqua" w:cs="Book Antiqua"/>
          <w:sz w:val="24"/>
          <w:szCs w:val="24"/>
        </w:rPr>
        <w:t>2.</w:t>
      </w:r>
      <w:r w:rsidR="006851AB" w:rsidRPr="002A02F7">
        <w:rPr>
          <w:rFonts w:ascii="Book Antiqua" w:hAnsi="Book Antiqua" w:cs="Book Antiqua"/>
          <w:sz w:val="24"/>
          <w:szCs w:val="24"/>
        </w:rPr>
        <w:t xml:space="preserve"> </w:t>
      </w:r>
      <w:r w:rsidR="0005454F" w:rsidRPr="002A02F7">
        <w:rPr>
          <w:rFonts w:ascii="Book Antiqua" w:hAnsi="Book Antiqua" w:cs="Book Antiqua"/>
          <w:sz w:val="24"/>
          <w:szCs w:val="24"/>
        </w:rPr>
        <w:t xml:space="preserve">Обнародовать </w:t>
      </w:r>
      <w:r w:rsidR="00E1044B" w:rsidRPr="002A02F7">
        <w:rPr>
          <w:rFonts w:ascii="Book Antiqua" w:hAnsi="Book Antiqua" w:cs="Book Antiqua"/>
          <w:sz w:val="24"/>
          <w:szCs w:val="24"/>
        </w:rPr>
        <w:t xml:space="preserve">настоящее решение </w:t>
      </w:r>
      <w:r w:rsidR="0005454F" w:rsidRPr="002A02F7">
        <w:rPr>
          <w:rFonts w:ascii="Book Antiqua" w:hAnsi="Book Antiqua" w:cs="Book Antiqua"/>
          <w:sz w:val="24"/>
          <w:szCs w:val="24"/>
        </w:rPr>
        <w:t>путем размещения его полного текста</w:t>
      </w:r>
      <w:r w:rsidR="0005454F" w:rsidRPr="002A02F7">
        <w:rPr>
          <w:rFonts w:ascii="Book Antiqua" w:hAnsi="Book Antiqua"/>
          <w:sz w:val="24"/>
          <w:szCs w:val="24"/>
        </w:rPr>
        <w:t xml:space="preserve"> на информационных стендах для официальной информации Качинского муниципального округа, </w:t>
      </w:r>
      <w:r w:rsidR="00E1044B" w:rsidRPr="002A02F7">
        <w:rPr>
          <w:rFonts w:ascii="Book Antiqua" w:hAnsi="Book Antiqua"/>
          <w:sz w:val="24"/>
          <w:szCs w:val="24"/>
        </w:rPr>
        <w:t>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="00A12ABB" w:rsidRPr="002A02F7">
        <w:rPr>
          <w:rFonts w:ascii="Book Antiqua" w:hAnsi="Book Antiqua"/>
          <w:sz w:val="24"/>
          <w:szCs w:val="24"/>
        </w:rPr>
        <w:t>.</w:t>
      </w:r>
    </w:p>
    <w:p w:rsidR="006851AB" w:rsidRPr="002A02F7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2A02F7">
        <w:rPr>
          <w:rFonts w:ascii="Book Antiqua" w:hAnsi="Book Antiqua"/>
          <w:sz w:val="24"/>
          <w:szCs w:val="24"/>
        </w:rPr>
        <w:t xml:space="preserve">3. </w:t>
      </w:r>
      <w:r w:rsidR="00E1044B" w:rsidRPr="002A02F7">
        <w:rPr>
          <w:rFonts w:ascii="Book Antiqua" w:hAnsi="Book Antiqua"/>
          <w:sz w:val="24"/>
          <w:szCs w:val="24"/>
        </w:rPr>
        <w:t xml:space="preserve">Настоящее решение вступает в силу со дня его </w:t>
      </w:r>
      <w:r w:rsidR="004D3FFA" w:rsidRPr="002A02F7">
        <w:rPr>
          <w:rFonts w:ascii="Book Antiqua" w:hAnsi="Book Antiqua"/>
          <w:sz w:val="24"/>
          <w:szCs w:val="24"/>
        </w:rPr>
        <w:t>принятия</w:t>
      </w:r>
      <w:r w:rsidR="00646CE0" w:rsidRPr="002A02F7">
        <w:rPr>
          <w:rFonts w:ascii="Book Antiqua" w:hAnsi="Book Antiqua"/>
          <w:sz w:val="24"/>
          <w:szCs w:val="24"/>
        </w:rPr>
        <w:t>.</w:t>
      </w:r>
    </w:p>
    <w:p w:rsidR="00646CE0" w:rsidRPr="002A02F7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2A02F7">
        <w:rPr>
          <w:rFonts w:ascii="Book Antiqua" w:hAnsi="Book Antiqua"/>
          <w:sz w:val="24"/>
          <w:szCs w:val="24"/>
        </w:rPr>
        <w:t>4</w:t>
      </w:r>
      <w:r w:rsidR="00646CE0" w:rsidRPr="002A02F7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646CE0" w:rsidRPr="002A02F7">
        <w:rPr>
          <w:rFonts w:ascii="Book Antiqua" w:hAnsi="Book Antiqua"/>
          <w:sz w:val="24"/>
          <w:szCs w:val="24"/>
        </w:rPr>
        <w:t>Контроль за</w:t>
      </w:r>
      <w:proofErr w:type="gramEnd"/>
      <w:r w:rsidR="00646CE0" w:rsidRPr="002A02F7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A75CC0" w:rsidRPr="002A02F7" w:rsidRDefault="00A75CC0" w:rsidP="006851AB">
      <w:pPr>
        <w:widowControl w:val="0"/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6E71BC" w:rsidRPr="002A02F7" w:rsidRDefault="006E71BC" w:rsidP="00646CE0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646CE0" w:rsidRPr="002A02F7" w:rsidTr="00A75CC0">
        <w:tc>
          <w:tcPr>
            <w:tcW w:w="5423" w:type="dxa"/>
            <w:vAlign w:val="center"/>
            <w:hideMark/>
          </w:tcPr>
          <w:p w:rsidR="00646CE0" w:rsidRPr="002A02F7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02F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2A02F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2A02F7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</w:t>
            </w:r>
          </w:p>
          <w:p w:rsidR="00646CE0" w:rsidRPr="002A02F7" w:rsidRDefault="00646CE0" w:rsidP="00646CE0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2A02F7">
              <w:rPr>
                <w:rFonts w:ascii="Book Antiqua" w:eastAsia="Calibri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646CE0" w:rsidRPr="002A02F7" w:rsidRDefault="00646CE0" w:rsidP="00646CE0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646CE0" w:rsidRPr="002A02F7" w:rsidRDefault="00646CE0" w:rsidP="006E71BC">
            <w:pPr>
              <w:spacing w:after="0" w:line="240" w:lineRule="auto"/>
              <w:jc w:val="right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2A02F7"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2A02F7" w:rsidRDefault="00646CE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2A02F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2A02F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2A02F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2A02F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2A02F7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66746" w:rsidRPr="002A02F7" w:rsidRDefault="00A66746" w:rsidP="00A66746">
      <w:pPr>
        <w:spacing w:after="0" w:line="322" w:lineRule="exact"/>
        <w:ind w:left="5700"/>
        <w:rPr>
          <w:rFonts w:ascii="Book Antiqua" w:hAnsi="Book Antiqua"/>
          <w:sz w:val="24"/>
          <w:szCs w:val="24"/>
        </w:rPr>
      </w:pPr>
    </w:p>
    <w:p w:rsidR="00A66746" w:rsidRPr="002A02F7" w:rsidRDefault="00A66746" w:rsidP="00A66746">
      <w:pPr>
        <w:spacing w:after="0" w:line="322" w:lineRule="exact"/>
        <w:ind w:left="5700"/>
        <w:rPr>
          <w:rFonts w:ascii="Book Antiqua" w:hAnsi="Book Antiqua"/>
          <w:sz w:val="24"/>
          <w:szCs w:val="24"/>
        </w:rPr>
      </w:pPr>
    </w:p>
    <w:p w:rsidR="00A66746" w:rsidRPr="002A02F7" w:rsidRDefault="00A66746" w:rsidP="00A66746">
      <w:pPr>
        <w:spacing w:after="0" w:line="322" w:lineRule="exact"/>
        <w:ind w:left="5700"/>
        <w:rPr>
          <w:rFonts w:ascii="Book Antiqua" w:hAnsi="Book Antiqua"/>
          <w:sz w:val="24"/>
          <w:szCs w:val="24"/>
        </w:rPr>
      </w:pPr>
    </w:p>
    <w:p w:rsidR="00A66746" w:rsidRPr="002A02F7" w:rsidRDefault="00A66746" w:rsidP="00A66746">
      <w:pPr>
        <w:spacing w:after="0" w:line="322" w:lineRule="exact"/>
        <w:ind w:left="5700"/>
        <w:rPr>
          <w:rFonts w:ascii="Book Antiqua" w:hAnsi="Book Antiqua"/>
          <w:sz w:val="24"/>
          <w:szCs w:val="24"/>
        </w:rPr>
      </w:pPr>
    </w:p>
    <w:p w:rsidR="00A66746" w:rsidRPr="002A02F7" w:rsidRDefault="00A66746" w:rsidP="00A66746">
      <w:pPr>
        <w:spacing w:after="0" w:line="322" w:lineRule="exact"/>
        <w:ind w:left="5700"/>
        <w:rPr>
          <w:rFonts w:ascii="Book Antiqua" w:hAnsi="Book Antiqua"/>
          <w:sz w:val="24"/>
          <w:szCs w:val="24"/>
        </w:rPr>
      </w:pPr>
    </w:p>
    <w:p w:rsidR="00A66746" w:rsidRPr="002A02F7" w:rsidRDefault="00A66746" w:rsidP="00A66746">
      <w:pPr>
        <w:spacing w:after="0" w:line="322" w:lineRule="exact"/>
        <w:ind w:left="5700"/>
        <w:rPr>
          <w:rFonts w:ascii="Book Antiqua" w:hAnsi="Book Antiqua"/>
          <w:sz w:val="24"/>
          <w:szCs w:val="24"/>
        </w:rPr>
      </w:pPr>
    </w:p>
    <w:p w:rsidR="00A66746" w:rsidRPr="002A02F7" w:rsidRDefault="00A66746" w:rsidP="00A66746">
      <w:pPr>
        <w:spacing w:after="0" w:line="322" w:lineRule="exact"/>
        <w:ind w:left="5700"/>
        <w:rPr>
          <w:rFonts w:ascii="Book Antiqua" w:hAnsi="Book Antiqua"/>
          <w:sz w:val="24"/>
          <w:szCs w:val="24"/>
        </w:rPr>
      </w:pPr>
    </w:p>
    <w:p w:rsidR="00A66746" w:rsidRPr="002A02F7" w:rsidRDefault="00A66746" w:rsidP="00A66746">
      <w:pPr>
        <w:spacing w:after="0" w:line="322" w:lineRule="exact"/>
        <w:ind w:left="5700"/>
        <w:rPr>
          <w:rFonts w:ascii="Book Antiqua" w:hAnsi="Book Antiqua"/>
          <w:sz w:val="24"/>
          <w:szCs w:val="24"/>
        </w:rPr>
      </w:pPr>
    </w:p>
    <w:sectPr w:rsidR="00A66746" w:rsidRPr="002A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94" w:rsidRDefault="009C7594">
      <w:pPr>
        <w:spacing w:after="0" w:line="240" w:lineRule="auto"/>
      </w:pPr>
      <w:r>
        <w:separator/>
      </w:r>
    </w:p>
  </w:endnote>
  <w:endnote w:type="continuationSeparator" w:id="0">
    <w:p w:rsidR="009C7594" w:rsidRDefault="009C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94" w:rsidRDefault="009C7594">
      <w:pPr>
        <w:spacing w:after="0" w:line="240" w:lineRule="auto"/>
      </w:pPr>
      <w:r>
        <w:separator/>
      </w:r>
    </w:p>
  </w:footnote>
  <w:footnote w:type="continuationSeparator" w:id="0">
    <w:p w:rsidR="009C7594" w:rsidRDefault="009C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834"/>
    <w:multiLevelType w:val="multilevel"/>
    <w:tmpl w:val="A34AE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F004F"/>
    <w:multiLevelType w:val="multilevel"/>
    <w:tmpl w:val="1EC84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A756A"/>
    <w:multiLevelType w:val="multilevel"/>
    <w:tmpl w:val="7472D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6187F"/>
    <w:multiLevelType w:val="multilevel"/>
    <w:tmpl w:val="EE2EF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C527CF"/>
    <w:multiLevelType w:val="multilevel"/>
    <w:tmpl w:val="EA6E1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366414"/>
    <w:multiLevelType w:val="multilevel"/>
    <w:tmpl w:val="4D96E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20B41"/>
    <w:rsid w:val="0005454F"/>
    <w:rsid w:val="000553B3"/>
    <w:rsid w:val="00082C3B"/>
    <w:rsid w:val="000830A7"/>
    <w:rsid w:val="00084E6D"/>
    <w:rsid w:val="000A0EB8"/>
    <w:rsid w:val="00121E30"/>
    <w:rsid w:val="00127FF1"/>
    <w:rsid w:val="001465B7"/>
    <w:rsid w:val="001A1ABB"/>
    <w:rsid w:val="001E0AB2"/>
    <w:rsid w:val="002465FC"/>
    <w:rsid w:val="00274201"/>
    <w:rsid w:val="0029615C"/>
    <w:rsid w:val="002A02F7"/>
    <w:rsid w:val="002D2806"/>
    <w:rsid w:val="00320B3D"/>
    <w:rsid w:val="00335308"/>
    <w:rsid w:val="00363CAF"/>
    <w:rsid w:val="00366FAB"/>
    <w:rsid w:val="003B620E"/>
    <w:rsid w:val="003D3592"/>
    <w:rsid w:val="003F3927"/>
    <w:rsid w:val="00423073"/>
    <w:rsid w:val="00432080"/>
    <w:rsid w:val="00465433"/>
    <w:rsid w:val="00471F09"/>
    <w:rsid w:val="00477A67"/>
    <w:rsid w:val="004B4941"/>
    <w:rsid w:val="004B4B50"/>
    <w:rsid w:val="004D3FFA"/>
    <w:rsid w:val="00646CE0"/>
    <w:rsid w:val="006851AB"/>
    <w:rsid w:val="006C7B7E"/>
    <w:rsid w:val="006E71BC"/>
    <w:rsid w:val="00702828"/>
    <w:rsid w:val="00730D56"/>
    <w:rsid w:val="0078314B"/>
    <w:rsid w:val="00855763"/>
    <w:rsid w:val="008B7171"/>
    <w:rsid w:val="008F17AC"/>
    <w:rsid w:val="009235B1"/>
    <w:rsid w:val="009A331F"/>
    <w:rsid w:val="009C7594"/>
    <w:rsid w:val="00A12ABB"/>
    <w:rsid w:val="00A66746"/>
    <w:rsid w:val="00A75CC0"/>
    <w:rsid w:val="00AC6A9B"/>
    <w:rsid w:val="00AF1D26"/>
    <w:rsid w:val="00B0010D"/>
    <w:rsid w:val="00B354B6"/>
    <w:rsid w:val="00B94B0A"/>
    <w:rsid w:val="00BC5046"/>
    <w:rsid w:val="00C14FE6"/>
    <w:rsid w:val="00C53E46"/>
    <w:rsid w:val="00C56B02"/>
    <w:rsid w:val="00C76ABD"/>
    <w:rsid w:val="00C81A46"/>
    <w:rsid w:val="00C92FB8"/>
    <w:rsid w:val="00CD2465"/>
    <w:rsid w:val="00CE2C73"/>
    <w:rsid w:val="00D85D1C"/>
    <w:rsid w:val="00DB14FA"/>
    <w:rsid w:val="00DD2395"/>
    <w:rsid w:val="00E1044B"/>
    <w:rsid w:val="00EF07C3"/>
    <w:rsid w:val="00F638FE"/>
    <w:rsid w:val="00FB3A07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rsid w:val="00A66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1 Знак"/>
    <w:basedOn w:val="a0"/>
    <w:link w:val="1"/>
    <w:uiPriority w:val="9"/>
    <w:rsid w:val="00C14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C14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rsid w:val="00A66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1 Знак"/>
    <w:basedOn w:val="a0"/>
    <w:link w:val="1"/>
    <w:uiPriority w:val="9"/>
    <w:rsid w:val="00C14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C1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2016-06-28T13:41:00Z</cp:lastPrinted>
  <dcterms:created xsi:type="dcterms:W3CDTF">2016-05-18T06:46:00Z</dcterms:created>
  <dcterms:modified xsi:type="dcterms:W3CDTF">2016-06-28T13:41:00Z</dcterms:modified>
</cp:coreProperties>
</file>