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/>
      </w:pPr>
      <w:r>
        <w:rPr>
          <w:rFonts w:ascii="Book Antiqua" w:hAnsi="Book Antiqua"/>
        </w:rPr>
        <w:drawing>
          <wp:inline distT="0" distB="0" distL="0" distR="0">
            <wp:extent cx="762000" cy="971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Book Antiqua" w:hAnsi="Book Antiqua"/>
          <w:b/>
          <w:b/>
          <w:i/>
          <w:i/>
          <w:sz w:val="28"/>
          <w:szCs w:val="28"/>
          <w:u w:val="single"/>
        </w:rPr>
      </w:pPr>
      <w:r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2929"/>
        <w:gridCol w:w="3150"/>
        <w:gridCol w:w="3166"/>
      </w:tblGrid>
      <w:tr>
        <w:trPr/>
        <w:tc>
          <w:tcPr>
            <w:tcW w:w="2929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50" w:type="dxa"/>
            <w:tcBorders/>
            <w:shd w:fill="auto" w:val="clear"/>
          </w:tcPr>
          <w:p>
            <w:pPr>
              <w:pStyle w:val="Style21"/>
              <w:spacing w:before="0" w:after="200"/>
              <w:jc w:val="center"/>
              <w:rPr/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ru-RU"/>
              </w:rPr>
              <w:t>ХХ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XVIIII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сессия</w:t>
            </w:r>
          </w:p>
          <w:p>
            <w:pPr>
              <w:pStyle w:val="Style21"/>
              <w:spacing w:before="0" w:after="200"/>
              <w:jc w:val="center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</w:r>
          </w:p>
        </w:tc>
        <w:tc>
          <w:tcPr>
            <w:tcW w:w="316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>
                <w:rFonts w:ascii="Book Antiqua" w:hAnsi="Book Antiqua" w:eastAsia="Calibri" w:cs="Book Antiqua"/>
                <w:b/>
                <w:b/>
                <w:bCs/>
                <w:i/>
                <w:i/>
                <w:iCs/>
                <w:sz w:val="28"/>
                <w:szCs w:val="28"/>
              </w:rPr>
            </w:pP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             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 xml:space="preserve"> –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2021 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</w:rPr>
              <w:t>гг</w:t>
            </w:r>
            <w:r>
              <w:rPr>
                <w:rFonts w:eastAsia="Calibri" w:cs="Book Antiqua" w:ascii="Book Antiqua" w:hAnsi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>
      <w:pPr>
        <w:pStyle w:val="Normal"/>
        <w:numPr>
          <w:ilvl w:val="0"/>
          <w:numId w:val="0"/>
        </w:numPr>
        <w:jc w:val="center"/>
        <w:outlineLvl w:val="0"/>
        <w:rPr/>
      </w:pP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 xml:space="preserve">РЕШЕНИЕ  № </w:t>
      </w:r>
      <w:r>
        <w:rPr>
          <w:rFonts w:eastAsia="Calibri" w:cs="Book Antiqua" w:ascii="Book Antiqua" w:hAnsi="Book Antiqua"/>
          <w:b/>
          <w:bCs/>
          <w:i/>
          <w:iCs/>
          <w:sz w:val="40"/>
          <w:szCs w:val="40"/>
        </w:rPr>
        <w:t>39/140</w:t>
      </w:r>
    </w:p>
    <w:tbl>
      <w:tblPr>
        <w:tblW w:w="9245" w:type="dxa"/>
        <w:jc w:val="left"/>
        <w:tblInd w:w="108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4516"/>
        <w:gridCol w:w="4728"/>
      </w:tblGrid>
      <w:tr>
        <w:trPr/>
        <w:tc>
          <w:tcPr>
            <w:tcW w:w="4516" w:type="dxa"/>
            <w:tcBorders/>
            <w:shd w:fill="auto" w:val="clear"/>
          </w:tcPr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eastAsia="Calibri" w:cs="Book Antiqua" w:ascii="Book Antiqua" w:hAnsi="Book Antiqua"/>
                <w:color w:val="00000A"/>
                <w:kern w:val="0"/>
                <w:sz w:val="22"/>
                <w:szCs w:val="22"/>
                <w:lang w:val="ru-RU" w:eastAsia="en-US" w:bidi="ar-SA"/>
              </w:rPr>
              <w:t>22.10.</w:t>
            </w:r>
            <w:r>
              <w:rPr>
                <w:rFonts w:eastAsia="Calibri" w:cs="Book Antiqua" w:ascii="Book Antiqua" w:hAnsi="Book Antiqua"/>
              </w:rPr>
              <w:t>201</w:t>
            </w:r>
            <w:r>
              <w:rPr>
                <w:rFonts w:eastAsia="Calibri" w:cs="Book Antiqua" w:ascii="Book Antiqua" w:hAnsi="Book Antiqua"/>
                <w:lang w:val="en-US"/>
              </w:rPr>
              <w:t>9</w:t>
            </w:r>
            <w:r>
              <w:rPr>
                <w:rFonts w:eastAsia="Calibri" w:cs="Book Antiqua" w:ascii="Book Antiqua" w:hAnsi="Book Antiqua"/>
              </w:rPr>
              <w:t xml:space="preserve"> года</w:t>
            </w:r>
          </w:p>
        </w:tc>
        <w:tc>
          <w:tcPr>
            <w:tcW w:w="4728" w:type="dxa"/>
            <w:tcBorders/>
            <w:shd w:fill="auto" w:val="clear"/>
          </w:tcPr>
          <w:p>
            <w:pPr>
              <w:pStyle w:val="Normal"/>
              <w:spacing w:before="0" w:after="200"/>
              <w:jc w:val="right"/>
              <w:rPr/>
            </w:pPr>
            <w:r>
              <w:rPr>
                <w:rFonts w:eastAsia="Calibri" w:cs="Book Antiqua" w:ascii="Book Antiqua" w:hAnsi="Book Antiqua"/>
              </w:rPr>
              <w:t>пгт. Кача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bookmarkStart w:id="0" w:name="__DdeLink__4193_1398335603"/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Качинского муниципального округа от </w:t>
      </w:r>
      <w:r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 xml:space="preserve">1 июля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eastAsia="SimSun" w:cs="Calibri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 xml:space="preserve">39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Об утверждении Положения о </w:t>
      </w:r>
      <w:r>
        <w:rPr>
          <w:rFonts w:eastAsia="Calibri" w:cs="Times New Roman" w:ascii="Times New Roman" w:hAnsi="Times New Roman"/>
          <w:b/>
          <w:color w:val="00000A"/>
          <w:kern w:val="0"/>
          <w:sz w:val="28"/>
          <w:szCs w:val="28"/>
          <w:lang w:val="ru-RU" w:eastAsia="en-US" w:bidi="ar-SA"/>
        </w:rPr>
        <w:t>комиссии по соблюдению требований к служебному поведению муниципальных служащих внутригородского муниципального образования города Севастополя Качинский муниципальный округ и урегулированию конфликта интересов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</w:p>
    <w:p>
      <w:pPr>
        <w:pStyle w:val="Normal"/>
        <w:spacing w:lineRule="auto" w:line="360"/>
        <w:jc w:val="both"/>
        <w:rPr/>
      </w:pP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ab/>
        <w:t>В</w:t>
      </w:r>
      <w:r>
        <w:rPr>
          <w:rFonts w:cs="Times New Roman" w:ascii="Times New Roman" w:hAnsi="Times New Roman"/>
          <w:sz w:val="28"/>
          <w:szCs w:val="28"/>
        </w:rPr>
        <w:t xml:space="preserve"> соответствии с Федеральным Законом от 25.12.2008 № 273-ФЗ «О противодействии коррупции» (изменения Ф</w:t>
      </w:r>
      <w:r>
        <w:rPr>
          <w:rFonts w:eastAsia="SimSun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 xml:space="preserve">едеральным Законом </w:t>
      </w:r>
      <w:r>
        <w:rPr>
          <w:rFonts w:cs="Times New Roman" w:ascii="Times New Roman" w:hAnsi="Times New Roman"/>
          <w:sz w:val="28"/>
          <w:szCs w:val="28"/>
        </w:rPr>
        <w:t xml:space="preserve">от 26.07.2019 №228), 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Федеральным Законом от 02.03.2007 № 25-ФЗ «О муниципальной службе в Российской Федерации», Законом города Севастополя от 11.06.2014 № 30-ЗС «О противодействии коррупции в городе Севастополе», Законом города Севастополя от 05.08.2014  № 53-ЗС «О муниципальной службе в городе Севастополе», Указом Президента Российской Федерации от </w:t>
      </w:r>
      <w:r>
        <w:rPr>
          <w:rStyle w:val="CharStyle7"/>
          <w:rFonts w:eastAsia="SimSun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01</w:t>
      </w:r>
      <w:r>
        <w:rPr>
          <w:rStyle w:val="CharStyle7"/>
          <w:rFonts w:cs="Times New Roman" w:ascii="Times New Roman" w:hAnsi="Times New Roman"/>
          <w:sz w:val="28"/>
          <w:szCs w:val="28"/>
        </w:rPr>
        <w:t>.0</w:t>
      </w:r>
      <w:r>
        <w:rPr>
          <w:rStyle w:val="CharStyle7"/>
          <w:rFonts w:eastAsia="SimSun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7</w:t>
      </w:r>
      <w:r>
        <w:rPr>
          <w:rStyle w:val="CharStyle7"/>
          <w:rFonts w:cs="Times New Roman" w:ascii="Times New Roman" w:hAnsi="Times New Roman"/>
          <w:sz w:val="28"/>
          <w:szCs w:val="28"/>
        </w:rPr>
        <w:t>.20</w:t>
      </w:r>
      <w:r>
        <w:rPr>
          <w:rStyle w:val="CharStyle7"/>
          <w:rFonts w:eastAsia="SimSun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10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 № </w:t>
      </w:r>
      <w:r>
        <w:rPr>
          <w:rStyle w:val="CharStyle7"/>
          <w:rFonts w:eastAsia="SimSun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821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 «</w:t>
      </w:r>
      <w:r>
        <w:rPr>
          <w:rStyle w:val="CharStyle7"/>
          <w:rFonts w:cs="Book Antiqua" w:ascii="Times New Roman" w:hAnsi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» (ред. </w:t>
      </w:r>
      <w:r>
        <w:rPr>
          <w:rStyle w:val="CharStyle7"/>
          <w:rFonts w:eastAsia="SimSun" w:cs="Times New Roman" w:ascii="Times New Roman" w:hAnsi="Times New Roman"/>
          <w:color w:val="00000A"/>
          <w:kern w:val="0"/>
          <w:sz w:val="28"/>
          <w:szCs w:val="28"/>
          <w:shd w:fill="FFFFFF" w:val="clear"/>
          <w:lang w:val="ru-RU" w:eastAsia="en-US" w:bidi="ar-SA"/>
        </w:rPr>
        <w:t>о</w:t>
      </w:r>
      <w:r>
        <w:rPr>
          <w:rStyle w:val="CharStyle7"/>
          <w:rFonts w:cs="Times New Roman" w:ascii="Times New Roman" w:hAnsi="Times New Roman"/>
          <w:sz w:val="28"/>
          <w:szCs w:val="28"/>
        </w:rPr>
        <w:t xml:space="preserve">т 19.09.2017), </w:t>
      </w:r>
      <w:r>
        <w:rPr>
          <w:rFonts w:cs="Times New Roman" w:ascii="Times New Roman" w:hAnsi="Times New Roman"/>
          <w:sz w:val="28"/>
          <w:szCs w:val="28"/>
        </w:rPr>
        <w:t>Уставом внутригородского муниципального образования города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Севастополя Качинский муниципальный округ, 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 xml:space="preserve">протестом прокуратуры Нахимовского района №7-01-2019 от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09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.0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9</w:t>
      </w:r>
      <w:r>
        <w:rPr>
          <w:rFonts w:eastAsia="Calibri" w:cs="Times New Roman" w:ascii="Times New Roman" w:hAnsi="Times New Roman"/>
          <w:sz w:val="28"/>
          <w:szCs w:val="28"/>
          <w:lang w:eastAsia="en-US"/>
        </w:rPr>
        <w:t>.2019г.  АВ № 002394 на противоречащий закону правовой акт</w:t>
      </w:r>
    </w:p>
    <w:p>
      <w:pPr>
        <w:pStyle w:val="Normal"/>
        <w:spacing w:lineRule="auto" w:line="240" w:before="0" w:after="0"/>
        <w:ind w:firstLine="567"/>
        <w:jc w:val="center"/>
        <w:rPr>
          <w:b/>
          <w:b/>
          <w:bCs/>
          <w:sz w:val="28"/>
          <w:szCs w:val="28"/>
        </w:rPr>
      </w:pP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Совет </w:t>
      </w:r>
      <w:r>
        <w:rPr>
          <w:rFonts w:cs="Times New Roman" w:ascii="Times New Roman" w:hAnsi="Times New Roman"/>
          <w:b/>
          <w:bCs/>
          <w:sz w:val="28"/>
          <w:szCs w:val="28"/>
        </w:rPr>
        <w:t>Качинского</w:t>
      </w:r>
      <w:r>
        <w:rPr>
          <w:rFonts w:eastAsia="Calibri" w:cs="Times New Roman" w:ascii="Times New Roman" w:hAnsi="Times New Roman"/>
          <w:b/>
          <w:bCs/>
          <w:sz w:val="28"/>
          <w:szCs w:val="28"/>
          <w:lang w:eastAsia="en-US"/>
        </w:rPr>
        <w:t xml:space="preserve"> муниципального округа</w:t>
      </w:r>
    </w:p>
    <w:p>
      <w:pPr>
        <w:pStyle w:val="NormalWeb"/>
        <w:spacing w:beforeAutospacing="0" w:before="0" w:afterAutospacing="0" w:after="0"/>
        <w:ind w:right="-426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>
      <w:pPr>
        <w:pStyle w:val="NormalWeb"/>
        <w:spacing w:beforeAutospacing="0" w:before="0" w:afterAutospacing="0" w:after="0"/>
        <w:ind w:right="-426"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>РЕШИЛ:</w:t>
      </w:r>
    </w:p>
    <w:p>
      <w:pPr>
        <w:pStyle w:val="ListParagraph"/>
        <w:numPr>
          <w:ilvl w:val="0"/>
          <w:numId w:val="0"/>
        </w:numPr>
        <w:spacing w:lineRule="auto" w:line="360"/>
        <w:ind w:left="0" w:firstLine="708"/>
        <w:jc w:val="both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1. Внести изменения в решение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Совета Качинского муниципального округа от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en-US"/>
        </w:rPr>
        <w:t>2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 xml:space="preserve">1 июля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201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года № </w:t>
      </w:r>
      <w:r>
        <w:rPr>
          <w:rFonts w:eastAsia="SimSun" w:cs="Calibri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 xml:space="preserve">39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«</w:t>
      </w:r>
      <w:r>
        <w:rPr>
          <w:rFonts w:eastAsia="Calibri" w:cs="Times New Roman" w:ascii="Times New Roman" w:hAnsi="Times New Roman"/>
          <w:b w:val="false"/>
          <w:bCs w:val="false"/>
          <w:sz w:val="28"/>
          <w:szCs w:val="28"/>
        </w:rPr>
        <w:t xml:space="preserve">Об утверждении Положения о </w:t>
      </w:r>
      <w:r>
        <w:rPr>
          <w:rFonts w:eastAsia="Calibri" w:cs="Times New Roman" w:ascii="Times New Roman" w:hAnsi="Times New Roman"/>
          <w:b w:val="false"/>
          <w:bCs w:val="false"/>
          <w:color w:val="00000A"/>
          <w:kern w:val="0"/>
          <w:sz w:val="28"/>
          <w:szCs w:val="28"/>
          <w:lang w:val="ru-RU" w:eastAsia="en-US" w:bidi="ar-SA"/>
        </w:rPr>
        <w:t>комиссии по соблюдению требований к служебному поведению муниципальных служащих внутригородского муниципального образования города Севастополя Качинский муниципальный округ и урегулированию конфликта интересов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»: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lang w:val="ru-RU" w:eastAsia="en-US" w:bidi="ar-SA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single"/>
          <w:lang w:val="ru-RU" w:eastAsia="en-US" w:bidi="ar-SA"/>
        </w:rPr>
        <w:t xml:space="preserve"> В абзац  2 пункта 40</w:t>
      </w: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>: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/>
      </w:pPr>
      <w:r>
        <w:rPr>
          <w:rFonts w:eastAsia="SimSun" w:cs="Calibri" w:ascii="Times New Roman" w:hAnsi="Times New Roman"/>
          <w:color w:val="00000A"/>
          <w:kern w:val="0"/>
          <w:sz w:val="28"/>
          <w:szCs w:val="28"/>
          <w:u w:val="none"/>
          <w:lang w:val="ru-RU" w:eastAsia="en-US" w:bidi="ar-SA"/>
        </w:rPr>
        <w:t xml:space="preserve"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 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hanging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3.</w:t>
      </w:r>
      <w:r>
        <w:rPr>
          <w:rFonts w:eastAsia="Calibri" w:cs="Times New Roman" w:ascii="Times New Roman" w:hAnsi="Times New Roman"/>
          <w:sz w:val="28"/>
          <w:szCs w:val="28"/>
        </w:rPr>
        <w:t>Настоящее решение подлежит официальному опубликованию на стендах ВМО Качинский МО и официальном сайте ВМО Качинский МО.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/>
      </w:pPr>
      <w:r>
        <w:rPr>
          <w:rFonts w:eastAsia="Calibri" w:cs="Times New Roman" w:ascii="Times New Roman" w:hAnsi="Times New Roman"/>
          <w:sz w:val="28"/>
          <w:szCs w:val="28"/>
          <w:shd w:fill="FFFFFF" w:val="clear"/>
          <w:lang w:eastAsia="en-US"/>
        </w:rPr>
        <w:t>4. Настоящее решение вступает в силу со дня его опубликования.</w:t>
      </w:r>
    </w:p>
    <w:p>
      <w:pPr>
        <w:pStyle w:val="ListParagraph"/>
        <w:tabs>
          <w:tab w:val="clear" w:pos="709"/>
          <w:tab w:val="left" w:pos="0" w:leader="none"/>
        </w:tabs>
        <w:spacing w:lineRule="auto" w:line="360" w:before="0" w:after="0"/>
        <w:ind w:left="720" w:hanging="0"/>
        <w:contextualSpacing/>
        <w:jc w:val="both"/>
        <w:rPr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5. Контроль за исполнением настоящего решения оставляю за собой.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270" w:type="dxa"/>
        <w:jc w:val="left"/>
        <w:tblInd w:w="54" w:type="dxa"/>
        <w:tblCellMar>
          <w:top w:w="55" w:type="dxa"/>
          <w:left w:w="108" w:type="dxa"/>
          <w:bottom w:w="55" w:type="dxa"/>
          <w:right w:w="108" w:type="dxa"/>
        </w:tblCellMar>
        <w:tblLook w:firstRow="1" w:noVBand="0" w:lastRow="0" w:firstColumn="1" w:lastColumn="0" w:noHBand="0" w:val="00a0"/>
      </w:tblPr>
      <w:tblGrid>
        <w:gridCol w:w="6299"/>
        <w:gridCol w:w="579"/>
        <w:gridCol w:w="2392"/>
      </w:tblGrid>
      <w:tr>
        <w:trPr/>
        <w:tc>
          <w:tcPr>
            <w:tcW w:w="6299" w:type="dxa"/>
            <w:tcBorders/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A"/>
                <w:sz w:val="28"/>
                <w:szCs w:val="28"/>
              </w:rPr>
              <w:t xml:space="preserve">Глава ВМО Качинский МО, </w:t>
            </w: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исполняющий полномочия председателя Совета, Глава местной администрации</w:t>
            </w:r>
          </w:p>
        </w:tc>
        <w:tc>
          <w:tcPr>
            <w:tcW w:w="579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 w:cs="Book Antiqua"/>
                <w:b/>
                <w:b/>
                <w:bCs/>
                <w:i/>
                <w:i/>
                <w:iCs/>
                <w:color w:val="000000"/>
                <w:sz w:val="28"/>
                <w:szCs w:val="28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r>
          </w:p>
        </w:tc>
        <w:tc>
          <w:tcPr>
            <w:tcW w:w="2392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tLeast" w:line="100"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Book Antiqua"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Н.М. Герасим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rPr/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cc"/>
    <w:family w:val="roman"/>
    <w:pitch w:val="variable"/>
  </w:font>
  <w:font w:name="Verdana"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210c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524d4"/>
    <w:pPr>
      <w:keepNext w:val="true"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Normal"/>
    <w:next w:val="Normal"/>
    <w:link w:val="20"/>
    <w:qFormat/>
    <w:rsid w:val="000524d4"/>
    <w:pPr>
      <w:keepNext w:val="true"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Normal"/>
    <w:next w:val="Normal"/>
    <w:link w:val="30"/>
    <w:qFormat/>
    <w:rsid w:val="00084470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2b5c48"/>
    <w:pPr>
      <w:keepNext w:val="true"/>
      <w:tabs>
        <w:tab w:val="clear" w:pos="709"/>
        <w:tab w:val="left" w:pos="2880" w:leader="none"/>
      </w:tabs>
      <w:spacing w:before="240" w:after="60"/>
      <w:ind w:left="2880" w:hanging="720"/>
      <w:outlineLvl w:val="3"/>
    </w:pPr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2b5c48"/>
    <w:pPr>
      <w:tabs>
        <w:tab w:val="clear" w:pos="709"/>
        <w:tab w:val="left" w:pos="3600" w:leader="none"/>
      </w:tabs>
      <w:spacing w:before="240" w:after="60"/>
      <w:ind w:left="3600" w:hanging="720"/>
      <w:outlineLvl w:val="4"/>
    </w:pPr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Normal"/>
    <w:next w:val="Normal"/>
    <w:link w:val="60"/>
    <w:qFormat/>
    <w:rsid w:val="002b5c48"/>
    <w:pPr>
      <w:tabs>
        <w:tab w:val="clear" w:pos="709"/>
        <w:tab w:val="left" w:pos="4320" w:leader="none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2b5c48"/>
    <w:pPr>
      <w:tabs>
        <w:tab w:val="clear" w:pos="709"/>
        <w:tab w:val="left" w:pos="5040" w:leader="none"/>
      </w:tabs>
      <w:spacing w:before="240" w:after="60"/>
      <w:ind w:left="5040" w:hanging="720"/>
      <w:outlineLvl w:val="6"/>
    </w:pPr>
    <w:rPr>
      <w:rFonts w:ascii="Calibri" w:hAnsi="Calibri" w:eastAsia="" w:cs="" w:asciiTheme="minorHAnsi" w:cstheme="minorBidi" w:eastAsiaTheme="minorEastAsia" w:hAnsiTheme="minorHAnsi"/>
      <w:lang w:val="en-US" w:eastAsia="en-US"/>
    </w:rPr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2b5c48"/>
    <w:pPr>
      <w:tabs>
        <w:tab w:val="clear" w:pos="709"/>
        <w:tab w:val="left" w:pos="5760" w:leader="none"/>
      </w:tabs>
      <w:spacing w:before="240" w:after="60"/>
      <w:ind w:left="5760" w:hanging="720"/>
      <w:outlineLvl w:val="7"/>
    </w:pPr>
    <w:rPr>
      <w:rFonts w:ascii="Calibri" w:hAnsi="Calibri" w:eastAsia="" w:cs="" w:asciiTheme="minorHAnsi" w:cstheme="minorBidi" w:eastAsiaTheme="minorEastAsia" w:hAnsiTheme="minorHAnsi"/>
      <w:i/>
      <w:iCs/>
      <w:lang w:val="en-US" w:eastAsia="en-US"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2b5c48"/>
    <w:pPr>
      <w:tabs>
        <w:tab w:val="clear" w:pos="709"/>
        <w:tab w:val="left" w:pos="6480" w:leader="none"/>
      </w:tabs>
      <w:spacing w:before="240" w:after="60"/>
      <w:ind w:left="6480" w:hanging="720"/>
      <w:outlineLvl w:val="8"/>
    </w:pPr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>
    <w:name w:val="Интернет-ссылка"/>
    <w:rsid w:val="00b032c5"/>
    <w:rPr>
      <w:color w:val="0000FF"/>
      <w:u w:val="single"/>
    </w:rPr>
  </w:style>
  <w:style w:type="character" w:styleId="Bookmark" w:customStyle="1">
    <w:name w:val="bookmark"/>
    <w:basedOn w:val="DefaultParagraphFont"/>
    <w:qFormat/>
    <w:rsid w:val="00654fee"/>
    <w:rPr/>
  </w:style>
  <w:style w:type="character" w:styleId="Appleconvertedspace" w:customStyle="1">
    <w:name w:val="apple-converted-space"/>
    <w:basedOn w:val="DefaultParagraphFont"/>
    <w:qFormat/>
    <w:rsid w:val="007b1980"/>
    <w:rPr/>
  </w:style>
  <w:style w:type="character" w:styleId="Strong">
    <w:name w:val="Strong"/>
    <w:qFormat/>
    <w:rsid w:val="001f3a70"/>
    <w:rPr>
      <w:b/>
      <w:bCs/>
    </w:rPr>
  </w:style>
  <w:style w:type="character" w:styleId="Style6">
    <w:name w:val="Выделение"/>
    <w:qFormat/>
    <w:rsid w:val="001f3a70"/>
    <w:rPr>
      <w:i/>
      <w:iCs/>
    </w:rPr>
  </w:style>
  <w:style w:type="character" w:styleId="Pagenumber">
    <w:name w:val="page number"/>
    <w:basedOn w:val="DefaultParagraphFont"/>
    <w:qFormat/>
    <w:rsid w:val="004966bd"/>
    <w:rPr/>
  </w:style>
  <w:style w:type="character" w:styleId="Style7" w:customStyle="1">
    <w:name w:val="Нижний колонтитул Знак"/>
    <w:basedOn w:val="DefaultParagraphFont"/>
    <w:link w:val="af1"/>
    <w:qFormat/>
    <w:rsid w:val="009404bc"/>
    <w:rPr>
      <w:sz w:val="24"/>
      <w:szCs w:val="24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412c38"/>
    <w:rPr>
      <w:b/>
      <w:i/>
      <w:sz w:val="32"/>
      <w:lang w:val="en-US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412c38"/>
    <w:rPr>
      <w:b/>
      <w:i/>
      <w:color w:val="000000"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12c38"/>
    <w:rPr>
      <w:rFonts w:ascii="Arial" w:hAnsi="Arial" w:cs="Arial"/>
      <w:b/>
      <w:bCs/>
      <w:sz w:val="26"/>
      <w:szCs w:val="26"/>
    </w:rPr>
  </w:style>
  <w:style w:type="character" w:styleId="Style8" w:customStyle="1">
    <w:name w:val="Без интервала Знак"/>
    <w:link w:val="af3"/>
    <w:uiPriority w:val="99"/>
    <w:qFormat/>
    <w:rsid w:val="009d0e22"/>
    <w:rPr>
      <w:rFonts w:ascii="Calibri" w:hAnsi="Calibri"/>
      <w:sz w:val="22"/>
      <w:szCs w:val="22"/>
    </w:rPr>
  </w:style>
  <w:style w:type="character" w:styleId="22" w:customStyle="1">
    <w:name w:val="Основной текст (2)_"/>
    <w:basedOn w:val="DefaultParagraphFont"/>
    <w:link w:val="23"/>
    <w:qFormat/>
    <w:rsid w:val="005b0f6a"/>
    <w:rPr>
      <w:sz w:val="22"/>
      <w:szCs w:val="22"/>
      <w:shd w:fill="FFFFFF" w:val="clear"/>
    </w:rPr>
  </w:style>
  <w:style w:type="character" w:styleId="51" w:customStyle="1">
    <w:name w:val="Основной текст (5)_"/>
    <w:basedOn w:val="DefaultParagraphFont"/>
    <w:link w:val="52"/>
    <w:qFormat/>
    <w:rsid w:val="005b0f6a"/>
    <w:rPr>
      <w:shd w:fill="FFFFFF" w:val="clear"/>
    </w:rPr>
  </w:style>
  <w:style w:type="character" w:styleId="61" w:customStyle="1">
    <w:name w:val="Основной текст (6)_"/>
    <w:basedOn w:val="DefaultParagraphFont"/>
    <w:link w:val="62"/>
    <w:qFormat/>
    <w:rsid w:val="00a71cbe"/>
    <w:rPr>
      <w:sz w:val="22"/>
      <w:szCs w:val="22"/>
      <w:shd w:fill="FFFFFF" w:val="clear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sz w:val="28"/>
      <w:szCs w:val="28"/>
      <w:lang w:val="en-US" w:eastAsia="en-US"/>
    </w:rPr>
  </w:style>
  <w:style w:type="character" w:styleId="52" w:customStyle="1">
    <w:name w:val="Заголовок 5 Знак"/>
    <w:basedOn w:val="DefaultParagraphFont"/>
    <w:link w:val="5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b/>
      <w:bCs/>
      <w:i/>
      <w:iCs/>
      <w:sz w:val="26"/>
      <w:szCs w:val="26"/>
      <w:lang w:val="en-US" w:eastAsia="en-US"/>
    </w:rPr>
  </w:style>
  <w:style w:type="character" w:styleId="62" w:customStyle="1">
    <w:name w:val="Заголовок 6 Знак"/>
    <w:basedOn w:val="DefaultParagraphFont"/>
    <w:link w:val="6"/>
    <w:qFormat/>
    <w:rsid w:val="002b5c48"/>
    <w:rPr>
      <w:b/>
      <w:bCs/>
      <w:sz w:val="22"/>
      <w:szCs w:val="22"/>
      <w:lang w:val="en-US" w:eastAsia="en-US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sz w:val="24"/>
      <w:szCs w:val="24"/>
      <w:lang w:val="en-US" w:eastAsia="en-US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2b5c48"/>
    <w:rPr>
      <w:rFonts w:ascii="Calibri" w:hAnsi="Calibri" w:eastAsia="" w:cs="" w:asciiTheme="minorHAnsi" w:cstheme="minorBidi" w:eastAsiaTheme="minorEastAsia" w:hAnsiTheme="minorHAnsi"/>
      <w:i/>
      <w:iCs/>
      <w:sz w:val="24"/>
      <w:szCs w:val="24"/>
      <w:lang w:val="en-US" w:eastAsia="en-US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2b5c48"/>
    <w:rPr>
      <w:rFonts w:ascii="Cambria" w:hAnsi="Cambria" w:eastAsia="" w:cs="" w:asciiTheme="majorHAnsi" w:cstheme="majorBidi" w:eastAsiaTheme="majorEastAsia" w:hAnsiTheme="majorHAnsi"/>
      <w:sz w:val="22"/>
      <w:szCs w:val="22"/>
      <w:lang w:val="en-US" w:eastAsia="en-US"/>
    </w:rPr>
  </w:style>
  <w:style w:type="character" w:styleId="Style9" w:customStyle="1">
    <w:name w:val="Текст выноски Знак"/>
    <w:basedOn w:val="DefaultParagraphFont"/>
    <w:link w:val="a5"/>
    <w:uiPriority w:val="99"/>
    <w:semiHidden/>
    <w:qFormat/>
    <w:rsid w:val="002b5c48"/>
    <w:rPr>
      <w:rFonts w:ascii="Tahoma" w:hAnsi="Tahoma" w:cs="Tahoma"/>
      <w:sz w:val="16"/>
      <w:szCs w:val="16"/>
    </w:rPr>
  </w:style>
  <w:style w:type="character" w:styleId="Spfo1" w:customStyle="1">
    <w:name w:val="spfo1"/>
    <w:qFormat/>
    <w:rsid w:val="001974ce"/>
    <w:rPr>
      <w:rFonts w:cs="Times New Roman"/>
    </w:rPr>
  </w:style>
  <w:style w:type="character" w:styleId="32" w:customStyle="1">
    <w:name w:val="Основной текст (3)"/>
    <w:basedOn w:val="DefaultParagraphFont"/>
    <w:qFormat/>
    <w:rsid w:val="002a6d03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styleId="23" w:customStyle="1">
    <w:name w:val="Основной текст (2) + Малые прописные"/>
    <w:basedOn w:val="22"/>
    <w:qFormat/>
    <w:rsid w:val="002a6d03"/>
    <w:rPr>
      <w:rFonts w:ascii="Times New Roman" w:hAnsi="Times New Roman" w:eastAsia="Times New Roman" w:cs="Times New Roman"/>
      <w:i w:val="false"/>
      <w:iCs w:val="false"/>
      <w:smallCaps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63" w:customStyle="1">
    <w:name w:val="Заголовок №6_"/>
    <w:basedOn w:val="DefaultParagraphFont"/>
    <w:link w:val="64"/>
    <w:qFormat/>
    <w:rsid w:val="00fb2cb9"/>
    <w:rPr>
      <w:sz w:val="28"/>
      <w:szCs w:val="28"/>
      <w:shd w:fill="FFFFFF" w:val="clear"/>
    </w:rPr>
  </w:style>
  <w:style w:type="character" w:styleId="92" w:customStyle="1">
    <w:name w:val="Основной текст (9) + Курсив"/>
    <w:basedOn w:val="DefaultParagraphFont"/>
    <w:qFormat/>
    <w:rsid w:val="0073500c"/>
    <w:rPr>
      <w:rFonts w:ascii="Garamond" w:hAnsi="Garamond" w:eastAsia="Garamond" w:cs="Garamond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2Exact" w:customStyle="1">
    <w:name w:val="Основной текст (2) Exact"/>
    <w:basedOn w:val="22"/>
    <w:qFormat/>
    <w:rsid w:val="00362cf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8"/>
      <w:szCs w:val="28"/>
      <w:shd w:fill="FFFFFF" w:val="clear"/>
      <w:lang w:val="en-US" w:eastAsia="en-US" w:bidi="en-US"/>
    </w:rPr>
  </w:style>
  <w:style w:type="character" w:styleId="CharStyle7" w:customStyle="1">
    <w:name w:val="Char Style 7"/>
    <w:link w:val="Style6"/>
    <w:uiPriority w:val="99"/>
    <w:qFormat/>
    <w:locked/>
    <w:rsid w:val="00c1759b"/>
    <w:rPr>
      <w:sz w:val="26"/>
      <w:shd w:fill="FFFFFF" w:val="clear"/>
    </w:rPr>
  </w:style>
  <w:style w:type="character" w:styleId="Style10">
    <w:name w:val="Символ нумерации"/>
    <w:qFormat/>
    <w:rPr/>
  </w:style>
  <w:style w:type="paragraph" w:styleId="Style11" w:customStyle="1">
    <w:name w:val="Заголовок"/>
    <w:next w:val="Style12"/>
    <w:qFormat/>
    <w:rsid w:val="007b1980"/>
    <w:pPr>
      <w:widowControl/>
      <w:bidi w:val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ru-RU" w:bidi="ar-SA"/>
    </w:rPr>
  </w:style>
  <w:style w:type="paragraph" w:styleId="Style12">
    <w:name w:val="Body Text"/>
    <w:basedOn w:val="Normal"/>
    <w:rsid w:val="00127bc8"/>
    <w:pPr>
      <w:spacing w:before="0" w:after="12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Body Text Indent"/>
    <w:basedOn w:val="Normal"/>
    <w:rsid w:val="000524d4"/>
    <w:pPr>
      <w:spacing w:lineRule="auto" w:line="312"/>
      <w:ind w:firstLine="708"/>
      <w:jc w:val="both"/>
    </w:pPr>
    <w:rPr>
      <w:rFonts w:ascii="Courier New" w:hAnsi="Courier New"/>
      <w:sz w:val="26"/>
      <w:lang w:val="en-US"/>
    </w:rPr>
  </w:style>
  <w:style w:type="paragraph" w:styleId="BodyText2">
    <w:name w:val="Body Text 2"/>
    <w:basedOn w:val="Normal"/>
    <w:qFormat/>
    <w:rsid w:val="00cf4cf9"/>
    <w:pPr>
      <w:spacing w:lineRule="auto" w:line="480" w:before="0" w:after="120"/>
    </w:pPr>
    <w:rPr/>
  </w:style>
  <w:style w:type="paragraph" w:styleId="BalloonText">
    <w:name w:val="Balloon Text"/>
    <w:basedOn w:val="Normal"/>
    <w:link w:val="a6"/>
    <w:semiHidden/>
    <w:qFormat/>
    <w:rsid w:val="00ff23b6"/>
    <w:pPr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qFormat/>
    <w:rsid w:val="00654fee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12" w:customStyle="1">
    <w:name w:val="Абзац списка1"/>
    <w:basedOn w:val="Normal"/>
    <w:qFormat/>
    <w:rsid w:val="00127bc8"/>
    <w:pPr>
      <w:spacing w:before="0" w:after="0"/>
      <w:ind w:left="720" w:hanging="0"/>
      <w:contextualSpacing/>
    </w:pPr>
    <w:rPr>
      <w:rFonts w:ascii="Calibri" w:hAnsi="Calibri" w:cs="Microsoft Uighur"/>
    </w:rPr>
  </w:style>
  <w:style w:type="paragraph" w:styleId="Style17" w:customStyle="1">
    <w:name w:val="Знак"/>
    <w:basedOn w:val="Normal"/>
    <w:qFormat/>
    <w:rsid w:val="00863700"/>
    <w:pPr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qFormat/>
    <w:rsid w:val="00bc1ce5"/>
    <w:pPr>
      <w:spacing w:beforeAutospacing="1" w:afterAutospacing="1"/>
    </w:pPr>
    <w:rPr>
      <w:rFonts w:eastAsia="Calibri"/>
    </w:rPr>
  </w:style>
  <w:style w:type="paragraph" w:styleId="13" w:customStyle="1">
    <w:name w:val="Без интервала1"/>
    <w:qFormat/>
    <w:rsid w:val="00bc1ce5"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ConsPlusNormal" w:customStyle="1">
    <w:name w:val="ConsPlusNormal"/>
    <w:qFormat/>
    <w:rsid w:val="001f780f"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Formattexttopleveltext" w:customStyle="1">
    <w:name w:val="formattext topleveltext"/>
    <w:basedOn w:val="Normal"/>
    <w:qFormat/>
    <w:rsid w:val="00234d06"/>
    <w:pPr>
      <w:spacing w:beforeAutospacing="1" w:afterAutospacing="1"/>
    </w:pPr>
    <w:rPr/>
  </w:style>
  <w:style w:type="paragraph" w:styleId="ListParagraph">
    <w:name w:val="List Paragraph"/>
    <w:basedOn w:val="Normal"/>
    <w:qFormat/>
    <w:rsid w:val="00210c36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Rtecenter" w:customStyle="1">
    <w:name w:val="rtecenter"/>
    <w:basedOn w:val="Normal"/>
    <w:qFormat/>
    <w:rsid w:val="001f3a70"/>
    <w:pPr>
      <w:spacing w:beforeAutospacing="1" w:afterAutospacing="1"/>
    </w:pPr>
    <w:rPr/>
  </w:style>
  <w:style w:type="paragraph" w:styleId="Rteindent1" w:customStyle="1">
    <w:name w:val="rteindent1"/>
    <w:basedOn w:val="Normal"/>
    <w:qFormat/>
    <w:rsid w:val="001f3a70"/>
    <w:pPr>
      <w:spacing w:beforeAutospacing="1" w:afterAutospacing="1"/>
    </w:pPr>
    <w:rPr/>
  </w:style>
  <w:style w:type="paragraph" w:styleId="Rteindent2" w:customStyle="1">
    <w:name w:val="rteindent2"/>
    <w:basedOn w:val="Normal"/>
    <w:qFormat/>
    <w:rsid w:val="001f3a70"/>
    <w:pPr>
      <w:spacing w:beforeAutospacing="1" w:afterAutospacing="1"/>
    </w:pPr>
    <w:rPr/>
  </w:style>
  <w:style w:type="paragraph" w:styleId="Rteleftrteindent1" w:customStyle="1">
    <w:name w:val="rteleft rteindent1"/>
    <w:basedOn w:val="Normal"/>
    <w:qFormat/>
    <w:rsid w:val="001f3a70"/>
    <w:pPr>
      <w:spacing w:beforeAutospacing="1" w:afterAutospacing="1"/>
    </w:pPr>
    <w:rPr/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Header"/>
    <w:basedOn w:val="Normal"/>
    <w:rsid w:val="004966bd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Normal"/>
    <w:link w:val="af2"/>
    <w:rsid w:val="009404b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NoSpacing">
    <w:name w:val="No Spacing"/>
    <w:link w:val="af4"/>
    <w:uiPriority w:val="99"/>
    <w:qFormat/>
    <w:rsid w:val="009d0e22"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24" w:customStyle="1">
    <w:name w:val="Основной текст (2)"/>
    <w:basedOn w:val="Normal"/>
    <w:link w:val="22"/>
    <w:qFormat/>
    <w:rsid w:val="005b0f6a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sz w:val="22"/>
      <w:szCs w:val="22"/>
    </w:rPr>
  </w:style>
  <w:style w:type="paragraph" w:styleId="53" w:customStyle="1">
    <w:name w:val="Основной текст (5)"/>
    <w:basedOn w:val="Normal"/>
    <w:link w:val="51"/>
    <w:qFormat/>
    <w:rsid w:val="005b0f6a"/>
    <w:pPr>
      <w:widowControl w:val="false"/>
      <w:shd w:val="clear" w:color="auto" w:fill="FFFFFF"/>
      <w:spacing w:lineRule="auto" w:line="240" w:before="180" w:after="180"/>
      <w:jc w:val="center"/>
    </w:pPr>
    <w:rPr>
      <w:b/>
      <w:bCs/>
      <w:sz w:val="20"/>
      <w:szCs w:val="20"/>
    </w:rPr>
  </w:style>
  <w:style w:type="paragraph" w:styleId="64" w:customStyle="1">
    <w:name w:val="Основной текст (6)"/>
    <w:basedOn w:val="Normal"/>
    <w:link w:val="61"/>
    <w:qFormat/>
    <w:rsid w:val="00a71cbe"/>
    <w:pPr>
      <w:widowControl w:val="false"/>
      <w:shd w:val="clear" w:color="auto" w:fill="FFFFFF"/>
      <w:spacing w:lineRule="exact" w:line="272"/>
      <w:ind w:hanging="320"/>
      <w:jc w:val="both"/>
    </w:pPr>
    <w:rPr>
      <w:sz w:val="22"/>
      <w:szCs w:val="22"/>
    </w:rPr>
  </w:style>
  <w:style w:type="paragraph" w:styleId="Headertexttopleveltextcentertext" w:customStyle="1">
    <w:name w:val="headertext topleveltext centertext"/>
    <w:basedOn w:val="Normal"/>
    <w:qFormat/>
    <w:rsid w:val="001974ce"/>
    <w:pPr>
      <w:spacing w:beforeAutospacing="1" w:afterAutospacing="1"/>
    </w:pPr>
    <w:rPr>
      <w:rFonts w:eastAsia="Calibri"/>
    </w:rPr>
  </w:style>
  <w:style w:type="paragraph" w:styleId="65" w:customStyle="1">
    <w:name w:val="Заголовок №6"/>
    <w:basedOn w:val="Normal"/>
    <w:link w:val="63"/>
    <w:qFormat/>
    <w:rsid w:val="00fb2cb9"/>
    <w:pPr>
      <w:widowControl w:val="false"/>
      <w:shd w:val="clear" w:color="auto" w:fill="FFFFFF"/>
      <w:spacing w:lineRule="exact" w:line="322" w:before="300" w:after="200"/>
      <w:ind w:hanging="120"/>
      <w:jc w:val="center"/>
      <w:outlineLvl w:val="5"/>
    </w:pPr>
    <w:rPr>
      <w:b/>
      <w:bCs/>
      <w:sz w:val="28"/>
      <w:szCs w:val="28"/>
    </w:rPr>
  </w:style>
  <w:style w:type="paragraph" w:styleId="Style61" w:customStyle="1">
    <w:name w:val="Style 6"/>
    <w:basedOn w:val="Normal"/>
    <w:link w:val="CharStyle7"/>
    <w:uiPriority w:val="99"/>
    <w:qFormat/>
    <w:rsid w:val="00c1759b"/>
    <w:pPr>
      <w:widowControl w:val="false"/>
      <w:shd w:val="clear" w:color="auto" w:fill="FFFFFF"/>
      <w:spacing w:lineRule="atLeast" w:line="240" w:before="0" w:after="720"/>
      <w:ind w:hanging="700"/>
    </w:pPr>
    <w:rPr>
      <w:sz w:val="26"/>
      <w:szCs w:val="20"/>
    </w:rPr>
  </w:style>
  <w:style w:type="paragraph" w:styleId="Style21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zh-CN" w:bidi="ar-SA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c67f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786E2-072F-473A-AE1F-8F42AB2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LibreOffice/6.3.1.2$Windows_x86 LibreOffice_project/b79626edf0065ac373bd1df5c28bd630b4424273</Application>
  <Pages>2</Pages>
  <Words>330</Words>
  <Characters>2326</Characters>
  <CharactersWithSpaces>2790</CharactersWithSpaces>
  <Paragraphs>21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2019-09-18T07:57:00Z</dcterms:created>
  <dc:creator>User</dc:creator>
  <dc:description/>
  <dc:language>ru-RU</dc:language>
  <cp:lastModifiedBy/>
  <cp:lastPrinted>2019-10-23T09:59:33Z</cp:lastPrinted>
  <dcterms:modified xsi:type="dcterms:W3CDTF">2019-10-23T10:35:27Z</dcterms:modified>
  <cp:revision>19</cp:revision>
  <dc:subject/>
  <dc:title>Балаклавська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