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AB5590">
        <w:rPr>
          <w:rFonts w:ascii="Book Antiqua" w:hAnsi="Book Antiqua"/>
          <w:noProof/>
          <w:lang w:eastAsia="ru-RU"/>
        </w:rPr>
        <w:drawing>
          <wp:inline distT="0" distB="0" distL="0" distR="0" wp14:anchorId="2E2EABBB" wp14:editId="4F7F013F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AB5590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AB5590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AB5590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AB5590">
        <w:rPr>
          <w:rFonts w:ascii="Book Antiqua" w:hAnsi="Book Antiqua"/>
          <w:b/>
          <w:i/>
          <w:sz w:val="40"/>
          <w:szCs w:val="40"/>
        </w:rPr>
        <w:t xml:space="preserve">№ </w:t>
      </w:r>
      <w:r w:rsidR="00D80A10">
        <w:rPr>
          <w:rFonts w:ascii="Book Antiqua" w:hAnsi="Book Antiqua"/>
          <w:b/>
          <w:i/>
          <w:sz w:val="40"/>
          <w:szCs w:val="40"/>
        </w:rPr>
        <w:t>17</w:t>
      </w:r>
      <w:r w:rsidRPr="00AB5590">
        <w:rPr>
          <w:rFonts w:ascii="Book Antiqua" w:hAnsi="Book Antiqua"/>
          <w:b/>
          <w:i/>
          <w:sz w:val="40"/>
          <w:szCs w:val="40"/>
        </w:rPr>
        <w:t>-МА</w:t>
      </w:r>
    </w:p>
    <w:p w:rsidR="00155377" w:rsidRPr="00AB5590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AB5590" w:rsidTr="00155377">
        <w:tc>
          <w:tcPr>
            <w:tcW w:w="4785" w:type="dxa"/>
            <w:hideMark/>
          </w:tcPr>
          <w:p w:rsidR="00155377" w:rsidRPr="00AB5590" w:rsidRDefault="00D80A10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29 сентября</w:t>
            </w:r>
            <w:r w:rsidR="00155377" w:rsidRPr="00AB5590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  <w:hideMark/>
          </w:tcPr>
          <w:p w:rsidR="00155377" w:rsidRPr="00AB5590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AB5590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AB559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B5590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155377" w:rsidRPr="00AB5590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155377" w:rsidRPr="00AB5590" w:rsidRDefault="00155377" w:rsidP="00155377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AB5590">
        <w:rPr>
          <w:rFonts w:ascii="Book Antiqua" w:hAnsi="Book Antiqua"/>
          <w:b/>
          <w:i/>
          <w:color w:val="000000"/>
          <w:sz w:val="24"/>
          <w:szCs w:val="24"/>
        </w:rPr>
        <w:t xml:space="preserve">Об утверждении Положения об охране труда </w:t>
      </w:r>
    </w:p>
    <w:p w:rsidR="00D80A10" w:rsidRDefault="00D80A10" w:rsidP="00155377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>
        <w:rPr>
          <w:rFonts w:ascii="Book Antiqua" w:hAnsi="Book Antiqua"/>
          <w:b/>
          <w:i/>
          <w:color w:val="000000"/>
          <w:sz w:val="24"/>
          <w:szCs w:val="24"/>
        </w:rPr>
        <w:t xml:space="preserve">в </w:t>
      </w:r>
      <w:r w:rsidR="00155377" w:rsidRPr="00AB5590">
        <w:rPr>
          <w:rFonts w:ascii="Book Antiqua" w:hAnsi="Book Antiqua"/>
          <w:b/>
          <w:i/>
          <w:color w:val="000000"/>
          <w:sz w:val="24"/>
          <w:szCs w:val="24"/>
        </w:rPr>
        <w:t>местной администраци</w:t>
      </w:r>
      <w:r>
        <w:rPr>
          <w:rFonts w:ascii="Book Antiqua" w:hAnsi="Book Antiqua"/>
          <w:b/>
          <w:i/>
          <w:color w:val="000000"/>
          <w:sz w:val="24"/>
          <w:szCs w:val="24"/>
        </w:rPr>
        <w:t>и</w:t>
      </w:r>
      <w:r w:rsidR="00155377" w:rsidRPr="00AB5590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</w:p>
    <w:p w:rsidR="00155377" w:rsidRPr="00AB5590" w:rsidRDefault="00155377" w:rsidP="00155377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proofErr w:type="spellStart"/>
      <w:r w:rsidRPr="00AB5590">
        <w:rPr>
          <w:rFonts w:ascii="Book Antiqua" w:hAnsi="Book Antiqua"/>
          <w:b/>
          <w:i/>
          <w:color w:val="000000"/>
          <w:sz w:val="24"/>
          <w:szCs w:val="24"/>
        </w:rPr>
        <w:t>Качинского</w:t>
      </w:r>
      <w:proofErr w:type="spellEnd"/>
      <w:r w:rsidRPr="00AB5590">
        <w:rPr>
          <w:rFonts w:ascii="Book Antiqua" w:hAnsi="Book Antiqua"/>
          <w:b/>
          <w:i/>
          <w:color w:val="000000"/>
          <w:sz w:val="24"/>
          <w:szCs w:val="24"/>
        </w:rPr>
        <w:t xml:space="preserve"> муниципального округа </w:t>
      </w:r>
    </w:p>
    <w:p w:rsidR="00155377" w:rsidRPr="00AB5590" w:rsidRDefault="00155377" w:rsidP="00155377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</w:p>
    <w:p w:rsidR="00155377" w:rsidRPr="00AB5590" w:rsidRDefault="00155377" w:rsidP="00155377">
      <w:pPr>
        <w:widowControl w:val="0"/>
        <w:spacing w:after="0" w:line="100" w:lineRule="atLeast"/>
        <w:rPr>
          <w:rFonts w:ascii="Book Antiqua" w:hAnsi="Book Antiqua" w:cs="Times New Roman"/>
          <w:color w:val="000000"/>
          <w:sz w:val="28"/>
        </w:rPr>
      </w:pPr>
    </w:p>
    <w:p w:rsidR="00155377" w:rsidRPr="00AB5590" w:rsidRDefault="00155377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sz w:val="24"/>
          <w:szCs w:val="24"/>
        </w:rPr>
      </w:pPr>
      <w:proofErr w:type="gramStart"/>
      <w:r w:rsidRPr="00AB5590">
        <w:rPr>
          <w:rFonts w:ascii="Book Antiqua" w:hAnsi="Book Antiqua"/>
          <w:sz w:val="24"/>
          <w:szCs w:val="24"/>
        </w:rPr>
        <w:t>В соответствии статьями 209 - 231 Трудового кодекса Российской Федерации,</w:t>
      </w:r>
      <w:r w:rsidR="00FF647D" w:rsidRPr="00AB5590">
        <w:rPr>
          <w:rFonts w:ascii="Book Antiqua" w:hAnsi="Book Antiqua"/>
          <w:sz w:val="24"/>
          <w:szCs w:val="24"/>
        </w:rPr>
        <w:t xml:space="preserve"> руководствуясь статьями 16, 43 Федерального закона от 6 октября 2003 года № 131-ФЗ "Об общих принципах организации местного самоуправления в Российской Федерации", постановлением Минтруда России от 13.01.2003 года № 1/29 «Об утверждении Порядка обучения по охране труда и проверке знаний требований охраны труда работников организаций»,  постановлением Минтруда Российской Федерации от 08.02.2000 года</w:t>
      </w:r>
      <w:proofErr w:type="gramEnd"/>
      <w:r w:rsidR="00FF647D" w:rsidRPr="00AB5590">
        <w:rPr>
          <w:rFonts w:ascii="Book Antiqua" w:hAnsi="Book Antiqua"/>
          <w:sz w:val="24"/>
          <w:szCs w:val="24"/>
        </w:rPr>
        <w:t xml:space="preserve"> № 14 «Об утверждении Рекомендаций  по организации работы службы охраны труда в организации»</w:t>
      </w:r>
    </w:p>
    <w:p w:rsidR="00155377" w:rsidRPr="00AB5590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155377" w:rsidRPr="00AB5590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 w:rsidRPr="00AB5590">
        <w:rPr>
          <w:rFonts w:ascii="Book Antiqua" w:hAnsi="Book Antiqua" w:cs="Times New Roman"/>
          <w:color w:val="000000"/>
          <w:sz w:val="26"/>
          <w:szCs w:val="26"/>
        </w:rPr>
        <w:t>ПОСТАНОВЛЯЮ:</w:t>
      </w:r>
    </w:p>
    <w:p w:rsidR="00155377" w:rsidRPr="00AB5590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:rsidR="00FF647D" w:rsidRPr="00AB5590" w:rsidRDefault="00155377" w:rsidP="00FF647D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>1.</w:t>
      </w:r>
      <w:r w:rsidRPr="00AB5590">
        <w:rPr>
          <w:rFonts w:ascii="Book Antiqua" w:hAnsi="Book Antiqua"/>
          <w:sz w:val="24"/>
          <w:szCs w:val="24"/>
        </w:rPr>
        <w:tab/>
        <w:t xml:space="preserve">Утвердить </w:t>
      </w:r>
      <w:r w:rsidR="00FF647D" w:rsidRPr="00AB5590">
        <w:rPr>
          <w:rFonts w:ascii="Book Antiqua" w:hAnsi="Book Antiqua"/>
          <w:sz w:val="24"/>
          <w:szCs w:val="24"/>
        </w:rPr>
        <w:t>Положение об охране труда</w:t>
      </w:r>
      <w:r w:rsidR="00D80A10">
        <w:rPr>
          <w:rFonts w:ascii="Book Antiqua" w:hAnsi="Book Antiqua"/>
          <w:sz w:val="24"/>
          <w:szCs w:val="24"/>
        </w:rPr>
        <w:t xml:space="preserve"> в</w:t>
      </w:r>
      <w:r w:rsidR="00FF647D" w:rsidRPr="00AB5590">
        <w:rPr>
          <w:rFonts w:ascii="Book Antiqua" w:hAnsi="Book Antiqua"/>
          <w:sz w:val="24"/>
          <w:szCs w:val="24"/>
        </w:rPr>
        <w:t xml:space="preserve"> местной администрации </w:t>
      </w:r>
      <w:proofErr w:type="spellStart"/>
      <w:r w:rsidR="00FF647D" w:rsidRPr="00AB5590">
        <w:rPr>
          <w:rFonts w:ascii="Book Antiqua" w:hAnsi="Book Antiqua"/>
          <w:sz w:val="24"/>
          <w:szCs w:val="24"/>
        </w:rPr>
        <w:t>Качинского</w:t>
      </w:r>
      <w:proofErr w:type="spellEnd"/>
      <w:r w:rsidR="00FF647D" w:rsidRPr="00AB5590">
        <w:rPr>
          <w:rFonts w:ascii="Book Antiqua" w:hAnsi="Book Antiqua"/>
          <w:sz w:val="24"/>
          <w:szCs w:val="24"/>
        </w:rPr>
        <w:t xml:space="preserve"> муниципального округа </w:t>
      </w:r>
      <w:r w:rsidR="00952C55" w:rsidRPr="00AB5590">
        <w:rPr>
          <w:rFonts w:ascii="Book Antiqua" w:hAnsi="Book Antiqua"/>
          <w:sz w:val="24"/>
          <w:szCs w:val="24"/>
        </w:rPr>
        <w:t>(приложение).</w:t>
      </w:r>
    </w:p>
    <w:p w:rsidR="00FF647D" w:rsidRPr="00AB5590" w:rsidRDefault="00952C55" w:rsidP="00FF647D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 xml:space="preserve">2. </w:t>
      </w:r>
      <w:r w:rsidR="00FF647D" w:rsidRPr="00AB5590">
        <w:rPr>
          <w:rFonts w:ascii="Book Antiqua" w:hAnsi="Book Antiqua"/>
          <w:sz w:val="24"/>
          <w:szCs w:val="24"/>
        </w:rPr>
        <w:t xml:space="preserve">Настоящее постановление вступает в силу </w:t>
      </w:r>
      <w:r w:rsidR="00CB4D54">
        <w:rPr>
          <w:rFonts w:ascii="Book Antiqua" w:hAnsi="Book Antiqua"/>
          <w:sz w:val="24"/>
          <w:szCs w:val="24"/>
        </w:rPr>
        <w:t>с момента подписания</w:t>
      </w:r>
      <w:r w:rsidR="00FF647D" w:rsidRPr="00AB5590">
        <w:rPr>
          <w:rFonts w:ascii="Book Antiqua" w:hAnsi="Book Antiqua"/>
          <w:sz w:val="24"/>
          <w:szCs w:val="24"/>
        </w:rPr>
        <w:t>.</w:t>
      </w:r>
    </w:p>
    <w:p w:rsidR="00FF647D" w:rsidRDefault="00FF647D" w:rsidP="00FF647D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 xml:space="preserve">3. </w:t>
      </w:r>
      <w:proofErr w:type="gramStart"/>
      <w:r w:rsidR="00952C55" w:rsidRPr="00AB5590">
        <w:rPr>
          <w:rFonts w:ascii="Book Antiqua" w:hAnsi="Book Antiqua"/>
          <w:sz w:val="24"/>
          <w:szCs w:val="24"/>
        </w:rPr>
        <w:t>Контроль за</w:t>
      </w:r>
      <w:proofErr w:type="gramEnd"/>
      <w:r w:rsidR="00952C55" w:rsidRPr="00AB5590">
        <w:rPr>
          <w:rFonts w:ascii="Book Antiqua" w:hAnsi="Book Antiqua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AB5590">
        <w:rPr>
          <w:rFonts w:ascii="Book Antiqua" w:hAnsi="Book Antiqua"/>
          <w:sz w:val="24"/>
          <w:szCs w:val="24"/>
        </w:rPr>
        <w:t xml:space="preserve">местной </w:t>
      </w:r>
      <w:r w:rsidR="00952C55" w:rsidRPr="00AB5590">
        <w:rPr>
          <w:rFonts w:ascii="Book Antiqua" w:hAnsi="Book Antiqua"/>
          <w:sz w:val="24"/>
          <w:szCs w:val="24"/>
        </w:rPr>
        <w:t xml:space="preserve">администрации </w:t>
      </w:r>
      <w:proofErr w:type="spellStart"/>
      <w:r w:rsidRPr="00AB559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AB5590">
        <w:rPr>
          <w:rFonts w:ascii="Book Antiqua" w:hAnsi="Book Antiqua"/>
          <w:sz w:val="24"/>
          <w:szCs w:val="24"/>
        </w:rPr>
        <w:t xml:space="preserve"> муниципального округа – руководителя аппарата Тишко Р.А.</w:t>
      </w:r>
    </w:p>
    <w:p w:rsidR="00900E27" w:rsidRPr="00AB5590" w:rsidRDefault="00900E27" w:rsidP="00FF647D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AB5590" w:rsidRDefault="00FF647D" w:rsidP="00FF647D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AB5590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FF647D" w:rsidRPr="00AB5590" w:rsidTr="00FF647D">
        <w:tc>
          <w:tcPr>
            <w:tcW w:w="5495" w:type="dxa"/>
            <w:vAlign w:val="center"/>
            <w:hideMark/>
          </w:tcPr>
          <w:p w:rsidR="00FF647D" w:rsidRPr="00AB5590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</w:t>
            </w:r>
          </w:p>
          <w:p w:rsidR="00FF647D" w:rsidRPr="00AB5590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F647D" w:rsidRPr="00AB5590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FF647D" w:rsidRPr="00AB5590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FF647D" w:rsidRPr="00AB5590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952C55" w:rsidRPr="00AB5590" w:rsidRDefault="00952C55" w:rsidP="00952C55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952C55" w:rsidRPr="00AB5590" w:rsidRDefault="00952C55" w:rsidP="00952C55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952C55" w:rsidRPr="00AB5590" w:rsidRDefault="00952C55" w:rsidP="00952C55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952C55" w:rsidRPr="00AB5590" w:rsidRDefault="00952C55" w:rsidP="00952C55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952C55" w:rsidRPr="00AB5590" w:rsidRDefault="00952C55" w:rsidP="00AB5590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lastRenderedPageBreak/>
        <w:t>Приложение</w:t>
      </w:r>
    </w:p>
    <w:p w:rsidR="00952C55" w:rsidRPr="00AB5590" w:rsidRDefault="00952C55" w:rsidP="00AB5590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>к Постановлению главы</w:t>
      </w:r>
    </w:p>
    <w:p w:rsidR="00AB5590" w:rsidRPr="00AB5590" w:rsidRDefault="00FF647D" w:rsidP="00AB5590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 xml:space="preserve">местной администрации </w:t>
      </w:r>
    </w:p>
    <w:p w:rsidR="00952C55" w:rsidRPr="00AB5590" w:rsidRDefault="00FF647D" w:rsidP="00AB5590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proofErr w:type="spellStart"/>
      <w:r w:rsidRPr="00AB559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AB5590">
        <w:rPr>
          <w:rFonts w:ascii="Book Antiqua" w:hAnsi="Book Antiqua"/>
          <w:sz w:val="24"/>
          <w:szCs w:val="24"/>
        </w:rPr>
        <w:t xml:space="preserve"> муниципального округа</w:t>
      </w:r>
    </w:p>
    <w:p w:rsidR="00952C55" w:rsidRPr="00AB5590" w:rsidRDefault="00952C55" w:rsidP="00AB5590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 xml:space="preserve">от </w:t>
      </w:r>
      <w:r w:rsidR="00900E27">
        <w:rPr>
          <w:rFonts w:ascii="Book Antiqua" w:hAnsi="Book Antiqua"/>
          <w:sz w:val="24"/>
          <w:szCs w:val="24"/>
        </w:rPr>
        <w:t>29.09.</w:t>
      </w:r>
      <w:r w:rsidR="00FF647D" w:rsidRPr="00AB5590">
        <w:rPr>
          <w:rFonts w:ascii="Book Antiqua" w:hAnsi="Book Antiqua"/>
          <w:sz w:val="24"/>
          <w:szCs w:val="24"/>
        </w:rPr>
        <w:t>2015г.</w:t>
      </w:r>
      <w:r w:rsidRPr="00AB5590">
        <w:rPr>
          <w:rFonts w:ascii="Book Antiqua" w:hAnsi="Book Antiqua"/>
          <w:sz w:val="24"/>
          <w:szCs w:val="24"/>
        </w:rPr>
        <w:t xml:space="preserve"> </w:t>
      </w:r>
      <w:r w:rsidR="00FF647D" w:rsidRPr="00AB5590">
        <w:rPr>
          <w:rFonts w:ascii="Book Antiqua" w:hAnsi="Book Antiqua"/>
          <w:sz w:val="24"/>
          <w:szCs w:val="24"/>
        </w:rPr>
        <w:t>№</w:t>
      </w:r>
      <w:r w:rsidRPr="00AB5590">
        <w:rPr>
          <w:rFonts w:ascii="Book Antiqua" w:hAnsi="Book Antiqua"/>
          <w:sz w:val="24"/>
          <w:szCs w:val="24"/>
        </w:rPr>
        <w:t xml:space="preserve"> </w:t>
      </w:r>
      <w:r w:rsidR="00900E27">
        <w:rPr>
          <w:rFonts w:ascii="Book Antiqua" w:hAnsi="Book Antiqua"/>
          <w:sz w:val="24"/>
          <w:szCs w:val="24"/>
        </w:rPr>
        <w:t>17</w:t>
      </w:r>
      <w:r w:rsidR="00FF647D" w:rsidRPr="00AB5590">
        <w:rPr>
          <w:rFonts w:ascii="Book Antiqua" w:hAnsi="Book Antiqua"/>
          <w:sz w:val="24"/>
          <w:szCs w:val="24"/>
        </w:rPr>
        <w:t>-МА</w:t>
      </w:r>
    </w:p>
    <w:p w:rsidR="00952C55" w:rsidRPr="00AB5590" w:rsidRDefault="00952C55" w:rsidP="00952C5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900E27" w:rsidRDefault="00900E27" w:rsidP="00952C5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900E27" w:rsidRDefault="00900E27" w:rsidP="00952C5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952C55" w:rsidRPr="00AB5590" w:rsidRDefault="00952C55" w:rsidP="00952C5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AB5590">
        <w:rPr>
          <w:rFonts w:ascii="Book Antiqua" w:hAnsi="Book Antiqua"/>
          <w:b/>
          <w:sz w:val="24"/>
          <w:szCs w:val="24"/>
        </w:rPr>
        <w:t>ПОЛОЖЕНИЕ</w:t>
      </w:r>
    </w:p>
    <w:p w:rsidR="00877281" w:rsidRPr="00AB5590" w:rsidRDefault="00952C55" w:rsidP="00877281">
      <w:pPr>
        <w:spacing w:after="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AB5590">
        <w:rPr>
          <w:rFonts w:ascii="Book Antiqua" w:hAnsi="Book Antiqua"/>
          <w:b/>
          <w:sz w:val="24"/>
          <w:szCs w:val="24"/>
        </w:rPr>
        <w:t xml:space="preserve">ОБ </w:t>
      </w:r>
      <w:r w:rsidRPr="00AB5590">
        <w:rPr>
          <w:rFonts w:ascii="Book Antiqua" w:hAnsi="Book Antiqua"/>
          <w:b/>
          <w:caps/>
          <w:sz w:val="24"/>
          <w:szCs w:val="24"/>
        </w:rPr>
        <w:t xml:space="preserve">ОХРАНЕ ТРУДА В </w:t>
      </w:r>
      <w:r w:rsidR="00877281" w:rsidRPr="00AB5590">
        <w:rPr>
          <w:rFonts w:ascii="Book Antiqua" w:hAnsi="Book Antiqua"/>
          <w:b/>
          <w:caps/>
          <w:sz w:val="24"/>
          <w:szCs w:val="24"/>
        </w:rPr>
        <w:t xml:space="preserve">местной администрации </w:t>
      </w:r>
    </w:p>
    <w:p w:rsidR="00952C55" w:rsidRPr="00AB5590" w:rsidRDefault="00877281" w:rsidP="0087728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AB5590">
        <w:rPr>
          <w:rFonts w:ascii="Book Antiqua" w:hAnsi="Book Antiqua"/>
          <w:b/>
          <w:caps/>
          <w:sz w:val="24"/>
          <w:szCs w:val="24"/>
        </w:rPr>
        <w:t>Качинского муниципального округа</w:t>
      </w:r>
    </w:p>
    <w:p w:rsidR="00952C55" w:rsidRPr="00AB5590" w:rsidRDefault="00952C55" w:rsidP="00952C55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52C55" w:rsidRPr="00AB5590" w:rsidRDefault="00952C55" w:rsidP="00952C5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b/>
          <w:sz w:val="24"/>
          <w:szCs w:val="24"/>
        </w:rPr>
        <w:t>1. ОБЩИЕ ПОЛОЖЕНИЯ</w:t>
      </w:r>
    </w:p>
    <w:p w:rsidR="00952C55" w:rsidRPr="00AB5590" w:rsidRDefault="00952C55" w:rsidP="00952C5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952C55" w:rsidRPr="00AB5590" w:rsidRDefault="00952C55" w:rsidP="0087728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>1.1. Настоящее Положение разработано в соответствии с Трудовым кодексом Российской Федерации и иными нормативными правовыми актами Российской Федерации об охране труда.</w:t>
      </w:r>
    </w:p>
    <w:p w:rsidR="00952C55" w:rsidRPr="00AB5590" w:rsidRDefault="00952C55" w:rsidP="0087728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>1.2. Настоящее Положение регламентирует основные направления работ по охране труда и распределение обязанностей по их выполнению, основные права и обязанности работников в области охраны труда, обязанности работодателя по обеспечению безопасных условий и охраны труда, порядок расследования и учета несчастных случаев в организации, а также ответственность в области охраны труда.</w:t>
      </w:r>
    </w:p>
    <w:p w:rsidR="00952C55" w:rsidRPr="00AB5590" w:rsidRDefault="00952C55" w:rsidP="0087728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sz w:val="24"/>
          <w:szCs w:val="24"/>
        </w:rPr>
        <w:t>1.3. Настоящее Положение вводится в целях обеспечения безопасных условий и охраны труда в организации и является обязательным для исполнения работниками и работодателем.</w:t>
      </w:r>
    </w:p>
    <w:p w:rsidR="00952C55" w:rsidRPr="00AB5590" w:rsidRDefault="00952C55" w:rsidP="00952C5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952C55" w:rsidRPr="00AB5590" w:rsidRDefault="00952C55" w:rsidP="00952C5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AB5590">
        <w:rPr>
          <w:rFonts w:ascii="Book Antiqua" w:hAnsi="Book Antiqua"/>
          <w:b/>
          <w:sz w:val="24"/>
          <w:szCs w:val="24"/>
        </w:rPr>
        <w:t>2. ОСНОВНЫЕ НАПРАВЛЕНИЯ РАБОТ В ОБЛАСТИ ОХРАНЫ ТРУДА</w:t>
      </w:r>
    </w:p>
    <w:p w:rsidR="00952C55" w:rsidRPr="00AB5590" w:rsidRDefault="00952C55" w:rsidP="00952C5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AB5590">
        <w:rPr>
          <w:rFonts w:ascii="Book Antiqua" w:hAnsi="Book Antiqua"/>
          <w:b/>
          <w:sz w:val="24"/>
          <w:szCs w:val="24"/>
        </w:rPr>
        <w:t>И РАСПРЕДЕЛЕНИЕ ОБЯЗАННОСТЕЙ ПО ИХ ВЫПОЛНЕНИЮ</w:t>
      </w:r>
    </w:p>
    <w:p w:rsidR="00952C55" w:rsidRPr="00AB5590" w:rsidRDefault="00952C55" w:rsidP="00952C55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В целях обеспечения безопасных условий и охраны труда  в учреждении работодатель обязан: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применение средств индивидуальной и коллективной защиты работников;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соответствующие требованиям охраны труда условия труда на каждом рабочем месте;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proofErr w:type="gramStart"/>
      <w:r w:rsidRPr="00AB5590">
        <w:rPr>
          <w:rFonts w:ascii="Book Antiqua" w:hAnsi="Book Antiqua" w:cs="Times New Roman"/>
          <w:sz w:val="24"/>
          <w:szCs w:val="24"/>
        </w:rPr>
        <w:t>- обеспечить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lastRenderedPageBreak/>
        <w:t>- обеспечить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 xml:space="preserve">- обеспечить организацию </w:t>
      </w:r>
      <w:proofErr w:type="gramStart"/>
      <w:r w:rsidRPr="00AB5590">
        <w:rPr>
          <w:rFonts w:ascii="Book Antiqua" w:hAnsi="Book Antiqua" w:cs="Times New Roman"/>
          <w:sz w:val="24"/>
          <w:szCs w:val="24"/>
        </w:rPr>
        <w:t>контроля за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проведение аттестации рабочих мест по условиям труда с последующей сертификацией работ по охране труда в организации;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proofErr w:type="gramStart"/>
      <w:r w:rsidRPr="00AB5590">
        <w:rPr>
          <w:rFonts w:ascii="Book Antiqua" w:hAnsi="Book Antiqua" w:cs="Times New Roman"/>
          <w:sz w:val="24"/>
          <w:szCs w:val="24"/>
        </w:rPr>
        <w:t>- организовать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освидетельствований;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недопущение работников к исполнению ими трудовых обязанностей без прохождения обязательных медицинских осмотров (обследований), психиатрических освидетельствований, а также в случае медицинских противопоказаний;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proofErr w:type="gramStart"/>
      <w:r w:rsidRPr="00AB5590">
        <w:rPr>
          <w:rFonts w:ascii="Book Antiqua" w:hAnsi="Book Antiqua" w:cs="Times New Roman"/>
          <w:sz w:val="24"/>
          <w:szCs w:val="24"/>
        </w:rPr>
        <w:t>- обеспечить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 власти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субъектов Российской Федерации в области охраны труда, органам профсоюзного </w:t>
      </w:r>
      <w:proofErr w:type="gramStart"/>
      <w:r w:rsidRPr="00AB5590">
        <w:rPr>
          <w:rFonts w:ascii="Book Antiqua" w:hAnsi="Book Antiqua" w:cs="Times New Roman"/>
          <w:sz w:val="24"/>
          <w:szCs w:val="24"/>
        </w:rPr>
        <w:t>контроля за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расследование и учет несчастных случаев на производстве и профессиональных заболеваний в порядке, установленном трудовым законодательством;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lastRenderedPageBreak/>
        <w:t>- обеспечить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proofErr w:type="gramStart"/>
      <w:r w:rsidRPr="00AB5590">
        <w:rPr>
          <w:rFonts w:ascii="Book Antiqua" w:hAnsi="Book Antiqua" w:cs="Times New Roman"/>
          <w:sz w:val="24"/>
          <w:szCs w:val="24"/>
        </w:rPr>
        <w:t>- обеспечить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  <w:proofErr w:type="gramEnd"/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 xml:space="preserve">- обеспечить 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Трудовым </w:t>
      </w:r>
      <w:hyperlink r:id="rId8" w:history="1">
        <w:r w:rsidRPr="00AB5590">
          <w:rPr>
            <w:rFonts w:ascii="Book Antiqua" w:hAnsi="Book Antiqua" w:cs="Times New Roman"/>
            <w:sz w:val="24"/>
            <w:szCs w:val="24"/>
          </w:rPr>
          <w:t>кодексом</w:t>
        </w:r>
      </w:hyperlink>
      <w:r w:rsidRPr="00AB5590">
        <w:rPr>
          <w:rFonts w:ascii="Book Antiqua" w:hAnsi="Book Antiqua" w:cs="Times New Roman"/>
          <w:sz w:val="24"/>
          <w:szCs w:val="24"/>
        </w:rPr>
        <w:t xml:space="preserve"> РФ, иными федеральными законами сроки;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обязательное социальное страхование работников от несчастных случаев на производстве и профессиональных заболеваний;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ознакомление работников с требованиями охраны труда;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 xml:space="preserve">-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</w:t>
      </w:r>
      <w:hyperlink r:id="rId9" w:history="1">
        <w:r w:rsidRPr="00AB5590">
          <w:rPr>
            <w:rFonts w:ascii="Book Antiqua" w:hAnsi="Book Antiqua" w:cs="Times New Roman"/>
            <w:sz w:val="24"/>
            <w:szCs w:val="24"/>
          </w:rPr>
          <w:t>статьей 372</w:t>
        </w:r>
      </w:hyperlink>
      <w:r w:rsidRPr="00AB5590">
        <w:rPr>
          <w:rFonts w:ascii="Book Antiqua" w:hAnsi="Book Antiqua" w:cs="Times New Roman"/>
          <w:sz w:val="24"/>
          <w:szCs w:val="24"/>
        </w:rPr>
        <w:t xml:space="preserve"> Трудового кодекса РФ для принятия локальных нормативных актов;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обеспечить 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Работник обязан: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правильно применять средства индивидуальной и коллективной защиты;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proofErr w:type="gramStart"/>
      <w:r w:rsidRPr="00AB5590">
        <w:rPr>
          <w:rFonts w:ascii="Book Antiqua" w:hAnsi="Book Antiqua" w:cs="Times New Roman"/>
          <w:sz w:val="24"/>
          <w:szCs w:val="24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</w:t>
      </w:r>
      <w:hyperlink r:id="rId10" w:history="1">
        <w:r w:rsidRPr="00AB5590">
          <w:rPr>
            <w:rFonts w:ascii="Book Antiqua" w:hAnsi="Book Antiqua" w:cs="Times New Roman"/>
            <w:sz w:val="24"/>
            <w:szCs w:val="24"/>
          </w:rPr>
          <w:t>кодексом</w:t>
        </w:r>
      </w:hyperlink>
      <w:r w:rsidRPr="00AB5590">
        <w:rPr>
          <w:rFonts w:ascii="Book Antiqua" w:hAnsi="Book Antiqua" w:cs="Times New Roman"/>
          <w:sz w:val="24"/>
          <w:szCs w:val="24"/>
        </w:rPr>
        <w:t xml:space="preserve"> РФ и иными федеральными законами.</w:t>
      </w:r>
      <w:proofErr w:type="gramEnd"/>
    </w:p>
    <w:p w:rsidR="00900E27" w:rsidRPr="00AB5590" w:rsidRDefault="00900E27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lastRenderedPageBreak/>
        <w:t>3. ОТВЕТСТВЕННОЕ ЛИЦО ПО ОХРАНЕ ТРУДА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 xml:space="preserve">- осуществление </w:t>
      </w:r>
      <w:proofErr w:type="gramStart"/>
      <w:r w:rsidRPr="00AB5590">
        <w:rPr>
          <w:rFonts w:ascii="Book Antiqua" w:hAnsi="Book Antiqua" w:cs="Times New Roman"/>
          <w:sz w:val="24"/>
          <w:szCs w:val="24"/>
        </w:rPr>
        <w:t>контроля за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соблюдением всеми работниками учреждения действующего законодательства, правил, норм и инструкций по охране и безопасности труда;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 xml:space="preserve">- </w:t>
      </w:r>
      <w:proofErr w:type="gramStart"/>
      <w:r w:rsidRPr="00AB5590">
        <w:rPr>
          <w:rFonts w:ascii="Book Antiqua" w:hAnsi="Book Antiqua" w:cs="Times New Roman"/>
          <w:sz w:val="24"/>
          <w:szCs w:val="24"/>
        </w:rPr>
        <w:t>контроль за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выдачей и использованием спецодежды и СИЗ;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проведение инструктажей на рабочем месте и вводного инструктажа;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обучение персонала безопасным методам работы;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анализ и устранение недостатков в обеспечении безопасных условий труда;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 xml:space="preserve">- </w:t>
      </w:r>
      <w:proofErr w:type="gramStart"/>
      <w:r w:rsidRPr="00AB5590">
        <w:rPr>
          <w:rFonts w:ascii="Book Antiqua" w:hAnsi="Book Antiqua" w:cs="Times New Roman"/>
          <w:sz w:val="24"/>
          <w:szCs w:val="24"/>
        </w:rPr>
        <w:t>контроль за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прохождением работниками периодических медицинских осмотров;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периодическая проверка знаний по охране труда у работников;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разработка и составление документации по охране труда.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Ответственное лицо по охране труда в вопросах охраны труда подчиняется непосредственно руководителю предприятия.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t>4. КОМИССИЯ  ПО ОХРАНЕ ТРУДА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proofErr w:type="gramStart"/>
      <w:r w:rsidRPr="00AB5590">
        <w:rPr>
          <w:rFonts w:ascii="Book Antiqua" w:hAnsi="Book Antiqua" w:cs="Times New Roman"/>
          <w:sz w:val="24"/>
          <w:szCs w:val="24"/>
        </w:rPr>
        <w:t xml:space="preserve">Комиссия по охране труда создается распоряжением главы </w:t>
      </w:r>
      <w:r>
        <w:rPr>
          <w:rFonts w:ascii="Book Antiqua" w:hAnsi="Book Antiqua" w:cs="Times New Roman"/>
          <w:sz w:val="24"/>
          <w:szCs w:val="24"/>
        </w:rPr>
        <w:t xml:space="preserve">местной администрации </w:t>
      </w:r>
      <w:proofErr w:type="spellStart"/>
      <w:r>
        <w:rPr>
          <w:rFonts w:ascii="Book Antiqua" w:hAnsi="Book Antiqua" w:cs="Times New Roman"/>
          <w:sz w:val="24"/>
          <w:szCs w:val="24"/>
        </w:rPr>
        <w:t>Качинского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муниципального округа</w:t>
      </w:r>
      <w:r w:rsidRPr="00AB5590">
        <w:rPr>
          <w:rFonts w:ascii="Book Antiqua" w:hAnsi="Book Antiqua" w:cs="Times New Roman"/>
          <w:sz w:val="24"/>
          <w:szCs w:val="24"/>
        </w:rPr>
        <w:t xml:space="preserve"> для организации совместных действий администрации учреждения и работников по обеспечению требований охраны труда, предупреждению производственного травматизма и профессиональных заболеваний, а также организации проведения проверок условий и охраны труда на рабочих местах и информированию работников о результатах указанных проверок, сбора предложений к разделу коллективного договора (соглашения) об охране труда.</w:t>
      </w:r>
      <w:proofErr w:type="gramEnd"/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комиссия создается  из 3-х человек.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В состав комиссии входят: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 xml:space="preserve">- руководитель </w:t>
      </w:r>
      <w:r w:rsidR="00900E27">
        <w:rPr>
          <w:rFonts w:ascii="Book Antiqua" w:hAnsi="Book Antiqua" w:cs="Times New Roman"/>
          <w:sz w:val="24"/>
          <w:szCs w:val="24"/>
        </w:rPr>
        <w:t>аппарата местной администрации</w:t>
      </w:r>
      <w:r w:rsidRPr="00AB5590">
        <w:rPr>
          <w:rFonts w:ascii="Book Antiqua" w:hAnsi="Book Antiqua" w:cs="Times New Roman"/>
          <w:sz w:val="24"/>
          <w:szCs w:val="24"/>
        </w:rPr>
        <w:t>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ответственное лицо по охране труда;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представитель учреждения.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t>5. ОБУЧЕНИЕ И ИНСТРУКТАЖ ПО ВОПРОСАМ ОХРАНЫ ТРУДА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Все работники (руководители в том числе) учреждения при поступлении на работу проходят обучение и проверку знаний по охране труда.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Дополнительно к обучению все работники проходят вводный инструктаж, а также инструктаж на рабочем месте с показом приемов безопасной работы.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Помимо прохождения инструктажей и обучения, специалисты и рабочие изучают инструкции по технике безопасности и охране труда для отдельных профессий и видов работ.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Инструкции разрабатываются ответственным лицом по охране труда, утверждаются главой муниципального образования и периодически подвергаются пересмотру.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lastRenderedPageBreak/>
        <w:t>6. КОНТРОЛЬ И АНАЛИЗ СОСТОЯНИЯ УСЛОВИЙ ТРУДА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Контроль и анализ состояния условий труда систематически осуществляется на рабочих местах в следующем порядке: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при ежедневном обходе рабочих мест своего учреждения (ответственные на рабочих местах, выборочно ответственное лицо по охране труда);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- при обходе рабочих мест раз в квартал руководителем учреждения.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О</w:t>
      </w:r>
      <w:r>
        <w:rPr>
          <w:rFonts w:ascii="Book Antiqua" w:hAnsi="Book Antiqua" w:cs="Times New Roman"/>
          <w:sz w:val="24"/>
          <w:szCs w:val="24"/>
        </w:rPr>
        <w:t>бо</w:t>
      </w:r>
      <w:r w:rsidRPr="00AB5590">
        <w:rPr>
          <w:rFonts w:ascii="Book Antiqua" w:hAnsi="Book Antiqua" w:cs="Times New Roman"/>
          <w:sz w:val="24"/>
          <w:szCs w:val="24"/>
        </w:rPr>
        <w:t xml:space="preserve"> всех нарушениях и замечаниях ответственное лицо сообщает руководителю учреждения для принятия мер к устранению нарушений и привлечения к ответственности виновных.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t>7. РАЗРАБОТКА МЕРОПРИЯТИЙ ПО ОХРАНЕ И УЛУЧШЕНИЮ</w:t>
      </w: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t>УСЛОВИЙ ТРУДА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Мероприятия по охране труда разрабатываются ответственным лицом по охране труда на основе: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1. Материалов анализа состояния условий труда на рабочих местах.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2. Финансового плана 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3. Данных по проверкам надзорных органов.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4. Предложений  комиссии по охране труда  учреждения.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Разработка мероприятий осуществляется под организационным и методическим руководством ответственного лица по охране труда.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proofErr w:type="gramStart"/>
      <w:r w:rsidRPr="00AB5590">
        <w:rPr>
          <w:rFonts w:ascii="Book Antiqua" w:hAnsi="Book Antiqua" w:cs="Times New Roman"/>
          <w:sz w:val="24"/>
          <w:szCs w:val="24"/>
        </w:rPr>
        <w:t>Контроль за</w:t>
      </w:r>
      <w:proofErr w:type="gramEnd"/>
      <w:r w:rsidRPr="00AB5590">
        <w:rPr>
          <w:rFonts w:ascii="Book Antiqua" w:hAnsi="Book Antiqua" w:cs="Times New Roman"/>
          <w:sz w:val="24"/>
          <w:szCs w:val="24"/>
        </w:rPr>
        <w:t xml:space="preserve"> осуществлением мероприятий по охране труда осуществляет руководитель.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t>8. ОРГАНИЗАЦИЯ РАССЛЕДОВАНИЯ НЕСЧАСТНЫХ СЛУЧАЕВ</w:t>
      </w:r>
    </w:p>
    <w:p w:rsidR="00AB5590" w:rsidRPr="00AB5590" w:rsidRDefault="00AB5590" w:rsidP="00AB5590">
      <w:pPr>
        <w:pStyle w:val="ConsPlusNormal"/>
        <w:ind w:firstLine="0"/>
        <w:jc w:val="center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b/>
          <w:sz w:val="24"/>
          <w:szCs w:val="24"/>
        </w:rPr>
        <w:t>НА ПРОИЗВОДСТВЕ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B5590">
        <w:rPr>
          <w:rFonts w:ascii="Book Antiqua" w:hAnsi="Book Antiqua" w:cs="Times New Roman"/>
          <w:sz w:val="24"/>
          <w:szCs w:val="24"/>
        </w:rPr>
        <w:t>Порядок и ход расследования определяются действующим законодательством.</w:t>
      </w:r>
    </w:p>
    <w:p w:rsidR="00AB5590" w:rsidRPr="00AB5590" w:rsidRDefault="00AB5590" w:rsidP="00AB5590">
      <w:pPr>
        <w:pStyle w:val="ConsPlusNormal"/>
        <w:ind w:firstLine="540"/>
        <w:jc w:val="both"/>
        <w:outlineLvl w:val="0"/>
        <w:rPr>
          <w:rFonts w:ascii="Book Antiqua" w:hAnsi="Book Antiqua" w:cs="Times New Roman"/>
          <w:sz w:val="24"/>
          <w:szCs w:val="24"/>
        </w:rPr>
      </w:pPr>
    </w:p>
    <w:p w:rsidR="00064132" w:rsidRDefault="00064132">
      <w:pPr>
        <w:rPr>
          <w:rFonts w:ascii="Book Antiqua" w:hAnsi="Book Antiqua"/>
        </w:rPr>
      </w:pPr>
    </w:p>
    <w:p w:rsidR="00AB5590" w:rsidRDefault="00AB5590">
      <w:pPr>
        <w:rPr>
          <w:rFonts w:ascii="Book Antiqua" w:hAnsi="Book Antiqua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AB5590" w:rsidRPr="00AB5590" w:rsidTr="00FA14CC">
        <w:tc>
          <w:tcPr>
            <w:tcW w:w="5495" w:type="dxa"/>
            <w:vAlign w:val="center"/>
            <w:hideMark/>
          </w:tcPr>
          <w:p w:rsidR="00AB5590" w:rsidRPr="00AB5590" w:rsidRDefault="00AB5590" w:rsidP="00FA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</w:t>
            </w:r>
          </w:p>
          <w:p w:rsidR="00AB5590" w:rsidRPr="00AB5590" w:rsidRDefault="00AB5590" w:rsidP="00FA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AB5590" w:rsidRPr="00AB5590" w:rsidRDefault="00AB5590" w:rsidP="00FA14CC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AB5590" w:rsidRPr="00AB5590" w:rsidRDefault="00AB5590" w:rsidP="00FA14CC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AB559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AB5590" w:rsidRPr="00AB5590" w:rsidRDefault="00AB5590">
      <w:pPr>
        <w:rPr>
          <w:rFonts w:ascii="Book Antiqua" w:hAnsi="Book Antiqua"/>
        </w:rPr>
      </w:pPr>
    </w:p>
    <w:sectPr w:rsidR="00AB5590" w:rsidRPr="00AB5590" w:rsidSect="00900E2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34" w:rsidRDefault="00241234" w:rsidP="00662409">
      <w:pPr>
        <w:spacing w:after="0" w:line="240" w:lineRule="auto"/>
      </w:pPr>
      <w:r>
        <w:separator/>
      </w:r>
    </w:p>
  </w:endnote>
  <w:endnote w:type="continuationSeparator" w:id="0">
    <w:p w:rsidR="00241234" w:rsidRDefault="00241234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34" w:rsidRDefault="00241234" w:rsidP="00662409">
      <w:pPr>
        <w:spacing w:after="0" w:line="240" w:lineRule="auto"/>
      </w:pPr>
      <w:r>
        <w:separator/>
      </w:r>
    </w:p>
  </w:footnote>
  <w:footnote w:type="continuationSeparator" w:id="0">
    <w:p w:rsidR="00241234" w:rsidRDefault="00241234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903302"/>
      <w:docPartObj>
        <w:docPartGallery w:val="Page Numbers (Top of Page)"/>
        <w:docPartUnique/>
      </w:docPartObj>
    </w:sdtPr>
    <w:sdtEndPr/>
    <w:sdtContent>
      <w:p w:rsidR="00662409" w:rsidRDefault="006624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E27">
          <w:rPr>
            <w:noProof/>
          </w:rPr>
          <w:t>6</w:t>
        </w:r>
        <w:r>
          <w:fldChar w:fldCharType="end"/>
        </w:r>
      </w:p>
    </w:sdtContent>
  </w:sdt>
  <w:p w:rsidR="00662409" w:rsidRDefault="006624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55"/>
    <w:rsid w:val="00064132"/>
    <w:rsid w:val="00155377"/>
    <w:rsid w:val="00241234"/>
    <w:rsid w:val="00242C33"/>
    <w:rsid w:val="006600AC"/>
    <w:rsid w:val="00662409"/>
    <w:rsid w:val="00877281"/>
    <w:rsid w:val="00900E27"/>
    <w:rsid w:val="00952C55"/>
    <w:rsid w:val="00AB5590"/>
    <w:rsid w:val="00CB4D54"/>
    <w:rsid w:val="00D80A10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25EE04B7A48B2B85E1370521291E9997780F8C07FC8990ABF5B3546T4I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A25EE04B7A48B2B85E1370521291E9997780F8C07FC8990ABF5B3546T4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A25EE04B7A48B2B85E1370521291E9997780F8C07FC8990ABF5B35464C394933118BE9476ETD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9</cp:revision>
  <cp:lastPrinted>2015-09-28T13:15:00Z</cp:lastPrinted>
  <dcterms:created xsi:type="dcterms:W3CDTF">2015-09-22T07:51:00Z</dcterms:created>
  <dcterms:modified xsi:type="dcterms:W3CDTF">2015-09-28T13:16:00Z</dcterms:modified>
</cp:coreProperties>
</file>