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7736EC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7736EC">
        <w:rPr>
          <w:rFonts w:ascii="Book Antiqua" w:hAnsi="Book Antiqua"/>
          <w:noProof/>
          <w:lang w:eastAsia="ru-RU"/>
        </w:rPr>
        <w:drawing>
          <wp:inline distT="0" distB="0" distL="0" distR="0" wp14:anchorId="2F0B574A" wp14:editId="61208F8B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7736EC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7736EC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7736EC" w:rsidRDefault="00155377" w:rsidP="00E17B87">
      <w:pPr>
        <w:pStyle w:val="a4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7736EC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7736EC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7736EC">
        <w:rPr>
          <w:rFonts w:ascii="Book Antiqua" w:hAnsi="Book Antiqua"/>
          <w:b/>
          <w:i/>
          <w:sz w:val="40"/>
          <w:szCs w:val="40"/>
        </w:rPr>
        <w:t>№</w:t>
      </w:r>
      <w:r w:rsidR="00A55C6D">
        <w:rPr>
          <w:rFonts w:ascii="Book Antiqua" w:hAnsi="Book Antiqua"/>
          <w:b/>
          <w:i/>
          <w:sz w:val="40"/>
          <w:szCs w:val="40"/>
        </w:rPr>
        <w:t xml:space="preserve"> 1</w:t>
      </w:r>
      <w:r w:rsidR="00D20A21">
        <w:rPr>
          <w:rFonts w:ascii="Book Antiqua" w:hAnsi="Book Antiqua"/>
          <w:b/>
          <w:i/>
          <w:sz w:val="40"/>
          <w:szCs w:val="40"/>
        </w:rPr>
        <w:t>9</w:t>
      </w:r>
      <w:r w:rsidRPr="007736EC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155377" w:rsidRPr="007736EC" w:rsidTr="00A55C6D">
        <w:tc>
          <w:tcPr>
            <w:tcW w:w="5110" w:type="dxa"/>
            <w:hideMark/>
          </w:tcPr>
          <w:p w:rsidR="00155377" w:rsidRPr="007736EC" w:rsidRDefault="003756AE" w:rsidP="00D20A21">
            <w:pPr>
              <w:pStyle w:val="a4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D20A21">
              <w:rPr>
                <w:rFonts w:ascii="Book Antiqua" w:hAnsi="Book Antiqua"/>
                <w:sz w:val="24"/>
                <w:szCs w:val="24"/>
              </w:rPr>
              <w:t>6</w:t>
            </w:r>
            <w:r w:rsidR="00E17B87" w:rsidRPr="007736E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20A21">
              <w:rPr>
                <w:rFonts w:ascii="Book Antiqua" w:hAnsi="Book Antiqua"/>
                <w:sz w:val="24"/>
                <w:szCs w:val="24"/>
              </w:rPr>
              <w:t>апреля</w:t>
            </w:r>
            <w:r w:rsidR="00155377" w:rsidRPr="007736EC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B758B2">
              <w:rPr>
                <w:rFonts w:ascii="Book Antiqua" w:hAnsi="Book Antiqua"/>
                <w:sz w:val="24"/>
                <w:szCs w:val="24"/>
              </w:rPr>
              <w:t>6</w:t>
            </w:r>
            <w:r w:rsidR="00155377" w:rsidRPr="007736EC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155377" w:rsidRPr="007736EC" w:rsidRDefault="00E17B87">
            <w:pPr>
              <w:pStyle w:val="a4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7736EC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7736E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155377" w:rsidRPr="007736EC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  <w:tr w:rsidR="00A55C6D" w:rsidRPr="00EF3947" w:rsidTr="008911D6">
        <w:tc>
          <w:tcPr>
            <w:tcW w:w="9354" w:type="dxa"/>
            <w:gridSpan w:val="2"/>
          </w:tcPr>
          <w:p w:rsidR="00A55C6D" w:rsidRDefault="00A55C6D" w:rsidP="00A55C6D">
            <w:pPr>
              <w:pStyle w:val="a4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</w:p>
          <w:p w:rsidR="00A55C6D" w:rsidRPr="00EF3947" w:rsidRDefault="00D20A21" w:rsidP="00D20A21">
            <w:pPr>
              <w:pStyle w:val="a4"/>
              <w:jc w:val="center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О внесении изменений в Постановление</w:t>
            </w:r>
            <w:r w:rsidR="003D4B6E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 местной администрации Качинского муниципального округа от 01.09.2015 г. № 07-МА «Об утверждении </w:t>
            </w:r>
            <w:proofErr w:type="gramStart"/>
            <w:r w:rsidR="003D4B6E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Порядка ведения реестра расходных обязательств внутригородского муниципального образования города Севастополя</w:t>
            </w:r>
            <w:proofErr w:type="gramEnd"/>
            <w:r w:rsidR="003D4B6E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 Качинский муниципальный округ»</w:t>
            </w:r>
            <w:r w:rsidR="00810ADE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756AE" w:rsidRDefault="003756AE" w:rsidP="00810ADE">
      <w:pPr>
        <w:widowControl w:val="0"/>
        <w:spacing w:after="0" w:line="100" w:lineRule="atLeast"/>
        <w:jc w:val="both"/>
        <w:rPr>
          <w:rFonts w:cs="Calibri"/>
        </w:rPr>
      </w:pPr>
    </w:p>
    <w:p w:rsidR="004460CB" w:rsidRDefault="003756AE" w:rsidP="003756AE">
      <w:pPr>
        <w:spacing w:after="0" w:line="100" w:lineRule="atLeast"/>
        <w:ind w:firstLine="851"/>
        <w:jc w:val="both"/>
        <w:rPr>
          <w:rFonts w:ascii="Book Antiqua" w:hAnsi="Book Antiqua"/>
          <w:color w:val="000000"/>
          <w:sz w:val="24"/>
          <w:szCs w:val="24"/>
        </w:rPr>
      </w:pPr>
      <w:r w:rsidRPr="000B4B79">
        <w:rPr>
          <w:rFonts w:ascii="Book Antiqua" w:hAnsi="Book Antiqua"/>
          <w:color w:val="000000"/>
          <w:sz w:val="24"/>
          <w:szCs w:val="24"/>
        </w:rPr>
        <w:t xml:space="preserve">В соответствии </w:t>
      </w:r>
      <w:r w:rsidR="00E157A0">
        <w:rPr>
          <w:rFonts w:ascii="Book Antiqua" w:hAnsi="Book Antiqua"/>
          <w:color w:val="000000"/>
          <w:sz w:val="24"/>
          <w:szCs w:val="24"/>
        </w:rPr>
        <w:t xml:space="preserve">со ст.87 Бюджетного кодекса Российской Федерации и на основании </w:t>
      </w:r>
      <w:proofErr w:type="gramStart"/>
      <w:r w:rsidR="00E157A0">
        <w:rPr>
          <w:rFonts w:ascii="Book Antiqua" w:hAnsi="Book Antiqua"/>
          <w:color w:val="000000"/>
          <w:sz w:val="24"/>
          <w:szCs w:val="24"/>
        </w:rPr>
        <w:t>Приказа Департамента финансов города Севастополя</w:t>
      </w:r>
      <w:proofErr w:type="gramEnd"/>
      <w:r w:rsidR="00E157A0">
        <w:rPr>
          <w:rFonts w:ascii="Book Antiqua" w:hAnsi="Book Antiqua"/>
          <w:color w:val="000000"/>
          <w:sz w:val="24"/>
          <w:szCs w:val="24"/>
        </w:rPr>
        <w:t xml:space="preserve"> Качинский муниципальный округ от 29.01.2016 г. «Об утверждении Порядка представления реестров расходных обязательств муниципальных образований в Главное управление финансов города Севастополя» с из</w:t>
      </w:r>
      <w:r w:rsidR="004460CB">
        <w:rPr>
          <w:rFonts w:ascii="Book Antiqua" w:hAnsi="Book Antiqua"/>
          <w:color w:val="000000"/>
          <w:sz w:val="24"/>
          <w:szCs w:val="24"/>
        </w:rPr>
        <w:t>менениями, внесенными Приказом Д</w:t>
      </w:r>
      <w:r w:rsidR="00E157A0">
        <w:rPr>
          <w:rFonts w:ascii="Book Antiqua" w:hAnsi="Book Antiqua"/>
          <w:color w:val="000000"/>
          <w:sz w:val="24"/>
          <w:szCs w:val="24"/>
        </w:rPr>
        <w:t xml:space="preserve">епартамента финансов города Севастополя от 22.04.2016 г. № 43, </w:t>
      </w:r>
    </w:p>
    <w:p w:rsidR="003756AE" w:rsidRPr="004460CB" w:rsidRDefault="00E157A0" w:rsidP="003756AE">
      <w:pPr>
        <w:spacing w:after="0" w:line="100" w:lineRule="atLeast"/>
        <w:ind w:firstLine="851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4460CB">
        <w:rPr>
          <w:rFonts w:ascii="Book Antiqua" w:hAnsi="Book Antiqua"/>
          <w:b/>
          <w:color w:val="000000"/>
          <w:sz w:val="24"/>
          <w:szCs w:val="24"/>
        </w:rPr>
        <w:t>местная администрация Качинского муниципального округа</w:t>
      </w:r>
      <w:r w:rsidR="003756AE" w:rsidRPr="004460CB">
        <w:rPr>
          <w:rFonts w:ascii="Book Antiqua" w:hAnsi="Book Antiqua"/>
          <w:b/>
          <w:color w:val="000000"/>
          <w:sz w:val="24"/>
          <w:szCs w:val="24"/>
        </w:rPr>
        <w:t>:</w:t>
      </w:r>
    </w:p>
    <w:p w:rsidR="00CC2643" w:rsidRPr="004460CB" w:rsidRDefault="00CC2643" w:rsidP="00CC2643">
      <w:pPr>
        <w:spacing w:after="0" w:line="100" w:lineRule="atLeast"/>
        <w:ind w:firstLine="851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CC2643" w:rsidRPr="000B4B79" w:rsidRDefault="00CC2643" w:rsidP="00CC2643">
      <w:pPr>
        <w:spacing w:after="0" w:line="100" w:lineRule="atLeast"/>
        <w:ind w:firstLine="851"/>
        <w:jc w:val="center"/>
        <w:rPr>
          <w:rFonts w:ascii="Book Antiqua" w:hAnsi="Book Antiqua"/>
          <w:color w:val="000000"/>
          <w:sz w:val="24"/>
          <w:szCs w:val="24"/>
        </w:rPr>
      </w:pPr>
      <w:r w:rsidRPr="004460CB">
        <w:rPr>
          <w:rFonts w:ascii="Book Antiqua" w:hAnsi="Book Antiqua"/>
          <w:b/>
          <w:color w:val="000000"/>
          <w:sz w:val="24"/>
          <w:szCs w:val="24"/>
        </w:rPr>
        <w:t>ПОСТАНОВЛЯЕТ:</w:t>
      </w:r>
    </w:p>
    <w:p w:rsidR="00CC2643" w:rsidRPr="000B4B79" w:rsidRDefault="00CC2643" w:rsidP="00CC2643">
      <w:pPr>
        <w:spacing w:after="0" w:line="100" w:lineRule="atLeast"/>
        <w:ind w:firstLine="851"/>
        <w:jc w:val="center"/>
        <w:rPr>
          <w:rFonts w:ascii="Book Antiqua" w:hAnsi="Book Antiqua"/>
          <w:color w:val="000000"/>
          <w:sz w:val="24"/>
          <w:szCs w:val="24"/>
        </w:rPr>
      </w:pPr>
    </w:p>
    <w:p w:rsidR="009E2B2C" w:rsidRPr="004460CB" w:rsidRDefault="009E2B2C" w:rsidP="000B4B79">
      <w:pPr>
        <w:pStyle w:val="ac"/>
        <w:numPr>
          <w:ilvl w:val="0"/>
          <w:numId w:val="22"/>
        </w:numPr>
        <w:spacing w:after="0" w:line="100" w:lineRule="atLeast"/>
        <w:ind w:left="0" w:firstLine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Внести следующие изменения в Постановление местной администрации Качинского муниципального округа от 02.09.2015 г. № 07-МА</w:t>
      </w:r>
      <w:r w:rsidR="004460CB">
        <w:rPr>
          <w:rFonts w:ascii="Book Antiqua" w:hAnsi="Book Antiqua"/>
          <w:color w:val="000000"/>
          <w:sz w:val="24"/>
          <w:szCs w:val="24"/>
        </w:rPr>
        <w:t xml:space="preserve"> </w:t>
      </w:r>
      <w:r w:rsidR="004460CB" w:rsidRPr="004460CB">
        <w:rPr>
          <w:rFonts w:ascii="Book Antiqua" w:hAnsi="Book Antiqua"/>
          <w:color w:val="000000"/>
          <w:sz w:val="24"/>
          <w:szCs w:val="24"/>
        </w:rPr>
        <w:t xml:space="preserve">«Об утверждении </w:t>
      </w:r>
      <w:proofErr w:type="gramStart"/>
      <w:r w:rsidR="004460CB" w:rsidRPr="004460CB">
        <w:rPr>
          <w:rFonts w:ascii="Book Antiqua" w:hAnsi="Book Antiqua"/>
          <w:color w:val="000000"/>
          <w:sz w:val="24"/>
          <w:szCs w:val="24"/>
        </w:rPr>
        <w:t>Порядка ведения реестра расходных обязательств внутригородского муниципального образования города Севастополя</w:t>
      </w:r>
      <w:proofErr w:type="gramEnd"/>
      <w:r w:rsidR="004460CB" w:rsidRPr="004460CB">
        <w:rPr>
          <w:rFonts w:ascii="Book Antiqua" w:hAnsi="Book Antiqua"/>
          <w:color w:val="000000"/>
          <w:sz w:val="24"/>
          <w:szCs w:val="24"/>
        </w:rPr>
        <w:t xml:space="preserve"> Качинский муниципальный округ»</w:t>
      </w:r>
      <w:r>
        <w:rPr>
          <w:rFonts w:ascii="Book Antiqua" w:hAnsi="Book Antiqua"/>
          <w:color w:val="000000"/>
          <w:sz w:val="24"/>
          <w:szCs w:val="24"/>
        </w:rPr>
        <w:t>:</w:t>
      </w:r>
    </w:p>
    <w:p w:rsidR="00AB28A6" w:rsidRDefault="00AB28A6" w:rsidP="008911D6">
      <w:pPr>
        <w:pStyle w:val="ac"/>
        <w:numPr>
          <w:ilvl w:val="1"/>
          <w:numId w:val="22"/>
        </w:numPr>
        <w:spacing w:after="0" w:line="100" w:lineRule="atLeast"/>
        <w:ind w:left="0" w:firstLine="851"/>
        <w:jc w:val="both"/>
        <w:rPr>
          <w:rFonts w:ascii="Book Antiqua" w:hAnsi="Book Antiqua"/>
          <w:color w:val="000000"/>
          <w:sz w:val="24"/>
          <w:szCs w:val="24"/>
        </w:rPr>
      </w:pPr>
      <w:r w:rsidRPr="00AB28A6">
        <w:rPr>
          <w:rFonts w:ascii="Book Antiqua" w:hAnsi="Book Antiqua"/>
          <w:color w:val="000000"/>
          <w:sz w:val="24"/>
          <w:szCs w:val="24"/>
        </w:rPr>
        <w:t xml:space="preserve">Из Приложения 1 к Постановлению </w:t>
      </w:r>
      <w:r w:rsidR="004460CB">
        <w:rPr>
          <w:rFonts w:ascii="Book Antiqua" w:hAnsi="Book Antiqua"/>
          <w:color w:val="000000"/>
          <w:sz w:val="24"/>
          <w:szCs w:val="24"/>
        </w:rPr>
        <w:t>пункт 9 исключить, пункты 1</w:t>
      </w:r>
      <w:r w:rsidRPr="00AB28A6">
        <w:rPr>
          <w:rFonts w:ascii="Book Antiqua" w:hAnsi="Book Antiqua"/>
          <w:color w:val="000000"/>
          <w:sz w:val="24"/>
          <w:szCs w:val="24"/>
        </w:rPr>
        <w:t>0, 11 считать соответственно п</w:t>
      </w:r>
      <w:r w:rsidR="004460CB">
        <w:rPr>
          <w:rFonts w:ascii="Book Antiqua" w:hAnsi="Book Antiqua"/>
          <w:color w:val="000000"/>
          <w:sz w:val="24"/>
          <w:szCs w:val="24"/>
        </w:rPr>
        <w:t xml:space="preserve">унктами </w:t>
      </w:r>
      <w:r w:rsidRPr="00AB28A6">
        <w:rPr>
          <w:rFonts w:ascii="Book Antiqua" w:hAnsi="Book Antiqua"/>
          <w:color w:val="000000"/>
          <w:sz w:val="24"/>
          <w:szCs w:val="24"/>
        </w:rPr>
        <w:t xml:space="preserve">9, 10; </w:t>
      </w:r>
    </w:p>
    <w:p w:rsidR="00AB28A6" w:rsidRPr="00AB28A6" w:rsidRDefault="00AB28A6" w:rsidP="008911D6">
      <w:pPr>
        <w:pStyle w:val="ac"/>
        <w:numPr>
          <w:ilvl w:val="1"/>
          <w:numId w:val="22"/>
        </w:numPr>
        <w:spacing w:after="0" w:line="100" w:lineRule="atLeast"/>
        <w:ind w:left="0" w:firstLine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Из Приложения 1 к Постановлению </w:t>
      </w:r>
      <w:r w:rsidR="004460CB">
        <w:rPr>
          <w:rFonts w:ascii="Book Antiqua" w:hAnsi="Book Antiqua"/>
          <w:color w:val="000000"/>
          <w:sz w:val="24"/>
          <w:szCs w:val="24"/>
        </w:rPr>
        <w:t xml:space="preserve">пункт 12 </w:t>
      </w:r>
      <w:r>
        <w:rPr>
          <w:rFonts w:ascii="Book Antiqua" w:hAnsi="Book Antiqua"/>
          <w:color w:val="000000"/>
          <w:sz w:val="24"/>
          <w:szCs w:val="24"/>
        </w:rPr>
        <w:t>исключить</w:t>
      </w:r>
      <w:r w:rsidR="004460CB">
        <w:rPr>
          <w:rFonts w:ascii="Book Antiqua" w:hAnsi="Book Antiqua"/>
          <w:color w:val="000000"/>
          <w:sz w:val="24"/>
          <w:szCs w:val="24"/>
        </w:rPr>
        <w:t>, пункты 1</w:t>
      </w:r>
      <w:r w:rsidR="005F2892">
        <w:rPr>
          <w:rFonts w:ascii="Book Antiqua" w:hAnsi="Book Antiqua"/>
          <w:color w:val="000000"/>
          <w:sz w:val="24"/>
          <w:szCs w:val="24"/>
        </w:rPr>
        <w:t>3</w:t>
      </w:r>
      <w:r w:rsidR="004460CB">
        <w:rPr>
          <w:rFonts w:ascii="Book Antiqua" w:hAnsi="Book Antiqua"/>
          <w:color w:val="000000"/>
          <w:sz w:val="24"/>
          <w:szCs w:val="24"/>
        </w:rPr>
        <w:t xml:space="preserve">, 14, 15, 16, 17, 18, 19, </w:t>
      </w:r>
      <w:r w:rsidR="005F2892">
        <w:rPr>
          <w:rFonts w:ascii="Book Antiqua" w:hAnsi="Book Antiqua"/>
          <w:color w:val="000000"/>
          <w:sz w:val="24"/>
          <w:szCs w:val="24"/>
        </w:rPr>
        <w:t>20 считать п</w:t>
      </w:r>
      <w:r w:rsidR="004460CB">
        <w:rPr>
          <w:rFonts w:ascii="Book Antiqua" w:hAnsi="Book Antiqua"/>
          <w:color w:val="000000"/>
          <w:sz w:val="24"/>
          <w:szCs w:val="24"/>
        </w:rPr>
        <w:t xml:space="preserve">унктами </w:t>
      </w:r>
      <w:r w:rsidR="005F2892">
        <w:rPr>
          <w:rFonts w:ascii="Book Antiqua" w:hAnsi="Book Antiqua"/>
          <w:color w:val="000000"/>
          <w:sz w:val="24"/>
          <w:szCs w:val="24"/>
        </w:rPr>
        <w:t>11</w:t>
      </w:r>
      <w:r w:rsidR="004460CB">
        <w:rPr>
          <w:rFonts w:ascii="Book Antiqua" w:hAnsi="Book Antiqua"/>
          <w:color w:val="000000"/>
          <w:sz w:val="24"/>
          <w:szCs w:val="24"/>
        </w:rPr>
        <w:t xml:space="preserve">, 12, 13, 14, 15, 16, 17, </w:t>
      </w:r>
      <w:bookmarkStart w:id="0" w:name="_GoBack"/>
      <w:bookmarkEnd w:id="0"/>
      <w:r w:rsidR="005F2892">
        <w:rPr>
          <w:rFonts w:ascii="Book Antiqua" w:hAnsi="Book Antiqua"/>
          <w:color w:val="000000"/>
          <w:sz w:val="24"/>
          <w:szCs w:val="24"/>
        </w:rPr>
        <w:t>18.</w:t>
      </w:r>
    </w:p>
    <w:p w:rsidR="00546CA2" w:rsidRPr="00546CA2" w:rsidRDefault="00E63C2C" w:rsidP="009E2B2C">
      <w:pPr>
        <w:pStyle w:val="ac"/>
        <w:numPr>
          <w:ilvl w:val="1"/>
          <w:numId w:val="22"/>
        </w:numPr>
        <w:spacing w:after="0" w:line="100" w:lineRule="atLeast"/>
        <w:ind w:left="0" w:firstLine="851"/>
        <w:jc w:val="both"/>
        <w:rPr>
          <w:rFonts w:ascii="Book Antiqua" w:hAnsi="Book Antiqua"/>
          <w:i/>
          <w:color w:val="000000"/>
          <w:sz w:val="18"/>
          <w:szCs w:val="18"/>
        </w:rPr>
      </w:pPr>
      <w:r>
        <w:rPr>
          <w:rFonts w:ascii="Book Antiqua" w:hAnsi="Book Antiqua"/>
          <w:color w:val="000000"/>
          <w:sz w:val="24"/>
          <w:szCs w:val="24"/>
        </w:rPr>
        <w:t>П.8</w:t>
      </w:r>
      <w:r w:rsidR="009E2B2C">
        <w:rPr>
          <w:rFonts w:ascii="Book Antiqua" w:hAnsi="Book Antiqua"/>
          <w:color w:val="000000"/>
          <w:sz w:val="24"/>
          <w:szCs w:val="24"/>
        </w:rPr>
        <w:t xml:space="preserve"> Приложени</w:t>
      </w:r>
      <w:r>
        <w:rPr>
          <w:rFonts w:ascii="Book Antiqua" w:hAnsi="Book Antiqua"/>
          <w:color w:val="000000"/>
          <w:sz w:val="24"/>
          <w:szCs w:val="24"/>
        </w:rPr>
        <w:t>я</w:t>
      </w:r>
      <w:r w:rsidR="009E2B2C">
        <w:rPr>
          <w:rFonts w:ascii="Book Antiqua" w:hAnsi="Book Antiqua"/>
          <w:color w:val="000000"/>
          <w:sz w:val="24"/>
          <w:szCs w:val="24"/>
        </w:rPr>
        <w:t xml:space="preserve"> 1 к Постановлению от 02.09.2015 г. </w:t>
      </w:r>
      <w:r>
        <w:rPr>
          <w:rFonts w:ascii="Book Antiqua" w:hAnsi="Book Antiqua"/>
          <w:color w:val="000000"/>
          <w:sz w:val="24"/>
          <w:szCs w:val="24"/>
        </w:rPr>
        <w:t>№ 07-МА</w:t>
      </w:r>
      <w:r w:rsidR="00546CA2">
        <w:rPr>
          <w:rFonts w:ascii="Book Antiqua" w:hAnsi="Book Antiqua"/>
          <w:color w:val="000000"/>
          <w:sz w:val="24"/>
          <w:szCs w:val="24"/>
        </w:rPr>
        <w:t xml:space="preserve"> изложить в следующей редакции: </w:t>
      </w:r>
    </w:p>
    <w:p w:rsidR="00546CA2" w:rsidRDefault="00546CA2" w:rsidP="00546CA2">
      <w:pPr>
        <w:pStyle w:val="ac"/>
        <w:spacing w:after="0" w:line="100" w:lineRule="atLeast"/>
        <w:ind w:left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«8. В отношении каждого расходного обязательства Реестр, реестры ГРБС, должны содержать следующие сведения:</w:t>
      </w:r>
    </w:p>
    <w:p w:rsidR="00546CA2" w:rsidRDefault="00546CA2" w:rsidP="00963213">
      <w:pPr>
        <w:pStyle w:val="ac"/>
        <w:spacing w:after="0" w:line="100" w:lineRule="atLeast"/>
        <w:ind w:left="1134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а) наименование расходного обязательства, вопроса местного значения, полномочия, права муниципального образования (графа 1);</w:t>
      </w:r>
    </w:p>
    <w:p w:rsidR="00546CA2" w:rsidRDefault="00546CA2" w:rsidP="00963213">
      <w:pPr>
        <w:pStyle w:val="ac"/>
        <w:spacing w:after="0" w:line="100" w:lineRule="atLeast"/>
        <w:ind w:left="1134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б) код строки (графа 2);</w:t>
      </w:r>
    </w:p>
    <w:p w:rsidR="006909DA" w:rsidRDefault="00546CA2" w:rsidP="00963213">
      <w:pPr>
        <w:pStyle w:val="ac"/>
        <w:spacing w:after="0" w:line="100" w:lineRule="atLeast"/>
        <w:ind w:left="1134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в) информацию о правовом основании нормативного обеспечения</w:t>
      </w:r>
      <w:r w:rsidR="006909DA">
        <w:rPr>
          <w:rFonts w:ascii="Book Antiqua" w:hAnsi="Book Antiqua"/>
          <w:color w:val="000000"/>
          <w:sz w:val="24"/>
          <w:szCs w:val="24"/>
        </w:rPr>
        <w:t xml:space="preserve"> и расходования сре</w:t>
      </w:r>
      <w:proofErr w:type="gramStart"/>
      <w:r w:rsidR="006909DA">
        <w:rPr>
          <w:rFonts w:ascii="Book Antiqua" w:hAnsi="Book Antiqua"/>
          <w:color w:val="000000"/>
          <w:sz w:val="24"/>
          <w:szCs w:val="24"/>
        </w:rPr>
        <w:t>дств в ч</w:t>
      </w:r>
      <w:proofErr w:type="gramEnd"/>
      <w:r w:rsidR="00BF741A">
        <w:rPr>
          <w:rFonts w:ascii="Book Antiqua" w:hAnsi="Book Antiqua"/>
          <w:color w:val="000000"/>
          <w:sz w:val="24"/>
          <w:szCs w:val="24"/>
        </w:rPr>
        <w:t xml:space="preserve">асти нормативных правовых актов, договоров и соглашений </w:t>
      </w:r>
      <w:r w:rsidR="006909DA">
        <w:rPr>
          <w:rFonts w:ascii="Book Antiqua" w:hAnsi="Book Antiqua"/>
          <w:color w:val="000000"/>
          <w:sz w:val="24"/>
          <w:szCs w:val="24"/>
        </w:rPr>
        <w:t xml:space="preserve">Российской Федерации, </w:t>
      </w:r>
      <w:r w:rsidR="00BF741A">
        <w:rPr>
          <w:rFonts w:ascii="Book Antiqua" w:hAnsi="Book Antiqua"/>
          <w:color w:val="000000"/>
          <w:sz w:val="24"/>
          <w:szCs w:val="24"/>
        </w:rPr>
        <w:t>города Севастополя</w:t>
      </w:r>
      <w:r w:rsidR="006909DA">
        <w:rPr>
          <w:rFonts w:ascii="Book Antiqua" w:hAnsi="Book Antiqua"/>
          <w:color w:val="000000"/>
          <w:sz w:val="24"/>
          <w:szCs w:val="24"/>
        </w:rPr>
        <w:t xml:space="preserve"> (графы 3-5);</w:t>
      </w:r>
    </w:p>
    <w:p w:rsidR="00BF741A" w:rsidRDefault="006909DA" w:rsidP="00963213">
      <w:pPr>
        <w:pStyle w:val="ac"/>
        <w:spacing w:after="0" w:line="100" w:lineRule="atLeast"/>
        <w:ind w:left="1134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г) информацию о правовом основании нормативного обеспечения и расходования сре</w:t>
      </w:r>
      <w:proofErr w:type="gramStart"/>
      <w:r>
        <w:rPr>
          <w:rFonts w:ascii="Book Antiqua" w:hAnsi="Book Antiqua"/>
          <w:color w:val="000000"/>
          <w:sz w:val="24"/>
          <w:szCs w:val="24"/>
        </w:rPr>
        <w:t xml:space="preserve">дств </w:t>
      </w:r>
      <w:r w:rsidR="00BF741A">
        <w:rPr>
          <w:rFonts w:ascii="Book Antiqua" w:hAnsi="Book Antiqua"/>
          <w:color w:val="000000"/>
          <w:sz w:val="24"/>
          <w:szCs w:val="24"/>
        </w:rPr>
        <w:t>в ч</w:t>
      </w:r>
      <w:proofErr w:type="gramEnd"/>
      <w:r w:rsidR="00BF741A">
        <w:rPr>
          <w:rFonts w:ascii="Book Antiqua" w:hAnsi="Book Antiqua"/>
          <w:color w:val="000000"/>
          <w:sz w:val="24"/>
          <w:szCs w:val="24"/>
        </w:rPr>
        <w:t xml:space="preserve">асти нормативных правовых актов </w:t>
      </w:r>
      <w:r w:rsidR="00634A2E">
        <w:rPr>
          <w:rFonts w:ascii="Book Antiqua" w:hAnsi="Book Antiqua"/>
          <w:color w:val="000000"/>
          <w:sz w:val="24"/>
          <w:szCs w:val="24"/>
        </w:rPr>
        <w:t xml:space="preserve">ВМО </w:t>
      </w:r>
      <w:r w:rsidR="00BF741A">
        <w:rPr>
          <w:rFonts w:ascii="Book Antiqua" w:hAnsi="Book Antiqua"/>
          <w:color w:val="000000"/>
          <w:sz w:val="24"/>
          <w:szCs w:val="24"/>
        </w:rPr>
        <w:lastRenderedPageBreak/>
        <w:t xml:space="preserve">Качинский </w:t>
      </w:r>
      <w:r w:rsidR="00634A2E">
        <w:rPr>
          <w:rFonts w:ascii="Book Antiqua" w:hAnsi="Book Antiqua"/>
          <w:color w:val="000000"/>
          <w:sz w:val="24"/>
          <w:szCs w:val="24"/>
        </w:rPr>
        <w:t>МО</w:t>
      </w:r>
      <w:r w:rsidR="00BF741A">
        <w:rPr>
          <w:rFonts w:ascii="Book Antiqua" w:hAnsi="Book Antiqua"/>
          <w:color w:val="000000"/>
          <w:sz w:val="24"/>
          <w:szCs w:val="24"/>
        </w:rPr>
        <w:t>, договоров и соглашений, заключенных от имени ВМО Качинский МО (графы 6-8);</w:t>
      </w:r>
    </w:p>
    <w:p w:rsidR="00BF741A" w:rsidRDefault="00BF741A" w:rsidP="00963213">
      <w:pPr>
        <w:pStyle w:val="ac"/>
        <w:spacing w:after="0" w:line="100" w:lineRule="atLeast"/>
        <w:ind w:left="1134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д) код классификации расходов бюджета</w:t>
      </w:r>
      <w:r w:rsidR="005A355B">
        <w:rPr>
          <w:rFonts w:ascii="Book Antiqua" w:hAnsi="Book Antiqua"/>
          <w:color w:val="000000"/>
          <w:sz w:val="24"/>
          <w:szCs w:val="24"/>
        </w:rPr>
        <w:t xml:space="preserve"> (раздел, подраздел) (графы 9-10);</w:t>
      </w:r>
    </w:p>
    <w:p w:rsidR="005A355B" w:rsidRDefault="005A355B" w:rsidP="00963213">
      <w:pPr>
        <w:pStyle w:val="ac"/>
        <w:spacing w:after="0" w:line="100" w:lineRule="atLeast"/>
        <w:ind w:left="1134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е) объем средств на исполнение расходного обязательства в отчетном финансовом году, текущем финансовом году, очередном финансовом году и плановом периоде (графы 11-16)</w:t>
      </w:r>
      <w:r w:rsidR="0002415A">
        <w:rPr>
          <w:rFonts w:ascii="Book Antiqua" w:hAnsi="Book Antiqua"/>
          <w:color w:val="000000"/>
          <w:sz w:val="24"/>
          <w:szCs w:val="24"/>
        </w:rPr>
        <w:t>.»</w:t>
      </w:r>
    </w:p>
    <w:p w:rsidR="007A1AA9" w:rsidRDefault="00E63C2C" w:rsidP="007A1AA9">
      <w:pPr>
        <w:pStyle w:val="ac"/>
        <w:numPr>
          <w:ilvl w:val="1"/>
          <w:numId w:val="24"/>
        </w:numPr>
        <w:spacing w:after="0" w:line="100" w:lineRule="atLeast"/>
        <w:ind w:left="0" w:firstLine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П.1</w:t>
      </w:r>
      <w:r w:rsidR="005F2892">
        <w:rPr>
          <w:rFonts w:ascii="Book Antiqua" w:hAnsi="Book Antiqua"/>
          <w:color w:val="000000"/>
          <w:sz w:val="24"/>
          <w:szCs w:val="24"/>
        </w:rPr>
        <w:t>0</w:t>
      </w:r>
      <w:r>
        <w:rPr>
          <w:rFonts w:ascii="Book Antiqua" w:hAnsi="Book Antiqua"/>
          <w:color w:val="000000"/>
          <w:sz w:val="24"/>
          <w:szCs w:val="24"/>
        </w:rPr>
        <w:t xml:space="preserve"> Приложения 1 к Постановлению к Постановлению от 02.09.2015 г. № 07-МА изложить в следующей редакции:</w:t>
      </w:r>
    </w:p>
    <w:p w:rsidR="00E63C2C" w:rsidRDefault="00E63C2C" w:rsidP="00082656">
      <w:pPr>
        <w:pStyle w:val="ac"/>
        <w:spacing w:after="0" w:line="100" w:lineRule="atLeast"/>
        <w:ind w:left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«1</w:t>
      </w:r>
      <w:r w:rsidR="005F2892">
        <w:rPr>
          <w:rFonts w:ascii="Book Antiqua" w:hAnsi="Book Antiqua"/>
          <w:color w:val="000000"/>
          <w:sz w:val="24"/>
          <w:szCs w:val="24"/>
        </w:rPr>
        <w:t>0</w:t>
      </w:r>
      <w:r>
        <w:rPr>
          <w:rFonts w:ascii="Book Antiqua" w:hAnsi="Book Antiqua"/>
          <w:color w:val="000000"/>
          <w:sz w:val="24"/>
          <w:szCs w:val="24"/>
        </w:rPr>
        <w:t>. Для целей формирования и ведения реестра, реестров ГРБС все расходные обязательства делятся на следующие группы:</w:t>
      </w:r>
    </w:p>
    <w:p w:rsidR="00E63C2C" w:rsidRDefault="00E63C2C" w:rsidP="00963213">
      <w:pPr>
        <w:pStyle w:val="ac"/>
        <w:numPr>
          <w:ilvl w:val="0"/>
          <w:numId w:val="25"/>
        </w:numPr>
        <w:spacing w:after="0" w:line="100" w:lineRule="atLeast"/>
        <w:ind w:left="1134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расходные обязательства, возникшие в результате принятия нормативных правовых актов </w:t>
      </w:r>
      <w:r w:rsidR="00C37E5C">
        <w:rPr>
          <w:rFonts w:ascii="Book Antiqua" w:hAnsi="Book Antiqua"/>
          <w:color w:val="000000"/>
          <w:sz w:val="24"/>
          <w:szCs w:val="24"/>
        </w:rPr>
        <w:t>ВМО</w:t>
      </w:r>
      <w:r w:rsidR="00963213">
        <w:rPr>
          <w:rFonts w:ascii="Book Antiqua" w:hAnsi="Book Antiqua"/>
          <w:color w:val="000000"/>
          <w:sz w:val="24"/>
          <w:szCs w:val="24"/>
        </w:rPr>
        <w:t xml:space="preserve"> Качинский </w:t>
      </w:r>
      <w:r w:rsidR="00C37E5C">
        <w:rPr>
          <w:rFonts w:ascii="Book Antiqua" w:hAnsi="Book Antiqua"/>
          <w:color w:val="000000"/>
          <w:sz w:val="24"/>
          <w:szCs w:val="24"/>
        </w:rPr>
        <w:t>МО</w:t>
      </w:r>
      <w:r w:rsidR="00963213">
        <w:rPr>
          <w:rFonts w:ascii="Book Antiqua" w:hAnsi="Book Antiqua"/>
          <w:color w:val="000000"/>
          <w:sz w:val="24"/>
          <w:szCs w:val="24"/>
        </w:rPr>
        <w:t xml:space="preserve">, заключения договоров и соглашений от имени </w:t>
      </w:r>
      <w:r w:rsidR="00C37E5C">
        <w:rPr>
          <w:rFonts w:ascii="Book Antiqua" w:hAnsi="Book Antiqua"/>
          <w:color w:val="000000"/>
          <w:sz w:val="24"/>
          <w:szCs w:val="24"/>
        </w:rPr>
        <w:t xml:space="preserve">ВМО </w:t>
      </w:r>
      <w:r w:rsidR="00963213">
        <w:rPr>
          <w:rFonts w:ascii="Book Antiqua" w:hAnsi="Book Antiqua"/>
          <w:color w:val="000000"/>
          <w:sz w:val="24"/>
          <w:szCs w:val="24"/>
        </w:rPr>
        <w:t xml:space="preserve">Качинский </w:t>
      </w:r>
      <w:r w:rsidR="00C37E5C">
        <w:rPr>
          <w:rFonts w:ascii="Book Antiqua" w:hAnsi="Book Antiqua"/>
          <w:color w:val="000000"/>
          <w:sz w:val="24"/>
          <w:szCs w:val="24"/>
        </w:rPr>
        <w:t>МО</w:t>
      </w:r>
      <w:r w:rsidR="00963213">
        <w:rPr>
          <w:rFonts w:ascii="Book Antiqua" w:hAnsi="Book Antiqua"/>
          <w:color w:val="000000"/>
          <w:sz w:val="24"/>
          <w:szCs w:val="24"/>
        </w:rPr>
        <w:t xml:space="preserve"> в рамках реализации вопросов местного значения </w:t>
      </w:r>
      <w:r w:rsidR="00C37E5C">
        <w:rPr>
          <w:rFonts w:ascii="Book Antiqua" w:hAnsi="Book Antiqua"/>
          <w:color w:val="000000"/>
          <w:sz w:val="24"/>
          <w:szCs w:val="24"/>
        </w:rPr>
        <w:t>ВМО</w:t>
      </w:r>
      <w:r w:rsidR="00963213">
        <w:rPr>
          <w:rFonts w:ascii="Book Antiqua" w:hAnsi="Book Antiqua"/>
          <w:color w:val="000000"/>
          <w:sz w:val="24"/>
          <w:szCs w:val="24"/>
        </w:rPr>
        <w:t xml:space="preserve"> Качинский </w:t>
      </w:r>
      <w:r w:rsidR="00C37E5C">
        <w:rPr>
          <w:rFonts w:ascii="Book Antiqua" w:hAnsi="Book Antiqua"/>
          <w:color w:val="000000"/>
          <w:sz w:val="24"/>
          <w:szCs w:val="24"/>
        </w:rPr>
        <w:t>МО</w:t>
      </w:r>
      <w:r w:rsidR="00963213">
        <w:rPr>
          <w:rFonts w:ascii="Book Antiqua" w:hAnsi="Book Antiqua"/>
          <w:color w:val="000000"/>
          <w:sz w:val="24"/>
          <w:szCs w:val="24"/>
        </w:rPr>
        <w:t>;</w:t>
      </w:r>
    </w:p>
    <w:p w:rsidR="00963213" w:rsidRDefault="00634A2E" w:rsidP="00963213">
      <w:pPr>
        <w:pStyle w:val="ac"/>
        <w:numPr>
          <w:ilvl w:val="0"/>
          <w:numId w:val="25"/>
        </w:numPr>
        <w:spacing w:after="0" w:line="100" w:lineRule="atLeast"/>
        <w:ind w:left="1134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расходные обязательства, возникшие в результате принятия нормативных правовых актов </w:t>
      </w:r>
      <w:r w:rsidR="00C37E5C">
        <w:rPr>
          <w:rFonts w:ascii="Book Antiqua" w:hAnsi="Book Antiqua"/>
          <w:color w:val="000000"/>
          <w:sz w:val="24"/>
          <w:szCs w:val="24"/>
        </w:rPr>
        <w:t>ВМО</w:t>
      </w:r>
      <w:r>
        <w:rPr>
          <w:rFonts w:ascii="Book Antiqua" w:hAnsi="Book Antiqua"/>
          <w:color w:val="000000"/>
          <w:sz w:val="24"/>
          <w:szCs w:val="24"/>
        </w:rPr>
        <w:t xml:space="preserve"> Качинский </w:t>
      </w:r>
      <w:r w:rsidR="00C37E5C">
        <w:rPr>
          <w:rFonts w:ascii="Book Antiqua" w:hAnsi="Book Antiqua"/>
          <w:color w:val="000000"/>
          <w:sz w:val="24"/>
          <w:szCs w:val="24"/>
        </w:rPr>
        <w:t>МО</w:t>
      </w:r>
      <w:r>
        <w:rPr>
          <w:rFonts w:ascii="Book Antiqua" w:hAnsi="Book Antiqua"/>
          <w:color w:val="000000"/>
          <w:sz w:val="24"/>
          <w:szCs w:val="24"/>
        </w:rPr>
        <w:t xml:space="preserve">, заключения договоров и соглашений от имени </w:t>
      </w:r>
      <w:r w:rsidR="00C37E5C">
        <w:rPr>
          <w:rFonts w:ascii="Book Antiqua" w:hAnsi="Book Antiqua"/>
          <w:color w:val="000000"/>
          <w:sz w:val="24"/>
          <w:szCs w:val="24"/>
        </w:rPr>
        <w:t xml:space="preserve">ВМО </w:t>
      </w:r>
      <w:r>
        <w:rPr>
          <w:rFonts w:ascii="Book Antiqua" w:hAnsi="Book Antiqua"/>
          <w:color w:val="000000"/>
          <w:sz w:val="24"/>
          <w:szCs w:val="24"/>
        </w:rPr>
        <w:t xml:space="preserve">Качинский </w:t>
      </w:r>
      <w:r w:rsidR="00C37E5C">
        <w:rPr>
          <w:rFonts w:ascii="Book Antiqua" w:hAnsi="Book Antiqua"/>
          <w:color w:val="000000"/>
          <w:sz w:val="24"/>
          <w:szCs w:val="24"/>
        </w:rPr>
        <w:t>МО</w:t>
      </w:r>
      <w:r>
        <w:rPr>
          <w:rFonts w:ascii="Book Antiqua" w:hAnsi="Book Antiqua"/>
          <w:color w:val="000000"/>
          <w:sz w:val="24"/>
          <w:szCs w:val="24"/>
        </w:rPr>
        <w:t xml:space="preserve"> в рамках реализации полномочий органов местного самоуправления </w:t>
      </w:r>
      <w:r w:rsidR="00C37E5C">
        <w:rPr>
          <w:rFonts w:ascii="Book Antiqua" w:hAnsi="Book Antiqua"/>
          <w:color w:val="000000"/>
          <w:sz w:val="24"/>
          <w:szCs w:val="24"/>
        </w:rPr>
        <w:t>ВМО Качинский МО по решению вопросов местного значения ВМО Качинский МО;</w:t>
      </w:r>
    </w:p>
    <w:p w:rsidR="00C37E5C" w:rsidRDefault="00C37E5C" w:rsidP="00963213">
      <w:pPr>
        <w:pStyle w:val="ac"/>
        <w:numPr>
          <w:ilvl w:val="0"/>
          <w:numId w:val="25"/>
        </w:numPr>
        <w:spacing w:after="0" w:line="100" w:lineRule="atLeast"/>
        <w:ind w:left="1134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расходные обязательства, возникшие в результате принятия нормативных правовых актов ВМО Качинский МО, заключения договоров и соглашений от имени ВМО Качинский МО в рамках реализации органами местного самоуправления</w:t>
      </w:r>
      <w:r w:rsidR="006005F0">
        <w:rPr>
          <w:rFonts w:ascii="Book Antiqua" w:hAnsi="Book Antiqua"/>
          <w:color w:val="000000"/>
          <w:sz w:val="24"/>
          <w:szCs w:val="24"/>
        </w:rPr>
        <w:t xml:space="preserve"> ВМО Качинский МО прав на решение вопросов, не отнесенных к вопросам местного значения ВМО Качинский МО;</w:t>
      </w:r>
    </w:p>
    <w:p w:rsidR="006005F0" w:rsidRDefault="006005F0" w:rsidP="00963213">
      <w:pPr>
        <w:pStyle w:val="ac"/>
        <w:numPr>
          <w:ilvl w:val="0"/>
          <w:numId w:val="25"/>
        </w:numPr>
        <w:spacing w:after="0" w:line="100" w:lineRule="atLeast"/>
        <w:ind w:left="1134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расходные обязательства, возникшие в результате принятия нормативных правовых актов ВМО Качинский МО, заключения договоров и соглашений от имени ВМО Качинский МО</w:t>
      </w:r>
      <w:r w:rsidR="00C92340">
        <w:rPr>
          <w:rFonts w:ascii="Book Antiqua" w:hAnsi="Book Antiqua"/>
          <w:color w:val="000000"/>
          <w:sz w:val="24"/>
          <w:szCs w:val="24"/>
        </w:rPr>
        <w:t xml:space="preserve"> в рамках реализации органами местного самоуправления ВМО Качинский МО отдельных государственных полномочий, переданных органами государственной власти Российской Федерации и (или) органами государственной власти города Севастополя;</w:t>
      </w:r>
    </w:p>
    <w:p w:rsidR="00C92340" w:rsidRPr="007A1AA9" w:rsidRDefault="00C92340" w:rsidP="00963213">
      <w:pPr>
        <w:pStyle w:val="ac"/>
        <w:numPr>
          <w:ilvl w:val="0"/>
          <w:numId w:val="25"/>
        </w:numPr>
        <w:spacing w:after="0" w:line="100" w:lineRule="atLeast"/>
        <w:ind w:left="1134" w:hanging="283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расходные обязательства, возникшие в результате принятия нормативных правовых актов ВМО Качинский МО</w:t>
      </w:r>
      <w:r w:rsidR="00194908">
        <w:rPr>
          <w:rFonts w:ascii="Book Antiqua" w:hAnsi="Book Antiqua"/>
          <w:color w:val="000000"/>
          <w:sz w:val="24"/>
          <w:szCs w:val="24"/>
        </w:rPr>
        <w:t>, заключения соглашений, предусматривающих предоставление межбюджетных трансфертов из бюджета ВМО Качинский МО другим бюджетам бюджетной системы Российской Федерации</w:t>
      </w:r>
      <w:proofErr w:type="gramStart"/>
      <w:r w:rsidR="00194908">
        <w:rPr>
          <w:rFonts w:ascii="Book Antiqua" w:hAnsi="Book Antiqua"/>
          <w:color w:val="000000"/>
          <w:sz w:val="24"/>
          <w:szCs w:val="24"/>
        </w:rPr>
        <w:t>.»</w:t>
      </w:r>
      <w:proofErr w:type="gramEnd"/>
    </w:p>
    <w:p w:rsidR="002F074C" w:rsidRDefault="002F074C" w:rsidP="00194908">
      <w:pPr>
        <w:pStyle w:val="ac"/>
        <w:numPr>
          <w:ilvl w:val="1"/>
          <w:numId w:val="26"/>
        </w:numPr>
        <w:spacing w:after="0" w:line="100" w:lineRule="atLeast"/>
        <w:ind w:left="0" w:firstLine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П.1</w:t>
      </w:r>
      <w:r w:rsidR="005F2892">
        <w:rPr>
          <w:rFonts w:ascii="Book Antiqua" w:hAnsi="Book Antiqua"/>
          <w:color w:val="000000"/>
          <w:sz w:val="24"/>
          <w:szCs w:val="24"/>
        </w:rPr>
        <w:t>3</w:t>
      </w:r>
      <w:r>
        <w:rPr>
          <w:rFonts w:ascii="Book Antiqua" w:hAnsi="Book Antiqua"/>
          <w:color w:val="000000"/>
          <w:sz w:val="24"/>
          <w:szCs w:val="24"/>
        </w:rPr>
        <w:t xml:space="preserve"> Приложения 1 к Постановлению от 02.09.2015 г. № 07-МА изложить в следующей редакции:</w:t>
      </w:r>
    </w:p>
    <w:p w:rsidR="002F074C" w:rsidRDefault="002F074C" w:rsidP="002F074C">
      <w:pPr>
        <w:pStyle w:val="ac"/>
        <w:spacing w:after="0" w:line="100" w:lineRule="atLeast"/>
        <w:ind w:left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«1</w:t>
      </w:r>
      <w:r w:rsidR="005F2892">
        <w:rPr>
          <w:rFonts w:ascii="Book Antiqua" w:hAnsi="Book Antiqua"/>
          <w:color w:val="000000"/>
          <w:sz w:val="24"/>
          <w:szCs w:val="24"/>
        </w:rPr>
        <w:t>3</w:t>
      </w:r>
      <w:r>
        <w:rPr>
          <w:rFonts w:ascii="Book Antiqua" w:hAnsi="Book Antiqua"/>
          <w:color w:val="000000"/>
          <w:sz w:val="24"/>
          <w:szCs w:val="24"/>
        </w:rPr>
        <w:t xml:space="preserve">. Ежегодно главные распорядители средств бюджета </w:t>
      </w:r>
      <w:r w:rsidR="00082656">
        <w:rPr>
          <w:rFonts w:ascii="Book Antiqua" w:hAnsi="Book Antiqua"/>
          <w:color w:val="000000"/>
          <w:sz w:val="24"/>
          <w:szCs w:val="24"/>
        </w:rPr>
        <w:t>ВМО Качинский МО представляют по форме согласно Приложению к настоящему Порядку в местную администрацию Качинского муниципального округа реестры ГРБС на бумажном носителе и в электронном виде:</w:t>
      </w:r>
    </w:p>
    <w:p w:rsidR="00082656" w:rsidRDefault="00082656" w:rsidP="002F074C">
      <w:pPr>
        <w:pStyle w:val="ac"/>
        <w:spacing w:after="0" w:line="100" w:lineRule="atLeast"/>
        <w:ind w:left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а) </w:t>
      </w:r>
      <w:proofErr w:type="gramStart"/>
      <w:r>
        <w:rPr>
          <w:rFonts w:ascii="Book Antiqua" w:hAnsi="Book Antiqua"/>
          <w:color w:val="000000"/>
          <w:sz w:val="24"/>
          <w:szCs w:val="24"/>
        </w:rPr>
        <w:t>плановые</w:t>
      </w:r>
      <w:proofErr w:type="gramEnd"/>
      <w:r>
        <w:rPr>
          <w:rFonts w:ascii="Book Antiqua" w:hAnsi="Book Antiqua"/>
          <w:color w:val="000000"/>
          <w:sz w:val="24"/>
          <w:szCs w:val="24"/>
        </w:rPr>
        <w:t xml:space="preserve"> – не позднее 15 мая текущего фина</w:t>
      </w:r>
      <w:r w:rsidR="00A742E0">
        <w:rPr>
          <w:rFonts w:ascii="Book Antiqua" w:hAnsi="Book Antiqua"/>
          <w:color w:val="000000"/>
          <w:sz w:val="24"/>
          <w:szCs w:val="24"/>
        </w:rPr>
        <w:t>нсового года;</w:t>
      </w:r>
    </w:p>
    <w:p w:rsidR="00A742E0" w:rsidRPr="00A742E0" w:rsidRDefault="00A742E0" w:rsidP="00A742E0">
      <w:pPr>
        <w:pStyle w:val="ac"/>
        <w:spacing w:after="0" w:line="100" w:lineRule="atLeast"/>
        <w:ind w:left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б) </w:t>
      </w:r>
      <w:proofErr w:type="gramStart"/>
      <w:r>
        <w:rPr>
          <w:rFonts w:ascii="Book Antiqua" w:hAnsi="Book Antiqua"/>
          <w:color w:val="000000"/>
          <w:sz w:val="24"/>
          <w:szCs w:val="24"/>
        </w:rPr>
        <w:t>уточненные</w:t>
      </w:r>
      <w:proofErr w:type="gramEnd"/>
      <w:r>
        <w:rPr>
          <w:rFonts w:ascii="Book Antiqua" w:hAnsi="Book Antiqua"/>
          <w:color w:val="000000"/>
          <w:sz w:val="24"/>
          <w:szCs w:val="24"/>
        </w:rPr>
        <w:t xml:space="preserve"> – не позднее 1</w:t>
      </w:r>
      <w:r w:rsidR="008911D6">
        <w:rPr>
          <w:rFonts w:ascii="Book Antiqua" w:hAnsi="Book Antiqua"/>
          <w:color w:val="000000"/>
          <w:sz w:val="24"/>
          <w:szCs w:val="24"/>
        </w:rPr>
        <w:t>1</w:t>
      </w:r>
      <w:r>
        <w:rPr>
          <w:rFonts w:ascii="Book Antiqua" w:hAnsi="Book Antiqua"/>
          <w:color w:val="000000"/>
          <w:sz w:val="24"/>
          <w:szCs w:val="24"/>
        </w:rPr>
        <w:t xml:space="preserve"> января очередного финансового года.»</w:t>
      </w:r>
    </w:p>
    <w:p w:rsidR="00A742E0" w:rsidRDefault="005F2892" w:rsidP="00194908">
      <w:pPr>
        <w:pStyle w:val="ac"/>
        <w:numPr>
          <w:ilvl w:val="1"/>
          <w:numId w:val="26"/>
        </w:numPr>
        <w:spacing w:after="0" w:line="100" w:lineRule="atLeast"/>
        <w:ind w:left="0" w:firstLine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Дополнить Приложение 1 п.19 следующего содержания:</w:t>
      </w:r>
    </w:p>
    <w:p w:rsidR="008911D6" w:rsidRDefault="005F2892" w:rsidP="005F2892">
      <w:pPr>
        <w:pStyle w:val="ac"/>
        <w:spacing w:after="0" w:line="100" w:lineRule="atLeast"/>
        <w:ind w:left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lastRenderedPageBreak/>
        <w:t xml:space="preserve">«19. Местная администрация Качинского муниципального округа ежегодно предоставляет в Департамент финансов города Севастополя </w:t>
      </w:r>
      <w:r w:rsidR="008911D6">
        <w:rPr>
          <w:rFonts w:ascii="Book Antiqua" w:hAnsi="Book Antiqua"/>
          <w:color w:val="000000"/>
          <w:sz w:val="24"/>
          <w:szCs w:val="24"/>
        </w:rPr>
        <w:t>реестр расходных обязательств ВМО Качинский МО по форме согласно Приложению к настоящему Порядку на бумажном носителе и в электронном виде:</w:t>
      </w:r>
    </w:p>
    <w:p w:rsidR="008911D6" w:rsidRDefault="008911D6" w:rsidP="005F2892">
      <w:pPr>
        <w:pStyle w:val="ac"/>
        <w:spacing w:after="0" w:line="100" w:lineRule="atLeast"/>
        <w:ind w:left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а) </w:t>
      </w:r>
      <w:proofErr w:type="gramStart"/>
      <w:r>
        <w:rPr>
          <w:rFonts w:ascii="Book Antiqua" w:hAnsi="Book Antiqua"/>
          <w:color w:val="000000"/>
          <w:sz w:val="24"/>
          <w:szCs w:val="24"/>
        </w:rPr>
        <w:t>плановые</w:t>
      </w:r>
      <w:proofErr w:type="gramEnd"/>
      <w:r>
        <w:rPr>
          <w:rFonts w:ascii="Book Antiqua" w:hAnsi="Book Antiqua"/>
          <w:color w:val="000000"/>
          <w:sz w:val="24"/>
          <w:szCs w:val="24"/>
        </w:rPr>
        <w:t xml:space="preserve"> – не позднее 1 июня текущего финансового года;</w:t>
      </w:r>
    </w:p>
    <w:p w:rsidR="005F2892" w:rsidRDefault="008911D6" w:rsidP="005F2892">
      <w:pPr>
        <w:pStyle w:val="ac"/>
        <w:spacing w:after="0" w:line="100" w:lineRule="atLeast"/>
        <w:ind w:left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б) </w:t>
      </w:r>
      <w:proofErr w:type="gramStart"/>
      <w:r>
        <w:rPr>
          <w:rFonts w:ascii="Book Antiqua" w:hAnsi="Book Antiqua"/>
          <w:color w:val="000000"/>
          <w:sz w:val="24"/>
          <w:szCs w:val="24"/>
        </w:rPr>
        <w:t>уточненные</w:t>
      </w:r>
      <w:proofErr w:type="gramEnd"/>
      <w:r>
        <w:rPr>
          <w:rFonts w:ascii="Book Antiqua" w:hAnsi="Book Antiqua"/>
          <w:color w:val="000000"/>
          <w:sz w:val="24"/>
          <w:szCs w:val="24"/>
        </w:rPr>
        <w:t xml:space="preserve"> – не позднее 15 января очередного финансового года.» </w:t>
      </w:r>
    </w:p>
    <w:p w:rsidR="005F2892" w:rsidRDefault="0036077A" w:rsidP="00194908">
      <w:pPr>
        <w:pStyle w:val="ac"/>
        <w:numPr>
          <w:ilvl w:val="1"/>
          <w:numId w:val="26"/>
        </w:numPr>
        <w:spacing w:after="0" w:line="100" w:lineRule="atLeast"/>
        <w:ind w:left="0" w:firstLine="851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Приложение к Порядку изложить в редакции Приложения к настоящему Постановлению.</w:t>
      </w:r>
    </w:p>
    <w:p w:rsidR="0036077A" w:rsidRPr="000B4B79" w:rsidRDefault="0036077A" w:rsidP="0036077A">
      <w:pPr>
        <w:pStyle w:val="ac"/>
        <w:numPr>
          <w:ilvl w:val="0"/>
          <w:numId w:val="26"/>
        </w:numPr>
        <w:spacing w:after="0" w:line="100" w:lineRule="atLeast"/>
        <w:ind w:firstLine="491"/>
        <w:jc w:val="both"/>
        <w:rPr>
          <w:rFonts w:ascii="Book Antiqua" w:hAnsi="Book Antiqua"/>
          <w:i/>
          <w:color w:val="000000"/>
          <w:sz w:val="18"/>
          <w:szCs w:val="18"/>
        </w:rPr>
      </w:pPr>
      <w:r w:rsidRPr="000B4B79">
        <w:rPr>
          <w:rFonts w:ascii="Book Antiqua" w:hAnsi="Book Antiqua"/>
          <w:sz w:val="24"/>
          <w:szCs w:val="24"/>
        </w:rPr>
        <w:t xml:space="preserve">Обнародовать настоящее Постановление на информационном стенде местной администрации Качинского муниципального округа по адресу: 299804, </w:t>
      </w:r>
      <w:proofErr w:type="spellStart"/>
      <w:r w:rsidRPr="000B4B79">
        <w:rPr>
          <w:rFonts w:ascii="Book Antiqua" w:hAnsi="Book Antiqua"/>
          <w:sz w:val="24"/>
          <w:szCs w:val="24"/>
        </w:rPr>
        <w:t>г</w:t>
      </w:r>
      <w:proofErr w:type="gramStart"/>
      <w:r w:rsidRPr="000B4B79">
        <w:rPr>
          <w:rFonts w:ascii="Book Antiqua" w:hAnsi="Book Antiqua"/>
          <w:sz w:val="24"/>
          <w:szCs w:val="24"/>
        </w:rPr>
        <w:t>.С</w:t>
      </w:r>
      <w:proofErr w:type="gramEnd"/>
      <w:r w:rsidRPr="000B4B79">
        <w:rPr>
          <w:rFonts w:ascii="Book Antiqua" w:hAnsi="Book Antiqua"/>
          <w:sz w:val="24"/>
          <w:szCs w:val="24"/>
        </w:rPr>
        <w:t>евастополь</w:t>
      </w:r>
      <w:proofErr w:type="spellEnd"/>
      <w:r w:rsidRPr="000B4B7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B4B79">
        <w:rPr>
          <w:rFonts w:ascii="Book Antiqua" w:hAnsi="Book Antiqua"/>
          <w:sz w:val="24"/>
          <w:szCs w:val="24"/>
        </w:rPr>
        <w:t>пгт</w:t>
      </w:r>
      <w:proofErr w:type="spellEnd"/>
      <w:r w:rsidRPr="000B4B79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B4B79">
        <w:rPr>
          <w:rFonts w:ascii="Book Antiqua" w:hAnsi="Book Antiqua"/>
          <w:sz w:val="24"/>
          <w:szCs w:val="24"/>
        </w:rPr>
        <w:t>Кача</w:t>
      </w:r>
      <w:proofErr w:type="spellEnd"/>
      <w:r w:rsidRPr="000B4B79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0B4B79">
        <w:rPr>
          <w:rFonts w:ascii="Book Antiqua" w:hAnsi="Book Antiqua"/>
          <w:sz w:val="24"/>
          <w:szCs w:val="24"/>
        </w:rPr>
        <w:t>ул.Нестерова</w:t>
      </w:r>
      <w:proofErr w:type="spellEnd"/>
      <w:r w:rsidRPr="000B4B79">
        <w:rPr>
          <w:rFonts w:ascii="Book Antiqua" w:hAnsi="Book Antiqua"/>
          <w:sz w:val="24"/>
          <w:szCs w:val="24"/>
        </w:rPr>
        <w:t>, д.5.</w:t>
      </w:r>
    </w:p>
    <w:p w:rsidR="0036077A" w:rsidRPr="000B4B79" w:rsidRDefault="0036077A" w:rsidP="0036077A">
      <w:pPr>
        <w:pStyle w:val="ac"/>
        <w:numPr>
          <w:ilvl w:val="0"/>
          <w:numId w:val="26"/>
        </w:numPr>
        <w:spacing w:after="0" w:line="100" w:lineRule="atLeast"/>
        <w:ind w:firstLine="491"/>
        <w:jc w:val="both"/>
        <w:rPr>
          <w:rFonts w:ascii="Book Antiqua" w:hAnsi="Book Antiqua"/>
          <w:i/>
          <w:color w:val="000000"/>
          <w:sz w:val="18"/>
          <w:szCs w:val="18"/>
        </w:rPr>
      </w:pPr>
      <w:r w:rsidRPr="000B4B79">
        <w:rPr>
          <w:rFonts w:ascii="Book Antiqua" w:hAnsi="Book Antiqua"/>
          <w:color w:val="000000"/>
          <w:sz w:val="24"/>
          <w:szCs w:val="24"/>
        </w:rPr>
        <w:t xml:space="preserve">Постановление вступает в силу с момента обнародования. </w:t>
      </w:r>
    </w:p>
    <w:p w:rsidR="0036077A" w:rsidRPr="000B4B79" w:rsidRDefault="0036077A" w:rsidP="0036077A">
      <w:pPr>
        <w:pStyle w:val="ac"/>
        <w:numPr>
          <w:ilvl w:val="0"/>
          <w:numId w:val="26"/>
        </w:numPr>
        <w:spacing w:after="0" w:line="100" w:lineRule="atLeast"/>
        <w:ind w:firstLine="491"/>
        <w:jc w:val="both"/>
        <w:rPr>
          <w:rFonts w:ascii="Book Antiqua" w:hAnsi="Book Antiqua"/>
          <w:i/>
          <w:color w:val="000000"/>
          <w:sz w:val="18"/>
          <w:szCs w:val="18"/>
        </w:rPr>
      </w:pPr>
      <w:proofErr w:type="gramStart"/>
      <w:r w:rsidRPr="000B4B79">
        <w:rPr>
          <w:rFonts w:ascii="Book Antiqua" w:hAnsi="Book Antiqua"/>
          <w:bCs/>
          <w:sz w:val="24"/>
          <w:szCs w:val="24"/>
        </w:rPr>
        <w:t>Контроль за</w:t>
      </w:r>
      <w:proofErr w:type="gramEnd"/>
      <w:r w:rsidRPr="000B4B79">
        <w:rPr>
          <w:rFonts w:ascii="Book Antiqua" w:hAnsi="Book Antiqua"/>
          <w:bCs/>
          <w:sz w:val="24"/>
          <w:szCs w:val="24"/>
        </w:rPr>
        <w:t xml:space="preserve"> исполнением настоящего Постановления возложить на </w:t>
      </w:r>
      <w:r w:rsidRPr="000B4B79">
        <w:rPr>
          <w:rFonts w:ascii="Book Antiqua" w:hAnsi="Book Antiqua"/>
          <w:sz w:val="24"/>
          <w:szCs w:val="24"/>
        </w:rPr>
        <w:t>начальника финансово-экономического отдела местной администрации Качинского муниципального округа.</w:t>
      </w:r>
    </w:p>
    <w:p w:rsidR="0036077A" w:rsidRPr="00194908" w:rsidRDefault="0036077A" w:rsidP="0036077A">
      <w:pPr>
        <w:pStyle w:val="ac"/>
        <w:spacing w:after="0" w:line="100" w:lineRule="atLeast"/>
        <w:ind w:left="851"/>
        <w:jc w:val="both"/>
        <w:rPr>
          <w:rFonts w:ascii="Book Antiqua" w:hAnsi="Book Antiqua"/>
          <w:color w:val="000000"/>
          <w:sz w:val="24"/>
          <w:szCs w:val="24"/>
        </w:rPr>
      </w:pPr>
    </w:p>
    <w:p w:rsidR="003756AE" w:rsidRPr="000B4B79" w:rsidRDefault="003756AE" w:rsidP="003756AE">
      <w:pPr>
        <w:tabs>
          <w:tab w:val="left" w:pos="1134"/>
        </w:tabs>
        <w:spacing w:after="0" w:line="100" w:lineRule="atLeast"/>
        <w:ind w:firstLine="851"/>
        <w:jc w:val="both"/>
        <w:rPr>
          <w:rFonts w:ascii="Book Antiqua" w:hAnsi="Book Antiqua" w:cs="Calibri"/>
        </w:rPr>
      </w:pPr>
    </w:p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7D359D" w:rsidRPr="000B4B79" w:rsidTr="008911D6">
        <w:tc>
          <w:tcPr>
            <w:tcW w:w="5495" w:type="dxa"/>
            <w:vAlign w:val="center"/>
            <w:hideMark/>
          </w:tcPr>
          <w:p w:rsidR="007D359D" w:rsidRPr="000B4B79" w:rsidRDefault="007D359D" w:rsidP="0089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B4B79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0B4B79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0B4B79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7D359D" w:rsidRPr="000B4B79" w:rsidRDefault="007D359D" w:rsidP="0089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0B4B79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7D359D" w:rsidRPr="000B4B79" w:rsidRDefault="007D359D" w:rsidP="008911D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7D359D" w:rsidRPr="000B4B79" w:rsidRDefault="007D359D" w:rsidP="008911D6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0B4B79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p w:rsidR="003756AE" w:rsidRPr="000B4B79" w:rsidRDefault="003756AE" w:rsidP="003756AE">
      <w:pPr>
        <w:widowControl w:val="0"/>
        <w:spacing w:after="0" w:line="100" w:lineRule="atLeast"/>
        <w:ind w:firstLine="540"/>
        <w:jc w:val="both"/>
        <w:rPr>
          <w:rFonts w:ascii="Book Antiqua" w:hAnsi="Book Antiqua" w:cs="Calibri"/>
        </w:rPr>
      </w:pPr>
    </w:p>
    <w:p w:rsidR="00A21725" w:rsidRDefault="00A21725" w:rsidP="007D359D">
      <w:pPr>
        <w:widowControl w:val="0"/>
        <w:spacing w:after="0" w:line="100" w:lineRule="atLeast"/>
        <w:ind w:left="6237"/>
        <w:rPr>
          <w:rFonts w:ascii="Book Antiqua" w:hAnsi="Book Antiqua"/>
          <w:bCs/>
          <w:sz w:val="18"/>
          <w:szCs w:val="18"/>
        </w:rPr>
      </w:pPr>
      <w:bookmarkStart w:id="1" w:name="Par34"/>
      <w:bookmarkEnd w:id="1"/>
    </w:p>
    <w:p w:rsidR="00A21725" w:rsidRDefault="00A21725" w:rsidP="007D359D">
      <w:pPr>
        <w:widowControl w:val="0"/>
        <w:spacing w:after="0" w:line="100" w:lineRule="atLeast"/>
        <w:ind w:left="6237"/>
        <w:rPr>
          <w:rFonts w:ascii="Book Antiqua" w:hAnsi="Book Antiqua"/>
          <w:bCs/>
          <w:sz w:val="18"/>
          <w:szCs w:val="18"/>
        </w:rPr>
      </w:pPr>
    </w:p>
    <w:p w:rsidR="00A21725" w:rsidRDefault="00A21725" w:rsidP="007D359D">
      <w:pPr>
        <w:widowControl w:val="0"/>
        <w:spacing w:after="0" w:line="100" w:lineRule="atLeast"/>
        <w:ind w:left="6237"/>
        <w:rPr>
          <w:rFonts w:ascii="Book Antiqua" w:hAnsi="Book Antiqua"/>
          <w:bCs/>
          <w:sz w:val="18"/>
          <w:szCs w:val="18"/>
        </w:rPr>
      </w:pPr>
    </w:p>
    <w:sectPr w:rsidR="00A21725" w:rsidSect="00265D28">
      <w:headerReference w:type="default" r:id="rId10"/>
      <w:pgSz w:w="11906" w:h="16838"/>
      <w:pgMar w:top="1134" w:right="850" w:bottom="1134" w:left="1701" w:header="708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2A" w:rsidRDefault="00CA6C2A" w:rsidP="00662409">
      <w:pPr>
        <w:spacing w:after="0" w:line="240" w:lineRule="auto"/>
      </w:pPr>
      <w:r>
        <w:separator/>
      </w:r>
    </w:p>
  </w:endnote>
  <w:endnote w:type="continuationSeparator" w:id="0">
    <w:p w:rsidR="00CA6C2A" w:rsidRDefault="00CA6C2A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2A" w:rsidRDefault="00CA6C2A" w:rsidP="00662409">
      <w:pPr>
        <w:spacing w:after="0" w:line="240" w:lineRule="auto"/>
      </w:pPr>
      <w:r>
        <w:separator/>
      </w:r>
    </w:p>
  </w:footnote>
  <w:footnote w:type="continuationSeparator" w:id="0">
    <w:p w:rsidR="00CA6C2A" w:rsidRDefault="00CA6C2A" w:rsidP="0066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664316"/>
      <w:docPartObj>
        <w:docPartGallery w:val="Page Numbers (Top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:rsidR="008911D6" w:rsidRPr="00357E9C" w:rsidRDefault="008911D6" w:rsidP="00357E9C">
        <w:pPr>
          <w:pStyle w:val="a8"/>
          <w:jc w:val="right"/>
          <w:rPr>
            <w:rFonts w:ascii="Book Antiqua" w:hAnsi="Book Antiqua"/>
            <w:sz w:val="16"/>
            <w:szCs w:val="16"/>
          </w:rPr>
        </w:pPr>
        <w:r w:rsidRPr="00357E9C">
          <w:rPr>
            <w:rFonts w:ascii="Book Antiqua" w:hAnsi="Book Antiqua"/>
            <w:sz w:val="16"/>
            <w:szCs w:val="16"/>
          </w:rPr>
          <w:fldChar w:fldCharType="begin"/>
        </w:r>
        <w:r w:rsidRPr="00357E9C">
          <w:rPr>
            <w:rFonts w:ascii="Book Antiqua" w:hAnsi="Book Antiqua"/>
            <w:sz w:val="16"/>
            <w:szCs w:val="16"/>
          </w:rPr>
          <w:instrText>PAGE   \* MERGEFORMAT</w:instrText>
        </w:r>
        <w:r w:rsidRPr="00357E9C">
          <w:rPr>
            <w:rFonts w:ascii="Book Antiqua" w:hAnsi="Book Antiqua"/>
            <w:sz w:val="16"/>
            <w:szCs w:val="16"/>
          </w:rPr>
          <w:fldChar w:fldCharType="separate"/>
        </w:r>
        <w:r w:rsidR="004460CB">
          <w:rPr>
            <w:rFonts w:ascii="Book Antiqua" w:hAnsi="Book Antiqua"/>
            <w:noProof/>
            <w:sz w:val="16"/>
            <w:szCs w:val="16"/>
          </w:rPr>
          <w:t>1</w:t>
        </w:r>
        <w:r w:rsidRPr="00357E9C">
          <w:rPr>
            <w:rFonts w:ascii="Book Antiqua" w:hAnsi="Book Antiqua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2"/>
    <w:multiLevelType w:val="multilevel"/>
    <w:tmpl w:val="00000002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1350" w:hanging="81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4">
    <w:nsid w:val="053F7370"/>
    <w:multiLevelType w:val="multilevel"/>
    <w:tmpl w:val="FF806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5BB0BF4"/>
    <w:multiLevelType w:val="multilevel"/>
    <w:tmpl w:val="6128AF78"/>
    <w:lvl w:ilvl="0">
      <w:start w:val="7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63ADF"/>
    <w:multiLevelType w:val="multilevel"/>
    <w:tmpl w:val="8BB647C4"/>
    <w:lvl w:ilvl="0">
      <w:start w:val="72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4300D"/>
    <w:multiLevelType w:val="multilevel"/>
    <w:tmpl w:val="22DCD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22B70D31"/>
    <w:multiLevelType w:val="multilevel"/>
    <w:tmpl w:val="6C3CB8E0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7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6F0461A"/>
    <w:multiLevelType w:val="multilevel"/>
    <w:tmpl w:val="3C76F96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96325C"/>
    <w:multiLevelType w:val="multilevel"/>
    <w:tmpl w:val="82DCA1D8"/>
    <w:lvl w:ilvl="0">
      <w:start w:val="1"/>
      <w:numFmt w:val="decimal"/>
      <w:lvlText w:val="1.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D26E61"/>
    <w:multiLevelType w:val="hybridMultilevel"/>
    <w:tmpl w:val="24BCCB78"/>
    <w:lvl w:ilvl="0" w:tplc="C48CA478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5290A1E"/>
    <w:multiLevelType w:val="multilevel"/>
    <w:tmpl w:val="BC00E4EE"/>
    <w:lvl w:ilvl="0">
      <w:start w:val="1"/>
      <w:numFmt w:val="decimal"/>
      <w:lvlText w:val="1.5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3502D9"/>
    <w:multiLevelType w:val="hybridMultilevel"/>
    <w:tmpl w:val="F3D60BA4"/>
    <w:lvl w:ilvl="0" w:tplc="91FCD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A624E"/>
    <w:multiLevelType w:val="multilevel"/>
    <w:tmpl w:val="112E6AD8"/>
    <w:lvl w:ilvl="0">
      <w:start w:val="1"/>
      <w:numFmt w:val="decimal"/>
      <w:lvlText w:val="1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A4FAA"/>
    <w:multiLevelType w:val="multilevel"/>
    <w:tmpl w:val="CB703892"/>
    <w:lvl w:ilvl="0">
      <w:start w:val="1"/>
      <w:numFmt w:val="decimal"/>
      <w:lvlText w:val="1.2.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CB66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DB26D9"/>
    <w:multiLevelType w:val="multilevel"/>
    <w:tmpl w:val="26DAFB58"/>
    <w:lvl w:ilvl="0">
      <w:start w:val="2"/>
      <w:numFmt w:val="upperRoman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4130C8"/>
    <w:multiLevelType w:val="hybridMultilevel"/>
    <w:tmpl w:val="D6C4A2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B2BE2"/>
    <w:multiLevelType w:val="multilevel"/>
    <w:tmpl w:val="4B124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BEE4C69"/>
    <w:multiLevelType w:val="multilevel"/>
    <w:tmpl w:val="EADA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190601C"/>
    <w:multiLevelType w:val="multilevel"/>
    <w:tmpl w:val="C65C5ED6"/>
    <w:lvl w:ilvl="0">
      <w:start w:val="2013"/>
      <w:numFmt w:val="decimal"/>
      <w:lvlText w:val="01.07.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F707FE"/>
    <w:multiLevelType w:val="multilevel"/>
    <w:tmpl w:val="921818F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27237A"/>
    <w:multiLevelType w:val="multilevel"/>
    <w:tmpl w:val="51BE5ED2"/>
    <w:lvl w:ilvl="0">
      <w:start w:val="70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D763C5"/>
    <w:multiLevelType w:val="multilevel"/>
    <w:tmpl w:val="6DDAE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726AB1"/>
    <w:multiLevelType w:val="multilevel"/>
    <w:tmpl w:val="B5923A58"/>
    <w:lvl w:ilvl="0">
      <w:start w:val="151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22"/>
  </w:num>
  <w:num w:numId="5">
    <w:abstractNumId w:val="15"/>
  </w:num>
  <w:num w:numId="6">
    <w:abstractNumId w:val="11"/>
  </w:num>
  <w:num w:numId="7">
    <w:abstractNumId w:val="10"/>
  </w:num>
  <w:num w:numId="8">
    <w:abstractNumId w:val="26"/>
  </w:num>
  <w:num w:numId="9">
    <w:abstractNumId w:val="16"/>
  </w:num>
  <w:num w:numId="10">
    <w:abstractNumId w:val="18"/>
  </w:num>
  <w:num w:numId="11">
    <w:abstractNumId w:val="24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7"/>
  </w:num>
  <w:num w:numId="17">
    <w:abstractNumId w:val="20"/>
  </w:num>
  <w:num w:numId="18">
    <w:abstractNumId w:val="9"/>
  </w:num>
  <w:num w:numId="19">
    <w:abstractNumId w:val="19"/>
  </w:num>
  <w:num w:numId="20">
    <w:abstractNumId w:val="2"/>
  </w:num>
  <w:num w:numId="21">
    <w:abstractNumId w:val="3"/>
  </w:num>
  <w:num w:numId="22">
    <w:abstractNumId w:val="25"/>
  </w:num>
  <w:num w:numId="23">
    <w:abstractNumId w:val="14"/>
  </w:num>
  <w:num w:numId="24">
    <w:abstractNumId w:val="21"/>
  </w:num>
  <w:num w:numId="25">
    <w:abstractNumId w:val="12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15C0B"/>
    <w:rsid w:val="0002415A"/>
    <w:rsid w:val="00050C8A"/>
    <w:rsid w:val="00064132"/>
    <w:rsid w:val="00070D9D"/>
    <w:rsid w:val="00082656"/>
    <w:rsid w:val="000B24C1"/>
    <w:rsid w:val="000B4B79"/>
    <w:rsid w:val="000C7D89"/>
    <w:rsid w:val="000D232F"/>
    <w:rsid w:val="000D735B"/>
    <w:rsid w:val="000E381A"/>
    <w:rsid w:val="001368F5"/>
    <w:rsid w:val="00141DDE"/>
    <w:rsid w:val="00152629"/>
    <w:rsid w:val="00155360"/>
    <w:rsid w:val="00155377"/>
    <w:rsid w:val="00180BC8"/>
    <w:rsid w:val="00181E33"/>
    <w:rsid w:val="00183154"/>
    <w:rsid w:val="00183639"/>
    <w:rsid w:val="00194908"/>
    <w:rsid w:val="001A1037"/>
    <w:rsid w:val="001B0E28"/>
    <w:rsid w:val="001C7CD3"/>
    <w:rsid w:val="001F29D9"/>
    <w:rsid w:val="001F6B0F"/>
    <w:rsid w:val="00232B46"/>
    <w:rsid w:val="00242C33"/>
    <w:rsid w:val="00265D28"/>
    <w:rsid w:val="002F074C"/>
    <w:rsid w:val="003158A3"/>
    <w:rsid w:val="00357E9C"/>
    <w:rsid w:val="00360618"/>
    <w:rsid w:val="00360643"/>
    <w:rsid w:val="0036077A"/>
    <w:rsid w:val="003644C7"/>
    <w:rsid w:val="003756AE"/>
    <w:rsid w:val="00384211"/>
    <w:rsid w:val="003D4B6E"/>
    <w:rsid w:val="00422171"/>
    <w:rsid w:val="004460CB"/>
    <w:rsid w:val="00471E35"/>
    <w:rsid w:val="00473478"/>
    <w:rsid w:val="004878B7"/>
    <w:rsid w:val="004C1ECA"/>
    <w:rsid w:val="004C3DB1"/>
    <w:rsid w:val="004D7744"/>
    <w:rsid w:val="0051673C"/>
    <w:rsid w:val="00517CD8"/>
    <w:rsid w:val="00541B77"/>
    <w:rsid w:val="0054459C"/>
    <w:rsid w:val="00546CA2"/>
    <w:rsid w:val="00550DF6"/>
    <w:rsid w:val="0056398A"/>
    <w:rsid w:val="00564C10"/>
    <w:rsid w:val="005A355B"/>
    <w:rsid w:val="005A6D9C"/>
    <w:rsid w:val="005C2095"/>
    <w:rsid w:val="005D4CB2"/>
    <w:rsid w:val="005E5571"/>
    <w:rsid w:val="005E559E"/>
    <w:rsid w:val="005F2892"/>
    <w:rsid w:val="006005F0"/>
    <w:rsid w:val="0061189A"/>
    <w:rsid w:val="00623233"/>
    <w:rsid w:val="00627C01"/>
    <w:rsid w:val="00634A2E"/>
    <w:rsid w:val="00636FD9"/>
    <w:rsid w:val="00656E30"/>
    <w:rsid w:val="006600AC"/>
    <w:rsid w:val="00662409"/>
    <w:rsid w:val="00667307"/>
    <w:rsid w:val="006909DA"/>
    <w:rsid w:val="006969D1"/>
    <w:rsid w:val="006B7213"/>
    <w:rsid w:val="006F4150"/>
    <w:rsid w:val="0077278D"/>
    <w:rsid w:val="007736EC"/>
    <w:rsid w:val="007A1AA9"/>
    <w:rsid w:val="007B5769"/>
    <w:rsid w:val="007D359D"/>
    <w:rsid w:val="007D5CE8"/>
    <w:rsid w:val="007F0B72"/>
    <w:rsid w:val="00810ADE"/>
    <w:rsid w:val="0083307A"/>
    <w:rsid w:val="00842F45"/>
    <w:rsid w:val="00862633"/>
    <w:rsid w:val="00877281"/>
    <w:rsid w:val="008911D6"/>
    <w:rsid w:val="00893565"/>
    <w:rsid w:val="008C3031"/>
    <w:rsid w:val="008C66D0"/>
    <w:rsid w:val="00925E04"/>
    <w:rsid w:val="00946845"/>
    <w:rsid w:val="00952C55"/>
    <w:rsid w:val="00963213"/>
    <w:rsid w:val="009E2B2C"/>
    <w:rsid w:val="009E6664"/>
    <w:rsid w:val="00A21725"/>
    <w:rsid w:val="00A31DFB"/>
    <w:rsid w:val="00A55C6D"/>
    <w:rsid w:val="00A61EB1"/>
    <w:rsid w:val="00A742E0"/>
    <w:rsid w:val="00A94BF9"/>
    <w:rsid w:val="00AA2BF6"/>
    <w:rsid w:val="00AA5AA7"/>
    <w:rsid w:val="00AB28A6"/>
    <w:rsid w:val="00AB5590"/>
    <w:rsid w:val="00B52C87"/>
    <w:rsid w:val="00B61615"/>
    <w:rsid w:val="00B66CDB"/>
    <w:rsid w:val="00B752F1"/>
    <w:rsid w:val="00B758B2"/>
    <w:rsid w:val="00B83B2C"/>
    <w:rsid w:val="00BF741A"/>
    <w:rsid w:val="00C107C2"/>
    <w:rsid w:val="00C37E5C"/>
    <w:rsid w:val="00C5438D"/>
    <w:rsid w:val="00C836F2"/>
    <w:rsid w:val="00C92340"/>
    <w:rsid w:val="00CA6C2A"/>
    <w:rsid w:val="00CB4D54"/>
    <w:rsid w:val="00CC2643"/>
    <w:rsid w:val="00CE7B2B"/>
    <w:rsid w:val="00CF0C43"/>
    <w:rsid w:val="00D20A21"/>
    <w:rsid w:val="00D31F17"/>
    <w:rsid w:val="00D823BF"/>
    <w:rsid w:val="00D83D41"/>
    <w:rsid w:val="00D93DFA"/>
    <w:rsid w:val="00D93E12"/>
    <w:rsid w:val="00DA29F6"/>
    <w:rsid w:val="00DC73FC"/>
    <w:rsid w:val="00DD79C9"/>
    <w:rsid w:val="00E157A0"/>
    <w:rsid w:val="00E17B87"/>
    <w:rsid w:val="00E464ED"/>
    <w:rsid w:val="00E63C2C"/>
    <w:rsid w:val="00E702CB"/>
    <w:rsid w:val="00E9114E"/>
    <w:rsid w:val="00EC4EC0"/>
    <w:rsid w:val="00EF3947"/>
    <w:rsid w:val="00F0639E"/>
    <w:rsid w:val="00F20725"/>
    <w:rsid w:val="00F47A3B"/>
    <w:rsid w:val="00F53C90"/>
    <w:rsid w:val="00F54EE4"/>
    <w:rsid w:val="00FC3614"/>
    <w:rsid w:val="00FF6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17B87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semiHidden/>
    <w:rsid w:val="008C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C66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+ 13 пт"/>
    <w:basedOn w:val="a"/>
    <w:semiHidden/>
    <w:rsid w:val="008C66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8C66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1526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5262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36FD9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FD9"/>
    <w:pPr>
      <w:widowControl w:val="0"/>
      <w:shd w:val="clear" w:color="auto" w:fill="FFFFFF"/>
      <w:spacing w:before="60" w:after="60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29D9"/>
    <w:rPr>
      <w:rFonts w:ascii="Book Antiqua" w:eastAsia="Book Antiqua" w:hAnsi="Book Antiqua" w:cs="Book Antiqua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9D9"/>
    <w:pPr>
      <w:widowControl w:val="0"/>
      <w:shd w:val="clear" w:color="auto" w:fill="FFFFFF"/>
      <w:spacing w:before="120" w:after="300" w:line="336" w:lineRule="exact"/>
      <w:jc w:val="center"/>
    </w:pPr>
    <w:rPr>
      <w:rFonts w:ascii="Book Antiqua" w:eastAsia="Book Antiqua" w:hAnsi="Book Antiqua" w:cs="Book Antiqua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1F29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5Exact">
    <w:name w:val="Основной текст (5) Exact"/>
    <w:basedOn w:val="a0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"/>
    <w:basedOn w:val="2"/>
    <w:rsid w:val="00AA2B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3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AA2BF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AA2BF6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AA2BF6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A2BF6"/>
    <w:rPr>
      <w:rFonts w:ascii="Book Antiqua" w:eastAsia="Book Antiqua" w:hAnsi="Book Antiqua" w:cs="Book Antiqua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AA2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af3">
    <w:name w:val="Подпись к таблице"/>
    <w:basedOn w:val="a"/>
    <w:link w:val="Exact"/>
    <w:rsid w:val="00AA2BF6"/>
    <w:pPr>
      <w:widowControl w:val="0"/>
      <w:shd w:val="clear" w:color="auto" w:fill="FFFFFF"/>
      <w:spacing w:after="0" w:line="197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0">
    <w:name w:val="Основной текст (10)"/>
    <w:basedOn w:val="a"/>
    <w:link w:val="10Exact"/>
    <w:rsid w:val="00AA2BF6"/>
    <w:pPr>
      <w:widowControl w:val="0"/>
      <w:shd w:val="clear" w:color="auto" w:fill="FFFFFF"/>
      <w:spacing w:after="0" w:line="202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1">
    <w:name w:val="Основной текст (11)"/>
    <w:basedOn w:val="a"/>
    <w:link w:val="11Exact"/>
    <w:rsid w:val="00AA2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2">
    <w:name w:val="Основной текст (12)"/>
    <w:basedOn w:val="a"/>
    <w:link w:val="12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19"/>
      <w:szCs w:val="19"/>
      <w:lang w:eastAsia="ru-RU"/>
    </w:rPr>
  </w:style>
  <w:style w:type="paragraph" w:customStyle="1" w:styleId="130">
    <w:name w:val="Основной текст (13)"/>
    <w:basedOn w:val="a"/>
    <w:link w:val="13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20"/>
      <w:szCs w:val="20"/>
      <w:lang w:eastAsia="ru-RU"/>
    </w:rPr>
  </w:style>
  <w:style w:type="paragraph" w:customStyle="1" w:styleId="14">
    <w:name w:val="Основной текст (14)"/>
    <w:basedOn w:val="a"/>
    <w:link w:val="14Exact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22">
    <w:name w:val="Подпись к таблице (2)"/>
    <w:basedOn w:val="a"/>
    <w:link w:val="21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1">
    <w:name w:val="Знак сноски1"/>
    <w:basedOn w:val="a0"/>
    <w:rsid w:val="003756AE"/>
    <w:rPr>
      <w:vertAlign w:val="superscript"/>
    </w:rPr>
  </w:style>
  <w:style w:type="character" w:styleId="af4">
    <w:name w:val="footnote reference"/>
    <w:rsid w:val="003756AE"/>
    <w:rPr>
      <w:vertAlign w:val="superscript"/>
    </w:rPr>
  </w:style>
  <w:style w:type="character" w:customStyle="1" w:styleId="af5">
    <w:name w:val="Символ сноски"/>
    <w:rsid w:val="003756AE"/>
  </w:style>
  <w:style w:type="paragraph" w:customStyle="1" w:styleId="15">
    <w:name w:val="Абзац списка1"/>
    <w:basedOn w:val="a"/>
    <w:rsid w:val="003756AE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16">
    <w:name w:val="Текст сноски1"/>
    <w:basedOn w:val="a"/>
    <w:rsid w:val="003756AE"/>
    <w:pPr>
      <w:suppressAutoHyphens/>
      <w:spacing w:after="0" w:line="100" w:lineRule="atLeast"/>
    </w:pPr>
    <w:rPr>
      <w:rFonts w:eastAsia="SimSun" w:cs="Calibri"/>
      <w:kern w:val="1"/>
      <w:sz w:val="20"/>
      <w:szCs w:val="20"/>
      <w:lang w:eastAsia="ar-SA"/>
    </w:rPr>
  </w:style>
  <w:style w:type="paragraph" w:styleId="af6">
    <w:name w:val="footnote text"/>
    <w:basedOn w:val="a"/>
    <w:link w:val="af7"/>
    <w:rsid w:val="003756AE"/>
    <w:pPr>
      <w:suppressLineNumbers/>
      <w:suppressAutoHyphens/>
      <w:ind w:left="283" w:hanging="283"/>
    </w:pPr>
    <w:rPr>
      <w:rFonts w:eastAsia="SimSun" w:cs="Calibri"/>
      <w:kern w:val="1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3756AE"/>
    <w:rPr>
      <w:rFonts w:eastAsia="SimSun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1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1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17B87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semiHidden/>
    <w:rsid w:val="008C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C66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Обычный + 13 пт"/>
    <w:basedOn w:val="a"/>
    <w:semiHidden/>
    <w:rsid w:val="008C66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rsid w:val="008C66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15262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5262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36FD9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FD9"/>
    <w:pPr>
      <w:widowControl w:val="0"/>
      <w:shd w:val="clear" w:color="auto" w:fill="FFFFFF"/>
      <w:spacing w:before="60" w:after="60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4">
    <w:name w:val="Основной текст (4)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EF394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F29D9"/>
    <w:rPr>
      <w:rFonts w:ascii="Book Antiqua" w:eastAsia="Book Antiqua" w:hAnsi="Book Antiqua" w:cs="Book Antiqua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29D9"/>
    <w:pPr>
      <w:widowControl w:val="0"/>
      <w:shd w:val="clear" w:color="auto" w:fill="FFFFFF"/>
      <w:spacing w:before="120" w:after="300" w:line="336" w:lineRule="exact"/>
      <w:jc w:val="center"/>
    </w:pPr>
    <w:rPr>
      <w:rFonts w:ascii="Book Antiqua" w:eastAsia="Book Antiqua" w:hAnsi="Book Antiqua" w:cs="Book Antiqua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1F29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5Exact">
    <w:name w:val="Основной текст (5) Exact"/>
    <w:basedOn w:val="a0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"/>
    <w:basedOn w:val="2"/>
    <w:rsid w:val="00AA2B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AA2BF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3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AA2BF6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AA2BF6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AA2BF6"/>
    <w:rPr>
      <w:rFonts w:ascii="Palatino Linotype" w:eastAsia="Palatino Linotype" w:hAnsi="Palatino Linotype" w:cs="Palatino Linotype"/>
      <w:b/>
      <w:bCs/>
      <w:sz w:val="19"/>
      <w:szCs w:val="19"/>
      <w:shd w:val="clear" w:color="auto" w:fill="FFFFFF"/>
    </w:rPr>
  </w:style>
  <w:style w:type="character" w:customStyle="1" w:styleId="13Exact">
    <w:name w:val="Основной текст (13) Exact"/>
    <w:basedOn w:val="a0"/>
    <w:link w:val="130"/>
    <w:rsid w:val="00AA2BF6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2BF6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AA2BF6"/>
    <w:rPr>
      <w:rFonts w:ascii="Book Antiqua" w:eastAsia="Book Antiqua" w:hAnsi="Book Antiqua" w:cs="Book Antiqua"/>
      <w:shd w:val="clear" w:color="auto" w:fill="FFFFFF"/>
    </w:rPr>
  </w:style>
  <w:style w:type="character" w:customStyle="1" w:styleId="2TimesNewRoman11pt">
    <w:name w:val="Основной текст (2) + Times New Roman;11 pt"/>
    <w:basedOn w:val="2"/>
    <w:rsid w:val="00AA2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af3">
    <w:name w:val="Подпись к таблице"/>
    <w:basedOn w:val="a"/>
    <w:link w:val="Exact"/>
    <w:rsid w:val="00AA2BF6"/>
    <w:pPr>
      <w:widowControl w:val="0"/>
      <w:shd w:val="clear" w:color="auto" w:fill="FFFFFF"/>
      <w:spacing w:after="0" w:line="197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0">
    <w:name w:val="Основной текст (10)"/>
    <w:basedOn w:val="a"/>
    <w:link w:val="10Exact"/>
    <w:rsid w:val="00AA2BF6"/>
    <w:pPr>
      <w:widowControl w:val="0"/>
      <w:shd w:val="clear" w:color="auto" w:fill="FFFFFF"/>
      <w:spacing w:after="0" w:line="202" w:lineRule="exact"/>
      <w:jc w:val="center"/>
    </w:pPr>
    <w:rPr>
      <w:rFonts w:ascii="Book Antiqua" w:eastAsia="Book Antiqua" w:hAnsi="Book Antiqua" w:cs="Book Antiqua"/>
      <w:sz w:val="16"/>
      <w:szCs w:val="16"/>
      <w:lang w:eastAsia="ru-RU"/>
    </w:rPr>
  </w:style>
  <w:style w:type="paragraph" w:customStyle="1" w:styleId="11">
    <w:name w:val="Основной текст (11)"/>
    <w:basedOn w:val="a"/>
    <w:link w:val="11Exact"/>
    <w:rsid w:val="00AA2B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2">
    <w:name w:val="Основной текст (12)"/>
    <w:basedOn w:val="a"/>
    <w:link w:val="12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19"/>
      <w:szCs w:val="19"/>
      <w:lang w:eastAsia="ru-RU"/>
    </w:rPr>
  </w:style>
  <w:style w:type="paragraph" w:customStyle="1" w:styleId="130">
    <w:name w:val="Основной текст (13)"/>
    <w:basedOn w:val="a"/>
    <w:link w:val="13Exact"/>
    <w:rsid w:val="00AA2BF6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b/>
      <w:bCs/>
      <w:sz w:val="20"/>
      <w:szCs w:val="20"/>
      <w:lang w:eastAsia="ru-RU"/>
    </w:rPr>
  </w:style>
  <w:style w:type="paragraph" w:customStyle="1" w:styleId="14">
    <w:name w:val="Основной текст (14)"/>
    <w:basedOn w:val="a"/>
    <w:link w:val="14Exact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b/>
      <w:bCs/>
      <w:sz w:val="19"/>
      <w:szCs w:val="19"/>
      <w:lang w:eastAsia="ru-RU"/>
    </w:rPr>
  </w:style>
  <w:style w:type="paragraph" w:customStyle="1" w:styleId="22">
    <w:name w:val="Подпись к таблице (2)"/>
    <w:basedOn w:val="a"/>
    <w:link w:val="21"/>
    <w:rsid w:val="00AA2BF6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20"/>
      <w:szCs w:val="20"/>
      <w:lang w:eastAsia="ru-RU"/>
    </w:rPr>
  </w:style>
  <w:style w:type="character" w:customStyle="1" w:styleId="1">
    <w:name w:val="Знак сноски1"/>
    <w:basedOn w:val="a0"/>
    <w:rsid w:val="003756AE"/>
    <w:rPr>
      <w:vertAlign w:val="superscript"/>
    </w:rPr>
  </w:style>
  <w:style w:type="character" w:styleId="af4">
    <w:name w:val="footnote reference"/>
    <w:rsid w:val="003756AE"/>
    <w:rPr>
      <w:vertAlign w:val="superscript"/>
    </w:rPr>
  </w:style>
  <w:style w:type="character" w:customStyle="1" w:styleId="af5">
    <w:name w:val="Символ сноски"/>
    <w:rsid w:val="003756AE"/>
  </w:style>
  <w:style w:type="paragraph" w:customStyle="1" w:styleId="15">
    <w:name w:val="Абзац списка1"/>
    <w:basedOn w:val="a"/>
    <w:rsid w:val="003756AE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16">
    <w:name w:val="Текст сноски1"/>
    <w:basedOn w:val="a"/>
    <w:rsid w:val="003756AE"/>
    <w:pPr>
      <w:suppressAutoHyphens/>
      <w:spacing w:after="0" w:line="100" w:lineRule="atLeast"/>
    </w:pPr>
    <w:rPr>
      <w:rFonts w:eastAsia="SimSun" w:cs="Calibri"/>
      <w:kern w:val="1"/>
      <w:sz w:val="20"/>
      <w:szCs w:val="20"/>
      <w:lang w:eastAsia="ar-SA"/>
    </w:rPr>
  </w:style>
  <w:style w:type="paragraph" w:styleId="af6">
    <w:name w:val="footnote text"/>
    <w:basedOn w:val="a"/>
    <w:link w:val="af7"/>
    <w:rsid w:val="003756AE"/>
    <w:pPr>
      <w:suppressLineNumbers/>
      <w:suppressAutoHyphens/>
      <w:ind w:left="283" w:hanging="283"/>
    </w:pPr>
    <w:rPr>
      <w:rFonts w:eastAsia="SimSun" w:cs="Calibri"/>
      <w:kern w:val="1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3756AE"/>
    <w:rPr>
      <w:rFonts w:eastAsia="SimSun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A935-7EBE-487B-9301-A7C21B22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273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12</cp:revision>
  <cp:lastPrinted>2016-04-11T07:07:00Z</cp:lastPrinted>
  <dcterms:created xsi:type="dcterms:W3CDTF">2015-12-25T08:22:00Z</dcterms:created>
  <dcterms:modified xsi:type="dcterms:W3CDTF">2016-04-25T08:43:00Z</dcterms:modified>
</cp:coreProperties>
</file>