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295153">
        <w:rPr>
          <w:rFonts w:ascii="Book Antiqua" w:hAnsi="Book Antiqua"/>
          <w:noProof/>
          <w:lang w:eastAsia="ru-RU"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u w:val="single"/>
        </w:rPr>
      </w:pP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6"/>
          <w:szCs w:val="6"/>
        </w:rPr>
      </w:pP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№</w:t>
      </w:r>
      <w:r w:rsidR="00305C1C">
        <w:rPr>
          <w:rFonts w:ascii="Book Antiqua" w:hAnsi="Book Antiqua"/>
          <w:b/>
          <w:i/>
          <w:sz w:val="40"/>
          <w:szCs w:val="40"/>
        </w:rPr>
        <w:t xml:space="preserve"> 38</w:t>
      </w:r>
      <w:r w:rsidRPr="00295153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782BEE" w:rsidRPr="00295153" w:rsidTr="00EB6170">
        <w:tc>
          <w:tcPr>
            <w:tcW w:w="5110" w:type="dxa"/>
            <w:hideMark/>
          </w:tcPr>
          <w:p w:rsidR="00782BEE" w:rsidRPr="00295153" w:rsidRDefault="001D0B2F" w:rsidP="00EB6170">
            <w:pPr>
              <w:pStyle w:val="a6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>03</w:t>
            </w:r>
            <w:r w:rsidR="00782BEE" w:rsidRPr="00295153">
              <w:rPr>
                <w:rFonts w:ascii="Book Antiqua" w:hAnsi="Book Antiqua"/>
                <w:lang w:val="en-US"/>
              </w:rPr>
              <w:t xml:space="preserve"> </w:t>
            </w:r>
            <w:r w:rsidR="00782BEE" w:rsidRPr="00295153">
              <w:rPr>
                <w:rFonts w:ascii="Book Antiqua" w:hAnsi="Book Antiqua"/>
              </w:rPr>
              <w:t>августа 2016 года</w:t>
            </w:r>
          </w:p>
        </w:tc>
        <w:tc>
          <w:tcPr>
            <w:tcW w:w="4244" w:type="dxa"/>
            <w:hideMark/>
          </w:tcPr>
          <w:p w:rsidR="00782BEE" w:rsidRPr="00295153" w:rsidRDefault="00295153" w:rsidP="00EB6170">
            <w:pPr>
              <w:pStyle w:val="a6"/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>
              <w:rPr>
                <w:rFonts w:ascii="Book Antiqua" w:hAnsi="Book Antiqua"/>
              </w:rPr>
              <w:t>пгт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="00782BEE" w:rsidRPr="00295153">
              <w:rPr>
                <w:rFonts w:ascii="Book Antiqua" w:hAnsi="Book Antiqua"/>
              </w:rPr>
              <w:t>Кача</w:t>
            </w:r>
            <w:proofErr w:type="spellEnd"/>
          </w:p>
        </w:tc>
      </w:tr>
      <w:tr w:rsidR="00782BEE" w:rsidRPr="00295153" w:rsidTr="00EB6170">
        <w:tc>
          <w:tcPr>
            <w:tcW w:w="9354" w:type="dxa"/>
            <w:gridSpan w:val="2"/>
          </w:tcPr>
          <w:p w:rsidR="00782BEE" w:rsidRPr="00295153" w:rsidRDefault="00782BEE" w:rsidP="00EB6170">
            <w:pPr>
              <w:pStyle w:val="a6"/>
              <w:jc w:val="center"/>
              <w:rPr>
                <w:rFonts w:ascii="Book Antiqua" w:hAnsi="Book Antiqua"/>
                <w:b/>
                <w:i/>
                <w:color w:val="000000"/>
              </w:rPr>
            </w:pPr>
          </w:p>
          <w:p w:rsidR="00782BEE" w:rsidRPr="00295153" w:rsidRDefault="00782BEE" w:rsidP="00782BEE">
            <w:pPr>
              <w:pStyle w:val="a6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295153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Об утверждении Порядка материально-технического и организационного обеспечения </w:t>
            </w:r>
            <w:proofErr w:type="gramStart"/>
            <w:r w:rsidRPr="00295153">
              <w:rPr>
                <w:rFonts w:ascii="Book Antiqua" w:hAnsi="Book Antiqua"/>
                <w:b/>
                <w:color w:val="000000"/>
                <w:sz w:val="24"/>
                <w:szCs w:val="24"/>
              </w:rPr>
              <w:t>деятельности органов местного самоуправления внутригородского муниципального образования города Севастополя</w:t>
            </w:r>
            <w:proofErr w:type="gramEnd"/>
            <w:r w:rsidRPr="00295153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Качинский муниципальный округ </w:t>
            </w:r>
          </w:p>
        </w:tc>
      </w:tr>
    </w:tbl>
    <w:p w:rsidR="00782BEE" w:rsidRPr="00295153" w:rsidRDefault="00782BEE" w:rsidP="00782BEE">
      <w:pPr>
        <w:spacing w:line="100" w:lineRule="atLeast"/>
        <w:jc w:val="both"/>
        <w:rPr>
          <w:rFonts w:ascii="Book Antiqua" w:hAnsi="Book Antiqua" w:cs="Calibri"/>
        </w:rPr>
      </w:pPr>
    </w:p>
    <w:p w:rsidR="00295153" w:rsidRDefault="00782BEE" w:rsidP="00782BEE">
      <w:pPr>
        <w:pStyle w:val="20"/>
        <w:shd w:val="clear" w:color="auto" w:fill="auto"/>
        <w:tabs>
          <w:tab w:val="left" w:pos="2376"/>
          <w:tab w:val="left" w:pos="3706"/>
        </w:tabs>
        <w:spacing w:before="0" w:after="0" w:line="240" w:lineRule="auto"/>
        <w:ind w:firstLine="760"/>
        <w:rPr>
          <w:rFonts w:ascii="Book Antiqua" w:hAnsi="Book Antiqua"/>
          <w:sz w:val="24"/>
          <w:szCs w:val="24"/>
        </w:rPr>
      </w:pPr>
      <w:r w:rsidRPr="00295153">
        <w:rPr>
          <w:rFonts w:ascii="Book Antiqua" w:hAnsi="Book Antiqua"/>
          <w:sz w:val="24"/>
          <w:szCs w:val="24"/>
        </w:rPr>
        <w:t>Руководствуясь</w:t>
      </w:r>
      <w:r w:rsidR="00295153" w:rsidRPr="00295153">
        <w:rPr>
          <w:rFonts w:ascii="Book Antiqua" w:hAnsi="Book Antiqua"/>
          <w:sz w:val="24"/>
          <w:szCs w:val="24"/>
        </w:rPr>
        <w:t xml:space="preserve"> </w:t>
      </w:r>
      <w:r w:rsidRPr="00295153">
        <w:rPr>
          <w:rFonts w:ascii="Book Antiqua" w:hAnsi="Book Antiqua"/>
          <w:sz w:val="24"/>
          <w:szCs w:val="24"/>
        </w:rPr>
        <w:t xml:space="preserve">Бюджетным кодексом Российской Федерации, Законом города Севастополя от 30.12.2014 г. № 102-ЗС «О местном самоуправлении в городе Севастополе», в соответствии с </w:t>
      </w:r>
      <w:r w:rsidR="003314E6" w:rsidRPr="003A5441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 города Севастополя Качинский муниципальный округ</w:t>
      </w:r>
      <w:r w:rsidRPr="00295153">
        <w:rPr>
          <w:rFonts w:ascii="Book Antiqua" w:hAnsi="Book Antiqua"/>
          <w:sz w:val="24"/>
          <w:szCs w:val="24"/>
        </w:rPr>
        <w:t xml:space="preserve">, </w:t>
      </w:r>
    </w:p>
    <w:p w:rsidR="00305C1C" w:rsidRDefault="00305C1C" w:rsidP="00782BEE">
      <w:pPr>
        <w:pStyle w:val="20"/>
        <w:shd w:val="clear" w:color="auto" w:fill="auto"/>
        <w:tabs>
          <w:tab w:val="left" w:pos="2376"/>
          <w:tab w:val="left" w:pos="3706"/>
        </w:tabs>
        <w:spacing w:before="0" w:after="0" w:line="240" w:lineRule="auto"/>
        <w:ind w:firstLine="760"/>
        <w:rPr>
          <w:rFonts w:ascii="Book Antiqua" w:hAnsi="Book Antiqua"/>
          <w:b/>
          <w:sz w:val="24"/>
          <w:szCs w:val="24"/>
        </w:rPr>
      </w:pPr>
    </w:p>
    <w:p w:rsidR="00782BEE" w:rsidRPr="00295153" w:rsidRDefault="00782BEE" w:rsidP="00782BEE">
      <w:pPr>
        <w:pStyle w:val="20"/>
        <w:shd w:val="clear" w:color="auto" w:fill="auto"/>
        <w:tabs>
          <w:tab w:val="left" w:pos="2376"/>
          <w:tab w:val="left" w:pos="3706"/>
        </w:tabs>
        <w:spacing w:before="0" w:after="0" w:line="240" w:lineRule="auto"/>
        <w:ind w:firstLine="760"/>
        <w:rPr>
          <w:rFonts w:ascii="Book Antiqua" w:hAnsi="Book Antiqua"/>
          <w:b/>
          <w:sz w:val="24"/>
          <w:szCs w:val="24"/>
        </w:rPr>
      </w:pPr>
      <w:r w:rsidRPr="00295153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782BEE" w:rsidRPr="00295153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  <w:b/>
        </w:rPr>
      </w:pPr>
    </w:p>
    <w:p w:rsidR="00782BEE" w:rsidRPr="00295153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</w:rPr>
      </w:pPr>
      <w:r w:rsidRPr="00295153">
        <w:rPr>
          <w:rFonts w:ascii="Book Antiqua" w:hAnsi="Book Antiqua" w:cs="Times New Roman"/>
          <w:b/>
        </w:rPr>
        <w:t>ПОСТАНОВЛЯЕТ:</w:t>
      </w:r>
    </w:p>
    <w:p w:rsidR="00782BEE" w:rsidRPr="00295153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</w:rPr>
      </w:pP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 xml:space="preserve">1. </w:t>
      </w:r>
      <w:r w:rsidR="00782BEE" w:rsidRPr="00295153">
        <w:rPr>
          <w:rFonts w:ascii="Book Antiqua" w:hAnsi="Book Antiqua"/>
        </w:rPr>
        <w:t xml:space="preserve">Утвердить Порядок материально-технического и организационного обеспечения </w:t>
      </w:r>
      <w:proofErr w:type="gramStart"/>
      <w:r w:rsidR="00782BEE" w:rsidRPr="00295153">
        <w:rPr>
          <w:rFonts w:ascii="Book Antiqua" w:hAnsi="Book Antiqua"/>
        </w:rPr>
        <w:t>деятельности органов местного самоуправления внутригородского муниципального образования города Севастополя</w:t>
      </w:r>
      <w:proofErr w:type="gramEnd"/>
      <w:r w:rsidR="00782BEE" w:rsidRPr="00295153">
        <w:rPr>
          <w:rFonts w:ascii="Book Antiqua" w:hAnsi="Book Antiqua"/>
        </w:rPr>
        <w:t xml:space="preserve"> Качинский муниципальный округ (Приложение)</w:t>
      </w:r>
      <w:r w:rsidR="00782BEE" w:rsidRPr="00295153">
        <w:rPr>
          <w:rFonts w:ascii="Book Antiqua" w:hAnsi="Book Antiqua"/>
          <w:color w:val="000000" w:themeColor="text1"/>
        </w:rPr>
        <w:t xml:space="preserve">. 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 w:themeColor="text1"/>
        </w:rPr>
        <w:t xml:space="preserve">2. </w:t>
      </w:r>
      <w:r w:rsidR="00782BEE" w:rsidRPr="00295153">
        <w:rPr>
          <w:rFonts w:ascii="Book Antiqua" w:hAnsi="Book Antiqua"/>
        </w:rPr>
        <w:t>Обнародовать настоящее Постановление на сайте Качинского муниципального округа и информационном стенде местной администрации Качинского муниципального округа по адресу: 299804, г.</w:t>
      </w:r>
      <w:r>
        <w:rPr>
          <w:rFonts w:ascii="Book Antiqua" w:hAnsi="Book Antiqua"/>
        </w:rPr>
        <w:t xml:space="preserve"> </w:t>
      </w:r>
      <w:r w:rsidR="00782BEE" w:rsidRPr="00295153">
        <w:rPr>
          <w:rFonts w:ascii="Book Antiqua" w:hAnsi="Book Antiqua"/>
        </w:rPr>
        <w:t xml:space="preserve">Севастополь, </w:t>
      </w:r>
      <w:proofErr w:type="spellStart"/>
      <w:r w:rsidR="00782BEE" w:rsidRPr="00295153">
        <w:rPr>
          <w:rFonts w:ascii="Book Antiqua" w:hAnsi="Book Antiqua"/>
        </w:rPr>
        <w:t>пгт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782BEE" w:rsidRPr="00295153">
        <w:rPr>
          <w:rFonts w:ascii="Book Antiqua" w:hAnsi="Book Antiqua"/>
        </w:rPr>
        <w:t>Кача</w:t>
      </w:r>
      <w:proofErr w:type="spellEnd"/>
      <w:r w:rsidR="00782BEE" w:rsidRPr="00295153">
        <w:rPr>
          <w:rFonts w:ascii="Book Antiqua" w:hAnsi="Book Antiqua"/>
        </w:rPr>
        <w:t>, ул.</w:t>
      </w:r>
      <w:r>
        <w:rPr>
          <w:rFonts w:ascii="Book Antiqua" w:hAnsi="Book Antiqua"/>
        </w:rPr>
        <w:t xml:space="preserve"> </w:t>
      </w:r>
      <w:r w:rsidR="00782BEE" w:rsidRPr="00295153">
        <w:rPr>
          <w:rFonts w:ascii="Book Antiqua" w:hAnsi="Book Antiqua"/>
        </w:rPr>
        <w:t>Нестерова, д.</w:t>
      </w:r>
      <w:r>
        <w:rPr>
          <w:rFonts w:ascii="Book Antiqua" w:hAnsi="Book Antiqua"/>
        </w:rPr>
        <w:t xml:space="preserve"> </w:t>
      </w:r>
      <w:r w:rsidR="00782BEE" w:rsidRPr="00295153">
        <w:rPr>
          <w:rFonts w:ascii="Book Antiqua" w:hAnsi="Book Antiqua"/>
        </w:rPr>
        <w:t>5.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="00782BEE" w:rsidRPr="00295153">
        <w:rPr>
          <w:rFonts w:ascii="Book Antiqua" w:hAnsi="Book Antiqua"/>
        </w:rPr>
        <w:t xml:space="preserve">Постановление вступает в силу с момента обнародования. 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4. </w:t>
      </w:r>
      <w:proofErr w:type="gramStart"/>
      <w:r w:rsidR="00782BEE" w:rsidRPr="00295153">
        <w:rPr>
          <w:rFonts w:ascii="Book Antiqua" w:hAnsi="Book Antiqua"/>
          <w:bCs/>
        </w:rPr>
        <w:t>Контроль за</w:t>
      </w:r>
      <w:proofErr w:type="gramEnd"/>
      <w:r w:rsidR="00782BEE" w:rsidRPr="00295153">
        <w:rPr>
          <w:rFonts w:ascii="Book Antiqua" w:hAnsi="Book Antiqua"/>
          <w:bCs/>
        </w:rPr>
        <w:t xml:space="preserve"> исполнением настоящего Постановления возложить на начальника финансово-экономического отдела местной администрации Качинского муниципального округа.</w:t>
      </w:r>
    </w:p>
    <w:p w:rsidR="00295153" w:rsidRDefault="00295153" w:rsidP="00295153">
      <w:pPr>
        <w:pStyle w:val="a7"/>
        <w:autoSpaceDE w:val="0"/>
        <w:autoSpaceDN w:val="0"/>
        <w:adjustRightInd w:val="0"/>
        <w:ind w:left="0"/>
        <w:rPr>
          <w:rFonts w:ascii="Book Antiqua" w:hAnsi="Book Antiqua" w:cs="Book Antiqua"/>
          <w:sz w:val="24"/>
          <w:szCs w:val="24"/>
        </w:rPr>
      </w:pPr>
    </w:p>
    <w:p w:rsidR="003314E6" w:rsidRDefault="003314E6" w:rsidP="00295153">
      <w:pPr>
        <w:pStyle w:val="a7"/>
        <w:autoSpaceDE w:val="0"/>
        <w:autoSpaceDN w:val="0"/>
        <w:adjustRightInd w:val="0"/>
        <w:ind w:left="0"/>
        <w:rPr>
          <w:rFonts w:ascii="Book Antiqua" w:hAnsi="Book Antiqua" w:cs="Book Antiqua"/>
          <w:sz w:val="24"/>
          <w:szCs w:val="24"/>
        </w:rPr>
      </w:pPr>
    </w:p>
    <w:tbl>
      <w:tblPr>
        <w:tblW w:w="9533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2729"/>
        <w:gridCol w:w="1984"/>
      </w:tblGrid>
      <w:tr w:rsidR="00295153" w:rsidRPr="003B099E" w:rsidTr="003314E6">
        <w:tc>
          <w:tcPr>
            <w:tcW w:w="4820" w:type="dxa"/>
            <w:vAlign w:val="center"/>
          </w:tcPr>
          <w:p w:rsidR="00295153" w:rsidRPr="003B099E" w:rsidRDefault="003314E6" w:rsidP="003314E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И.О. </w:t>
            </w:r>
            <w:r w:rsidR="00295153" w:rsidRPr="003B099E">
              <w:rPr>
                <w:rFonts w:ascii="Book Antiqua" w:hAnsi="Book Antiqua" w:cs="Book Antiqua"/>
                <w:b/>
                <w:bCs/>
                <w:i/>
                <w:iCs/>
              </w:rPr>
              <w:t>Глав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ы</w:t>
            </w:r>
            <w:r w:rsidR="00295153" w:rsidRPr="003B099E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местной администрации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 xml:space="preserve"> Качинского муниципального округа</w:t>
            </w:r>
          </w:p>
        </w:tc>
        <w:tc>
          <w:tcPr>
            <w:tcW w:w="2729" w:type="dxa"/>
            <w:vAlign w:val="center"/>
          </w:tcPr>
          <w:p w:rsidR="00295153" w:rsidRPr="003B099E" w:rsidRDefault="00295153" w:rsidP="00EB6170">
            <w:pPr>
              <w:spacing w:line="100" w:lineRule="atLeast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95153" w:rsidRPr="003B099E" w:rsidRDefault="003314E6" w:rsidP="00295153">
            <w:pPr>
              <w:spacing w:line="100" w:lineRule="atLeast"/>
              <w:ind w:firstLine="33"/>
              <w:jc w:val="right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  <w:t>Р.А. Тишко</w:t>
            </w:r>
          </w:p>
        </w:tc>
      </w:tr>
    </w:tbl>
    <w:p w:rsidR="00295153" w:rsidRPr="004B53B3" w:rsidRDefault="00295153" w:rsidP="00295153">
      <w:pPr>
        <w:rPr>
          <w:rFonts w:cs="Times New Roman"/>
          <w:lang w:val="en-US"/>
        </w:rPr>
      </w:pPr>
    </w:p>
    <w:p w:rsidR="00782BEE" w:rsidRPr="00295153" w:rsidRDefault="00782BEE" w:rsidP="00782BEE">
      <w:pPr>
        <w:spacing w:line="100" w:lineRule="atLeast"/>
        <w:ind w:left="6237" w:hanging="6237"/>
        <w:rPr>
          <w:rFonts w:ascii="Book Antiqua" w:hAnsi="Book Antiqua"/>
          <w:bCs/>
          <w:sz w:val="18"/>
          <w:szCs w:val="18"/>
        </w:rPr>
      </w:pPr>
    </w:p>
    <w:p w:rsidR="00782BEE" w:rsidRPr="00295153" w:rsidRDefault="00782BEE" w:rsidP="00782BEE">
      <w:pPr>
        <w:spacing w:line="100" w:lineRule="atLeast"/>
        <w:ind w:left="6237"/>
        <w:rPr>
          <w:rFonts w:ascii="Book Antiqua" w:hAnsi="Book Antiqua"/>
          <w:bCs/>
          <w:sz w:val="18"/>
          <w:szCs w:val="18"/>
        </w:rPr>
      </w:pPr>
    </w:p>
    <w:p w:rsidR="00782BEE" w:rsidRPr="00295153" w:rsidRDefault="00782BEE" w:rsidP="00782BEE">
      <w:pPr>
        <w:rPr>
          <w:rFonts w:ascii="Book Antiqua" w:hAnsi="Book Antiqua" w:cs="Times New Roman"/>
          <w:bCs/>
          <w:sz w:val="16"/>
          <w:szCs w:val="16"/>
        </w:rPr>
      </w:pPr>
      <w:r w:rsidRPr="00295153">
        <w:rPr>
          <w:rFonts w:ascii="Book Antiqua" w:hAnsi="Book Antiqua" w:cs="Times New Roman"/>
          <w:bCs/>
          <w:sz w:val="16"/>
          <w:szCs w:val="16"/>
        </w:rPr>
        <w:br w:type="page"/>
      </w:r>
    </w:p>
    <w:p w:rsidR="00782BEE" w:rsidRPr="00295153" w:rsidRDefault="00782BEE" w:rsidP="00782BEE">
      <w:pPr>
        <w:spacing w:line="100" w:lineRule="atLeast"/>
        <w:ind w:left="6237"/>
        <w:rPr>
          <w:rFonts w:ascii="Book Antiqua" w:hAnsi="Book Antiqua" w:cs="Times New Roman"/>
          <w:bCs/>
          <w:sz w:val="16"/>
          <w:szCs w:val="16"/>
        </w:rPr>
      </w:pPr>
      <w:r w:rsidRPr="00295153">
        <w:rPr>
          <w:rFonts w:ascii="Book Antiqua" w:hAnsi="Book Antiqua" w:cs="Times New Roman"/>
          <w:bCs/>
          <w:sz w:val="16"/>
          <w:szCs w:val="16"/>
        </w:rPr>
        <w:lastRenderedPageBreak/>
        <w:t>Приложение</w:t>
      </w:r>
    </w:p>
    <w:p w:rsidR="00782BEE" w:rsidRPr="00295153" w:rsidRDefault="00782BEE" w:rsidP="00782BEE">
      <w:pPr>
        <w:spacing w:line="100" w:lineRule="atLeast"/>
        <w:ind w:left="6237"/>
        <w:rPr>
          <w:rFonts w:ascii="Book Antiqua" w:hAnsi="Book Antiqua" w:cs="Times New Roman"/>
          <w:bCs/>
          <w:sz w:val="16"/>
          <w:szCs w:val="16"/>
        </w:rPr>
      </w:pPr>
      <w:r w:rsidRPr="00295153">
        <w:rPr>
          <w:rFonts w:ascii="Book Antiqua" w:hAnsi="Book Antiqua" w:cs="Times New Roman"/>
          <w:bCs/>
          <w:sz w:val="16"/>
          <w:szCs w:val="16"/>
        </w:rPr>
        <w:t xml:space="preserve">к Постановлению местной администрации Качинского муниципального округа </w:t>
      </w:r>
    </w:p>
    <w:p w:rsidR="00782BEE" w:rsidRPr="00295153" w:rsidRDefault="00782BEE" w:rsidP="00782BEE">
      <w:pPr>
        <w:ind w:left="6237"/>
        <w:rPr>
          <w:rFonts w:ascii="Book Antiqua" w:hAnsi="Book Antiqua" w:cs="Times New Roman"/>
          <w:b/>
          <w:sz w:val="16"/>
          <w:szCs w:val="16"/>
        </w:rPr>
      </w:pPr>
      <w:r w:rsidRPr="00295153">
        <w:rPr>
          <w:rFonts w:ascii="Book Antiqua" w:hAnsi="Book Antiqua" w:cs="Times New Roman"/>
          <w:bCs/>
          <w:sz w:val="16"/>
          <w:szCs w:val="16"/>
        </w:rPr>
        <w:t xml:space="preserve">от </w:t>
      </w:r>
      <w:r w:rsidR="001D0B2F">
        <w:rPr>
          <w:rFonts w:ascii="Book Antiqua" w:hAnsi="Book Antiqua" w:cs="Times New Roman"/>
          <w:bCs/>
          <w:sz w:val="16"/>
          <w:szCs w:val="16"/>
        </w:rPr>
        <w:t>03</w:t>
      </w:r>
      <w:bookmarkStart w:id="0" w:name="_GoBack"/>
      <w:bookmarkEnd w:id="0"/>
      <w:r w:rsidRPr="00295153">
        <w:rPr>
          <w:rFonts w:ascii="Book Antiqua" w:hAnsi="Book Antiqua" w:cs="Times New Roman"/>
          <w:bCs/>
          <w:sz w:val="16"/>
          <w:szCs w:val="16"/>
        </w:rPr>
        <w:t xml:space="preserve">.08.2016 г. № </w:t>
      </w:r>
      <w:r w:rsidR="003314E6">
        <w:rPr>
          <w:rFonts w:ascii="Book Antiqua" w:hAnsi="Book Antiqua" w:cs="Times New Roman"/>
          <w:bCs/>
          <w:sz w:val="16"/>
          <w:szCs w:val="16"/>
        </w:rPr>
        <w:t xml:space="preserve"> 38</w:t>
      </w:r>
      <w:r w:rsidRPr="00295153">
        <w:rPr>
          <w:rFonts w:ascii="Book Antiqua" w:hAnsi="Book Antiqua" w:cs="Times New Roman"/>
          <w:bCs/>
          <w:sz w:val="16"/>
          <w:szCs w:val="16"/>
        </w:rPr>
        <w:t>-МА</w:t>
      </w:r>
    </w:p>
    <w:p w:rsidR="00782BEE" w:rsidRPr="00295153" w:rsidRDefault="00782BEE" w:rsidP="00782BEE">
      <w:pPr>
        <w:jc w:val="center"/>
        <w:rPr>
          <w:rFonts w:ascii="Book Antiqua" w:hAnsi="Book Antiqua" w:cs="Times New Roman"/>
          <w:b/>
          <w:sz w:val="16"/>
          <w:szCs w:val="16"/>
        </w:rPr>
      </w:pPr>
    </w:p>
    <w:p w:rsidR="003314E6" w:rsidRDefault="003314E6" w:rsidP="00782BEE">
      <w:pPr>
        <w:jc w:val="center"/>
        <w:rPr>
          <w:rFonts w:ascii="Book Antiqua" w:hAnsi="Book Antiqua" w:cs="Times New Roman"/>
          <w:b/>
        </w:rPr>
      </w:pPr>
    </w:p>
    <w:p w:rsidR="00782BEE" w:rsidRPr="003314E6" w:rsidRDefault="00782BEE" w:rsidP="00782BEE">
      <w:pPr>
        <w:jc w:val="center"/>
        <w:rPr>
          <w:rFonts w:ascii="Book Antiqua" w:hAnsi="Book Antiqua" w:cs="Times New Roman"/>
          <w:b/>
        </w:rPr>
      </w:pPr>
      <w:r w:rsidRPr="003314E6">
        <w:rPr>
          <w:rFonts w:ascii="Book Antiqua" w:hAnsi="Book Antiqua" w:cs="Times New Roman"/>
          <w:b/>
        </w:rPr>
        <w:t>ПОРЯДОК</w:t>
      </w:r>
    </w:p>
    <w:p w:rsidR="00782BEE" w:rsidRPr="003314E6" w:rsidRDefault="00295153" w:rsidP="00782BEE">
      <w:pPr>
        <w:jc w:val="center"/>
        <w:rPr>
          <w:rFonts w:ascii="Book Antiqua" w:hAnsi="Book Antiqua" w:cs="Times New Roman"/>
          <w:b/>
        </w:rPr>
      </w:pPr>
      <w:r w:rsidRPr="003314E6">
        <w:rPr>
          <w:rFonts w:ascii="Book Antiqua" w:hAnsi="Book Antiqua" w:cs="Times New Roman"/>
          <w:b/>
        </w:rPr>
        <w:t>м</w:t>
      </w:r>
      <w:r w:rsidR="00782BEE" w:rsidRPr="003314E6">
        <w:rPr>
          <w:rFonts w:ascii="Book Antiqua" w:hAnsi="Book Antiqua" w:cs="Times New Roman"/>
          <w:b/>
        </w:rPr>
        <w:t xml:space="preserve">атериально-технического и организационного обеспечения </w:t>
      </w:r>
      <w:proofErr w:type="gramStart"/>
      <w:r w:rsidR="00782BEE" w:rsidRPr="003314E6">
        <w:rPr>
          <w:rFonts w:ascii="Book Antiqua" w:hAnsi="Book Antiqua" w:cs="Times New Roman"/>
          <w:b/>
        </w:rPr>
        <w:t>деятельности органов местного самоуправления внутригородского муниципального образования города Севастополя</w:t>
      </w:r>
      <w:proofErr w:type="gramEnd"/>
      <w:r w:rsidR="00782BEE" w:rsidRPr="003314E6">
        <w:rPr>
          <w:rFonts w:ascii="Book Antiqua" w:hAnsi="Book Antiqua" w:cs="Times New Roman"/>
          <w:b/>
        </w:rPr>
        <w:t xml:space="preserve"> Качинский муниципальный округ </w:t>
      </w:r>
    </w:p>
    <w:p w:rsidR="00432011" w:rsidRPr="003314E6" w:rsidRDefault="00432011" w:rsidP="00782BEE">
      <w:pPr>
        <w:jc w:val="center"/>
        <w:rPr>
          <w:rFonts w:ascii="Book Antiqua" w:hAnsi="Book Antiqua" w:cs="Times New Roman"/>
          <w:b/>
        </w:rPr>
      </w:pPr>
    </w:p>
    <w:p w:rsidR="003314E6" w:rsidRDefault="003314E6" w:rsidP="00295153">
      <w:pPr>
        <w:spacing w:after="160"/>
        <w:ind w:firstLine="709"/>
        <w:jc w:val="both"/>
        <w:rPr>
          <w:rFonts w:ascii="Book Antiqua" w:hAnsi="Book Antiqua"/>
        </w:rPr>
      </w:pP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1. </w:t>
      </w:r>
      <w:r w:rsidR="00782BEE" w:rsidRPr="003314E6">
        <w:rPr>
          <w:rFonts w:ascii="Book Antiqua" w:hAnsi="Book Antiqua"/>
        </w:rPr>
        <w:t xml:space="preserve">Настоящий Порядок определяет механизм </w:t>
      </w:r>
      <w:proofErr w:type="gramStart"/>
      <w:r w:rsidR="00782BEE" w:rsidRPr="003314E6">
        <w:rPr>
          <w:rFonts w:ascii="Book Antiqua" w:hAnsi="Book Antiqua"/>
        </w:rPr>
        <w:t>использования средств бюджета внутригородского муниципального образования города Севастополя</w:t>
      </w:r>
      <w:proofErr w:type="gramEnd"/>
      <w:r w:rsidR="00782BEE" w:rsidRPr="003314E6">
        <w:rPr>
          <w:rFonts w:ascii="Book Antiqua" w:hAnsi="Book Antiqua"/>
        </w:rPr>
        <w:t xml:space="preserve"> Качинский муниципальный округ, направляемых на материально-техническое и организационное обеспечение деятельности органов местного самоуправления внутригородского муниципального образования города Севастополя Качинский муниципальный округ (далее – средства на материально-техническое и организационное обеспечение).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2. </w:t>
      </w:r>
      <w:r w:rsidR="00391373" w:rsidRPr="003314E6">
        <w:rPr>
          <w:rFonts w:ascii="Book Antiqua" w:hAnsi="Book Antiqua"/>
        </w:rPr>
        <w:t xml:space="preserve">В соответствии со статьей 24 Устава </w:t>
      </w:r>
      <w:r w:rsidR="003314E6" w:rsidRPr="003A5441">
        <w:rPr>
          <w:rFonts w:ascii="Book Antiqua" w:hAnsi="Book Antiqua" w:cs="Book Antiqua"/>
        </w:rPr>
        <w:t>внутригородского муниципального образования города Севастополя Качинский муниципальный округ</w:t>
      </w:r>
      <w:r w:rsidR="003314E6" w:rsidRPr="003314E6">
        <w:rPr>
          <w:rFonts w:ascii="Book Antiqua" w:hAnsi="Book Antiqua"/>
        </w:rPr>
        <w:t xml:space="preserve"> </w:t>
      </w:r>
      <w:r w:rsidR="00391373" w:rsidRPr="003314E6">
        <w:rPr>
          <w:rFonts w:ascii="Book Antiqua" w:hAnsi="Book Antiqua"/>
        </w:rPr>
        <w:t>к органам местного самоуправления внутригородского муниципального образования города Севастополя Качинский муниципальный округ относятся Совет Качинского муниципального округа, Глава внутригородского муниципального образования города Севастополя Качинский муниципальный округ, местная администрация Качинского муниципального округа.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3. </w:t>
      </w:r>
      <w:r w:rsidR="00782BEE" w:rsidRPr="003314E6">
        <w:rPr>
          <w:rFonts w:ascii="Book Antiqua" w:hAnsi="Book Antiqua"/>
        </w:rPr>
        <w:t xml:space="preserve">Средства на </w:t>
      </w:r>
      <w:r w:rsidR="00032DCD" w:rsidRPr="003314E6">
        <w:rPr>
          <w:rFonts w:ascii="Book Antiqua" w:hAnsi="Book Antiqua"/>
        </w:rPr>
        <w:t xml:space="preserve">материально-техническое и организационное обеспечение </w:t>
      </w:r>
      <w:r w:rsidR="00782BEE" w:rsidRPr="003314E6">
        <w:rPr>
          <w:rFonts w:ascii="Book Antiqua" w:hAnsi="Book Antiqua"/>
        </w:rPr>
        <w:t>предусматриваются в бюджете внутригородского муниципального образования города Севастополя Качинский муниципальный округ на текущий финансовый год</w:t>
      </w:r>
      <w:r w:rsidR="00391373" w:rsidRPr="003314E6">
        <w:rPr>
          <w:rFonts w:ascii="Book Antiqua" w:hAnsi="Book Antiqua"/>
        </w:rPr>
        <w:t xml:space="preserve"> и отражаются по разделу «Общегосударственные расходы» в соответствии с бюджетной классификацией </w:t>
      </w:r>
      <w:r w:rsidR="00032DCD" w:rsidRPr="003314E6">
        <w:rPr>
          <w:rFonts w:ascii="Book Antiqua" w:hAnsi="Book Antiqua"/>
        </w:rPr>
        <w:t xml:space="preserve">расходов бюджетов </w:t>
      </w:r>
      <w:r w:rsidR="00391373" w:rsidRPr="003314E6">
        <w:rPr>
          <w:rFonts w:ascii="Book Antiqua" w:hAnsi="Book Antiqua"/>
        </w:rPr>
        <w:t>Российской Федерации</w:t>
      </w:r>
      <w:r w:rsidR="00782BEE" w:rsidRPr="003314E6">
        <w:rPr>
          <w:rFonts w:ascii="Book Antiqua" w:hAnsi="Book Antiqua"/>
        </w:rPr>
        <w:t>.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4. </w:t>
      </w:r>
      <w:r w:rsidR="00782BEE" w:rsidRPr="003314E6">
        <w:rPr>
          <w:rFonts w:ascii="Book Antiqua" w:hAnsi="Book Antiqua"/>
        </w:rPr>
        <w:t xml:space="preserve">Средства на </w:t>
      </w:r>
      <w:r w:rsidR="00032DCD" w:rsidRPr="003314E6">
        <w:rPr>
          <w:rFonts w:ascii="Book Antiqua" w:hAnsi="Book Antiqua"/>
        </w:rPr>
        <w:t xml:space="preserve">материально-техническое и организационное обеспечение </w:t>
      </w:r>
      <w:r w:rsidR="00782BEE" w:rsidRPr="003314E6">
        <w:rPr>
          <w:rFonts w:ascii="Book Antiqua" w:hAnsi="Book Antiqua"/>
        </w:rPr>
        <w:t>расходуются в пределах бюджетных ассигнований в соответствии с утвержденной бюджетной росписью бюджета внутригородского муниципального образования города Севастополя Качинский муниципальный округ</w:t>
      </w:r>
      <w:r w:rsidR="00032DCD" w:rsidRPr="003314E6">
        <w:rPr>
          <w:rFonts w:ascii="Book Antiqua" w:hAnsi="Book Antiqua"/>
        </w:rPr>
        <w:t xml:space="preserve"> на текущий финансовый год</w:t>
      </w:r>
      <w:r w:rsidR="00782BEE" w:rsidRPr="003314E6">
        <w:rPr>
          <w:rFonts w:ascii="Book Antiqua" w:hAnsi="Book Antiqua"/>
        </w:rPr>
        <w:t>.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5. </w:t>
      </w:r>
      <w:r w:rsidR="00782BEE" w:rsidRPr="003314E6">
        <w:rPr>
          <w:rFonts w:ascii="Book Antiqua" w:hAnsi="Book Antiqua"/>
        </w:rPr>
        <w:t xml:space="preserve">Главным распорядителем бюджетных средств на </w:t>
      </w:r>
      <w:r w:rsidR="00032DCD" w:rsidRPr="003314E6">
        <w:rPr>
          <w:rFonts w:ascii="Book Antiqua" w:hAnsi="Book Antiqua"/>
        </w:rPr>
        <w:t>материально-техническое и организационное обеспечение</w:t>
      </w:r>
      <w:r w:rsidR="00782BEE" w:rsidRPr="003314E6">
        <w:rPr>
          <w:rFonts w:ascii="Book Antiqua" w:hAnsi="Book Antiqua"/>
        </w:rPr>
        <w:t>, предусмотренных в бюджете внутригородского муниципального образования города Севастополя Качинский муниципальный округ, является местная администрация Качинского муниципального округа (далее - главный распорядитель средств местного бюджета).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  <w:color w:val="000000" w:themeColor="text1"/>
        </w:rPr>
      </w:pPr>
      <w:r w:rsidRPr="003314E6">
        <w:rPr>
          <w:rFonts w:ascii="Book Antiqua" w:hAnsi="Book Antiqua"/>
        </w:rPr>
        <w:t xml:space="preserve">6. </w:t>
      </w:r>
      <w:r w:rsidR="00782BEE" w:rsidRPr="003314E6">
        <w:rPr>
          <w:rFonts w:ascii="Book Antiqua" w:hAnsi="Book Antiqua"/>
          <w:color w:val="000000" w:themeColor="text1"/>
        </w:rPr>
        <w:t>Главный распорядитель средств местного бюджета</w:t>
      </w:r>
      <w:r w:rsidRPr="003314E6">
        <w:rPr>
          <w:rFonts w:ascii="Book Antiqua" w:hAnsi="Book Antiqua"/>
          <w:color w:val="000000" w:themeColor="text1"/>
        </w:rPr>
        <w:t xml:space="preserve"> </w:t>
      </w:r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определяет </w:t>
      </w:r>
      <w:proofErr w:type="gramStart"/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>необходимую</w:t>
      </w:r>
      <w:proofErr w:type="gramEnd"/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 потребность в материально-техническом и организационном обеспечении соответствующего </w:t>
      </w:r>
      <w:proofErr w:type="gramStart"/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>органа местного самоуправления внутригородского муниципального образования города Севастополя</w:t>
      </w:r>
      <w:proofErr w:type="gramEnd"/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 Качинский муниципальный округ и составляет проект сметы содержания данного органа местного самоуправления на следующий финансовый год (с расшифровкой суммы), который </w:t>
      </w:r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lastRenderedPageBreak/>
        <w:t xml:space="preserve">утверждается Главой местной администрации. Главный распорядитель средств местного бюджета </w:t>
      </w:r>
      <w:r w:rsidR="00782BEE" w:rsidRPr="003314E6">
        <w:rPr>
          <w:rFonts w:ascii="Book Antiqua" w:hAnsi="Book Antiqua"/>
          <w:color w:val="000000" w:themeColor="text1"/>
        </w:rPr>
        <w:t>осуществляет контроль эффективного и целевого использования выделенных средств.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3314E6">
        <w:rPr>
          <w:rFonts w:ascii="Book Antiqua" w:hAnsi="Book Antiqua"/>
          <w:color w:val="000000" w:themeColor="text1"/>
        </w:rPr>
        <w:t xml:space="preserve">7. </w:t>
      </w:r>
      <w:r w:rsidR="00471E9B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Материально-техническое </w:t>
      </w:r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>обеспечени</w:t>
      </w:r>
      <w:r w:rsidR="00471E9B" w:rsidRPr="003314E6">
        <w:rPr>
          <w:rFonts w:ascii="Book Antiqua" w:hAnsi="Book Antiqua"/>
          <w:color w:val="000000" w:themeColor="text1"/>
          <w:shd w:val="clear" w:color="auto" w:fill="FFFFFF"/>
        </w:rPr>
        <w:t>е</w:t>
      </w:r>
      <w:r w:rsidRPr="003314E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proofErr w:type="gramStart"/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деятельности органов местного самоуправления </w:t>
      </w:r>
      <w:r w:rsidR="00471E9B" w:rsidRPr="003314E6">
        <w:rPr>
          <w:rFonts w:ascii="Book Antiqua" w:hAnsi="Book Antiqua"/>
          <w:color w:val="000000" w:themeColor="text1"/>
          <w:shd w:val="clear" w:color="auto" w:fill="FFFFFF"/>
        </w:rPr>
        <w:t>внутригородского муниципального образования города Севастополя</w:t>
      </w:r>
      <w:proofErr w:type="gramEnd"/>
      <w:r w:rsidR="00471E9B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 Качинский муниципальный округ</w:t>
      </w:r>
      <w:r w:rsidR="00032DCD" w:rsidRPr="003314E6">
        <w:rPr>
          <w:rFonts w:ascii="Book Antiqua" w:hAnsi="Book Antiqua"/>
          <w:color w:val="000000" w:themeColor="text1"/>
          <w:shd w:val="clear" w:color="auto" w:fill="FFFFFF"/>
        </w:rPr>
        <w:t>, перечисленных пунктом 2 настоящего Порядка, осуществляется по следующим направлениям: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  <w:color w:val="000000" w:themeColor="text1"/>
          <w:shd w:val="clear" w:color="auto" w:fill="FFFFFF"/>
        </w:rPr>
        <w:t xml:space="preserve">7.1. </w:t>
      </w:r>
      <w:r w:rsidR="00471E9B" w:rsidRPr="003314E6">
        <w:rPr>
          <w:rFonts w:ascii="Book Antiqua" w:hAnsi="Book Antiqua"/>
        </w:rPr>
        <w:t>Предоставление в безвозмездное пользование помещений, необходимых для исполнения полномочий по решению вопросов местного значения, отвечающих строительным, экологическим, санитарн</w:t>
      </w:r>
      <w:proofErr w:type="gramStart"/>
      <w:r w:rsidR="00471E9B" w:rsidRPr="003314E6">
        <w:rPr>
          <w:rFonts w:ascii="Book Antiqua" w:hAnsi="Book Antiqua"/>
        </w:rPr>
        <w:t>о-</w:t>
      </w:r>
      <w:proofErr w:type="gramEnd"/>
      <w:r w:rsidR="00471E9B" w:rsidRPr="003314E6">
        <w:rPr>
          <w:rFonts w:ascii="Book Antiqua" w:hAnsi="Book Antiqua"/>
        </w:rPr>
        <w:t xml:space="preserve"> гигиеническим, противопожарным и иным правилам, нормативам, предъявляемым к рабочим помещениям, охрана и обеспечение контрольно- пропускного режима;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7.2. </w:t>
      </w:r>
      <w:r w:rsidR="00471E9B" w:rsidRPr="003314E6">
        <w:rPr>
          <w:rFonts w:ascii="Book Antiqua" w:hAnsi="Book Antiqua"/>
        </w:rPr>
        <w:t xml:space="preserve">Обеспечение обслуживания и </w:t>
      </w:r>
      <w:proofErr w:type="gramStart"/>
      <w:r w:rsidR="00471E9B" w:rsidRPr="003314E6">
        <w:rPr>
          <w:rFonts w:ascii="Book Antiqua" w:hAnsi="Book Antiqua"/>
        </w:rPr>
        <w:t>содержания</w:t>
      </w:r>
      <w:proofErr w:type="gramEnd"/>
      <w:r w:rsidR="00471E9B" w:rsidRPr="003314E6">
        <w:rPr>
          <w:rFonts w:ascii="Book Antiqua" w:hAnsi="Book Antiqua"/>
        </w:rPr>
        <w:t xml:space="preserve"> предоставленных в безвозмездное пользование помещений (текущий и капитальный ремонт, поддержание в исправном состоянии внутренних инженерных сетей и оборудования; уборка служебных и производственных помещений, территорий, прилегающих к административным зданиям, обеспечение необходимым имуществом помещений общего пользования, вывоз мусора и т.д.);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7.3. </w:t>
      </w:r>
      <w:r w:rsidR="00471E9B" w:rsidRPr="003314E6">
        <w:rPr>
          <w:rFonts w:ascii="Book Antiqua" w:hAnsi="Book Antiqua"/>
        </w:rPr>
        <w:t xml:space="preserve">Обеспечение охраны административных зданий, иных имущественных объектов органов местного самоуправления, находящихся в них имущества и служебных документов;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7.4. </w:t>
      </w:r>
      <w:r w:rsidR="00471E9B" w:rsidRPr="003314E6">
        <w:rPr>
          <w:rFonts w:ascii="Book Antiqua" w:hAnsi="Book Antiqua"/>
        </w:rPr>
        <w:t>Организация и содержание рабочих мест в соответствии с санитарными нормами и требованиями охраны труда;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7.5. </w:t>
      </w:r>
      <w:r w:rsidR="00471E9B" w:rsidRPr="003314E6">
        <w:rPr>
          <w:rFonts w:ascii="Book Antiqua" w:hAnsi="Book Antiqua"/>
        </w:rPr>
        <w:t>Обеспечение услугами связи (телефонная стационарная, мобильная связь, техническое обслуживание и ремонт специальных устройств, приобретение знаков почтовой оплаты, отправка ценной корреспонденции, оформление подписки на периодические издания и литературу) и доступа к информационным сетям и ресурсам ("Интернет", "Консультант" и т.д.);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7.6. </w:t>
      </w:r>
      <w:r w:rsidR="00471E9B" w:rsidRPr="003314E6">
        <w:rPr>
          <w:rFonts w:ascii="Book Antiqua" w:hAnsi="Book Antiqua"/>
        </w:rPr>
        <w:t xml:space="preserve">Транспортное обслуживание в служебных целях, текущий и капитальный ремонты автотранспорта, приобретение бензина и запасных частей для эксплуатации машин;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7.7. </w:t>
      </w:r>
      <w:r w:rsidR="00471E9B" w:rsidRPr="003314E6">
        <w:rPr>
          <w:rFonts w:ascii="Book Antiqua" w:hAnsi="Book Antiqua"/>
        </w:rPr>
        <w:t>Обеспечение организационной техникой, необходимыми для ее работы программными продуктами, информационными ресурсами, комплектующими и расходными материалами, их техническое обслуживание и обновление;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7.8. </w:t>
      </w:r>
      <w:r w:rsidR="00471E9B" w:rsidRPr="003314E6">
        <w:rPr>
          <w:rFonts w:ascii="Book Antiqua" w:hAnsi="Book Antiqua"/>
        </w:rPr>
        <w:t>Приобретение и изготовление бланочной и типографской продукции, бланков строгой отчетности;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7.9. </w:t>
      </w:r>
      <w:r w:rsidR="00471E9B" w:rsidRPr="003314E6">
        <w:rPr>
          <w:rFonts w:ascii="Book Antiqua" w:hAnsi="Book Antiqua"/>
        </w:rPr>
        <w:t>Заказ и оплата услуг, связанных с публикацией и размещением официальной информации, сюжетов, репортажей о деятельности органов местного самоуправления в средствах массовой информации;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  <w:color w:val="000000" w:themeColor="text1"/>
        </w:rPr>
      </w:pPr>
      <w:r w:rsidRPr="003314E6">
        <w:rPr>
          <w:rFonts w:ascii="Book Antiqua" w:hAnsi="Book Antiqua"/>
        </w:rPr>
        <w:t xml:space="preserve">7.10. </w:t>
      </w:r>
      <w:r w:rsidR="00471E9B" w:rsidRPr="003314E6">
        <w:rPr>
          <w:rFonts w:ascii="Book Antiqua" w:hAnsi="Book Antiqua"/>
          <w:color w:val="000000" w:themeColor="text1"/>
        </w:rPr>
        <w:t>Коммунальные расходы;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  <w:color w:val="000000" w:themeColor="text1"/>
        </w:rPr>
        <w:t xml:space="preserve">7.11. </w:t>
      </w:r>
      <w:r w:rsidR="00471E9B" w:rsidRPr="003314E6">
        <w:rPr>
          <w:rFonts w:ascii="Book Antiqua" w:hAnsi="Book Antiqua"/>
        </w:rPr>
        <w:t xml:space="preserve">Обеспечение органов местного самоуправления мебелью, канцелярскими, </w:t>
      </w:r>
      <w:r w:rsidR="00471E9B" w:rsidRPr="003314E6">
        <w:rPr>
          <w:rFonts w:ascii="Book Antiqua" w:hAnsi="Book Antiqua"/>
        </w:rPr>
        <w:lastRenderedPageBreak/>
        <w:t>хозяйственными и иными средствами, необходимыми для их стабильного функционирования;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7.12. </w:t>
      </w:r>
      <w:r w:rsidR="00471E9B" w:rsidRPr="003314E6">
        <w:rPr>
          <w:rFonts w:ascii="Book Antiqua" w:hAnsi="Book Antiqua"/>
        </w:rPr>
        <w:t>Командировочные расходы;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7.13. </w:t>
      </w:r>
      <w:r w:rsidR="00471E9B" w:rsidRPr="003314E6">
        <w:rPr>
          <w:rFonts w:ascii="Book Antiqua" w:hAnsi="Book Antiqua"/>
        </w:rPr>
        <w:t>Представительские расходы;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7.14. </w:t>
      </w:r>
      <w:r w:rsidR="00471E9B" w:rsidRPr="003314E6">
        <w:rPr>
          <w:rFonts w:ascii="Book Antiqua" w:hAnsi="Book Antiqua"/>
        </w:rPr>
        <w:t>Страхование имущества, передаваемого в безвозмездное пользование органам местного самоуправления;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7.15. </w:t>
      </w:r>
      <w:r w:rsidR="00471E9B" w:rsidRPr="003314E6">
        <w:rPr>
          <w:rFonts w:ascii="Book Antiqua" w:hAnsi="Book Antiqua"/>
        </w:rPr>
        <w:t>Иные мероприятия, направленные на обеспечение функционирования органов местного самоуправления.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3314E6">
        <w:rPr>
          <w:rFonts w:ascii="Book Antiqua" w:hAnsi="Book Antiqua"/>
        </w:rPr>
        <w:t xml:space="preserve">8. </w:t>
      </w:r>
      <w:r w:rsidR="009D6302" w:rsidRPr="003314E6">
        <w:rPr>
          <w:rFonts w:ascii="Book Antiqua" w:hAnsi="Book Antiqua"/>
          <w:color w:val="000000" w:themeColor="text1"/>
        </w:rPr>
        <w:t xml:space="preserve">Организационное обеспечение </w:t>
      </w:r>
      <w:proofErr w:type="gramStart"/>
      <w:r w:rsidR="009D6302" w:rsidRPr="003314E6">
        <w:rPr>
          <w:rFonts w:ascii="Book Antiqua" w:hAnsi="Book Antiqua"/>
          <w:color w:val="000000" w:themeColor="text1"/>
        </w:rPr>
        <w:t xml:space="preserve">деятельности </w:t>
      </w:r>
      <w:r w:rsidR="009D6302" w:rsidRPr="003314E6">
        <w:rPr>
          <w:rFonts w:ascii="Book Antiqua" w:hAnsi="Book Antiqua"/>
          <w:color w:val="000000" w:themeColor="text1"/>
          <w:shd w:val="clear" w:color="auto" w:fill="FFFFFF"/>
        </w:rPr>
        <w:t>органов местного самоуправления внутригородского муниципального образования города Севастополя</w:t>
      </w:r>
      <w:proofErr w:type="gramEnd"/>
      <w:r w:rsidR="009D6302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 Качинский муниципальный округ, перечисленных пунктом 2 настоящего Порядка, осуществляется по следующим направлениям: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  <w:color w:val="000000" w:themeColor="text1"/>
          <w:shd w:val="clear" w:color="auto" w:fill="FFFFFF"/>
        </w:rPr>
        <w:t xml:space="preserve">8.1. </w:t>
      </w:r>
      <w:r w:rsidR="009D6302" w:rsidRPr="003314E6">
        <w:rPr>
          <w:rFonts w:ascii="Book Antiqua" w:hAnsi="Book Antiqua"/>
        </w:rPr>
        <w:t xml:space="preserve">Кадровое обеспечение;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8.2. </w:t>
      </w:r>
      <w:r w:rsidR="009D6302" w:rsidRPr="003314E6">
        <w:rPr>
          <w:rFonts w:ascii="Book Antiqua" w:hAnsi="Book Antiqua"/>
        </w:rPr>
        <w:t xml:space="preserve">Организация и ведение бухгалтерского учета и отчетности, администрирования доходов бюджета;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8.3. </w:t>
      </w:r>
      <w:r w:rsidR="009D6302" w:rsidRPr="003314E6">
        <w:rPr>
          <w:rFonts w:ascii="Book Antiqua" w:hAnsi="Book Antiqua"/>
        </w:rPr>
        <w:t xml:space="preserve">Программно-информационное и информационно-методическое обеспечение;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8.4. </w:t>
      </w:r>
      <w:r w:rsidR="009D6302" w:rsidRPr="003314E6">
        <w:rPr>
          <w:rFonts w:ascii="Book Antiqua" w:hAnsi="Book Antiqua"/>
        </w:rPr>
        <w:t xml:space="preserve">Правовое обеспечение;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8.5. </w:t>
      </w:r>
      <w:r w:rsidR="009D6302" w:rsidRPr="003314E6">
        <w:rPr>
          <w:rFonts w:ascii="Book Antiqua" w:hAnsi="Book Antiqua"/>
        </w:rPr>
        <w:t xml:space="preserve">Организация делопроизводства и документационное обеспечение;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8.6. </w:t>
      </w:r>
      <w:r w:rsidR="009D6302" w:rsidRPr="003314E6">
        <w:rPr>
          <w:rFonts w:ascii="Book Antiqua" w:hAnsi="Book Antiqua"/>
        </w:rPr>
        <w:t xml:space="preserve">Архивное обеспечение;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8.7. </w:t>
      </w:r>
      <w:r w:rsidR="009D6302" w:rsidRPr="003314E6">
        <w:rPr>
          <w:rFonts w:ascii="Book Antiqua" w:hAnsi="Book Antiqua"/>
        </w:rPr>
        <w:t xml:space="preserve">Обеспечение деятельности коллегиальных и совещательных органов (комиссий, рабочих групп, общественных советов) органов местного самоуправления, личного приема граждан депутатами и должностными лицами органов местного самоуправления;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8.8. </w:t>
      </w:r>
      <w:r w:rsidR="009D6302" w:rsidRPr="003314E6">
        <w:rPr>
          <w:rFonts w:ascii="Book Antiqua" w:hAnsi="Book Antiqua"/>
        </w:rPr>
        <w:t xml:space="preserve">Размещением в средствах массовой информации документов органов местного самоуправления и иной информации по освещению деятельности органов местного самоуправления;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8.9. </w:t>
      </w:r>
      <w:r w:rsidR="009D6302" w:rsidRPr="003314E6">
        <w:rPr>
          <w:rFonts w:ascii="Book Antiqua" w:hAnsi="Book Antiqua"/>
        </w:rPr>
        <w:t xml:space="preserve">Обеспечение обучения и повышения квалификации лиц, замещающих муниципальные должности, работников органов местного самоуправления;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8.10. </w:t>
      </w:r>
      <w:r w:rsidR="009D6302" w:rsidRPr="003314E6">
        <w:rPr>
          <w:rFonts w:ascii="Book Antiqua" w:hAnsi="Book Antiqua"/>
        </w:rPr>
        <w:t>Организацию рассмотрения индивидуальных и коллективных обращений граждан;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8.11. </w:t>
      </w:r>
      <w:r w:rsidR="009D6302" w:rsidRPr="003314E6">
        <w:rPr>
          <w:rFonts w:ascii="Book Antiqua" w:hAnsi="Book Antiqua"/>
        </w:rPr>
        <w:t xml:space="preserve">Обеспечение документального оформления (стенографирование, протоколирование) заседаний, слушаний, публичных слушаний, проводимых органами местного самоуправления, иных мероприятий; </w:t>
      </w:r>
    </w:p>
    <w:p w:rsidR="00295153" w:rsidRPr="003314E6" w:rsidRDefault="00295153" w:rsidP="00295153">
      <w:pPr>
        <w:spacing w:after="160"/>
        <w:ind w:firstLine="709"/>
        <w:jc w:val="both"/>
        <w:rPr>
          <w:rFonts w:ascii="Book Antiqua" w:hAnsi="Book Antiqua"/>
        </w:rPr>
      </w:pPr>
      <w:r w:rsidRPr="003314E6">
        <w:rPr>
          <w:rFonts w:ascii="Book Antiqua" w:hAnsi="Book Antiqua"/>
        </w:rPr>
        <w:t xml:space="preserve">8.12. </w:t>
      </w:r>
      <w:r w:rsidR="009D6302" w:rsidRPr="003314E6">
        <w:rPr>
          <w:rFonts w:ascii="Book Antiqua" w:hAnsi="Book Antiqua"/>
        </w:rPr>
        <w:t xml:space="preserve">Иные мероприятия, направленные на организационное обеспечение функционирования органов местного самоуправления. </w:t>
      </w:r>
    </w:p>
    <w:p w:rsidR="009D6302" w:rsidRPr="003314E6" w:rsidRDefault="00295153" w:rsidP="00295153">
      <w:pPr>
        <w:spacing w:after="160"/>
        <w:ind w:firstLine="709"/>
        <w:jc w:val="both"/>
        <w:rPr>
          <w:rFonts w:ascii="Book Antiqua" w:hAnsi="Book Antiqua"/>
          <w:color w:val="000000" w:themeColor="text1"/>
        </w:rPr>
      </w:pPr>
      <w:r w:rsidRPr="003314E6">
        <w:rPr>
          <w:rFonts w:ascii="Book Antiqua" w:hAnsi="Book Antiqua"/>
        </w:rPr>
        <w:t xml:space="preserve">9. </w:t>
      </w:r>
      <w:proofErr w:type="gramStart"/>
      <w:r w:rsidR="009D6302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Вопросы, связанные с материально-техническим обеспечением деятельности </w:t>
      </w:r>
      <w:r w:rsidR="009D6302" w:rsidRPr="003314E6">
        <w:rPr>
          <w:rFonts w:ascii="Book Antiqua" w:hAnsi="Book Antiqua"/>
          <w:color w:val="000000" w:themeColor="text1"/>
          <w:shd w:val="clear" w:color="auto" w:fill="FFFFFF"/>
        </w:rPr>
        <w:lastRenderedPageBreak/>
        <w:t xml:space="preserve">органов местного самоуправления </w:t>
      </w:r>
      <w:r w:rsidR="00432011" w:rsidRPr="003314E6">
        <w:rPr>
          <w:rFonts w:ascii="Book Antiqua" w:hAnsi="Book Antiqua"/>
          <w:color w:val="000000" w:themeColor="text1"/>
          <w:shd w:val="clear" w:color="auto" w:fill="FFFFFF"/>
        </w:rPr>
        <w:t>внутригородского муниципального образования города Севастополя Качинский муниципальный округ</w:t>
      </w:r>
      <w:r w:rsidR="009D6302" w:rsidRPr="003314E6">
        <w:rPr>
          <w:rFonts w:ascii="Book Antiqua" w:hAnsi="Book Antiqua"/>
          <w:color w:val="000000" w:themeColor="text1"/>
          <w:shd w:val="clear" w:color="auto" w:fill="FFFFFF"/>
        </w:rPr>
        <w:t>, перечисленных пунктом 2 настоящего Порядка, не урегулированные настоящим Порядком,</w:t>
      </w:r>
      <w:r w:rsidR="00432011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 регулируются решениями Совета Качинского муниципального округа</w:t>
      </w:r>
      <w:r w:rsidR="009D6302" w:rsidRPr="003314E6">
        <w:rPr>
          <w:rFonts w:ascii="Book Antiqua" w:hAnsi="Book Antiqua"/>
          <w:color w:val="000000" w:themeColor="text1"/>
          <w:shd w:val="clear" w:color="auto" w:fill="FFFFFF"/>
        </w:rPr>
        <w:t xml:space="preserve">, а в случаях, установленных законодательством, Уставом </w:t>
      </w:r>
      <w:r w:rsidR="003314E6" w:rsidRPr="003A5441">
        <w:rPr>
          <w:rFonts w:ascii="Book Antiqua" w:hAnsi="Book Antiqua" w:cs="Book Antiqua"/>
        </w:rPr>
        <w:t>внутригородского муниципального образования города Севастополя Качинский муниципальный округ</w:t>
      </w:r>
      <w:r w:rsidR="009D6302" w:rsidRPr="003314E6">
        <w:rPr>
          <w:rFonts w:ascii="Book Antiqua" w:hAnsi="Book Antiqua"/>
          <w:color w:val="000000" w:themeColor="text1"/>
          <w:shd w:val="clear" w:color="auto" w:fill="FFFFFF"/>
        </w:rPr>
        <w:t>.</w:t>
      </w:r>
      <w:proofErr w:type="gramEnd"/>
    </w:p>
    <w:p w:rsidR="003314E6" w:rsidRDefault="003314E6" w:rsidP="003314E6">
      <w:pPr>
        <w:pStyle w:val="a7"/>
        <w:autoSpaceDE w:val="0"/>
        <w:autoSpaceDN w:val="0"/>
        <w:adjustRightInd w:val="0"/>
        <w:ind w:left="0"/>
        <w:rPr>
          <w:rFonts w:ascii="Book Antiqua" w:hAnsi="Book Antiqua" w:cs="Book Antiqua"/>
          <w:sz w:val="24"/>
          <w:szCs w:val="24"/>
        </w:rPr>
      </w:pPr>
    </w:p>
    <w:tbl>
      <w:tblPr>
        <w:tblW w:w="9533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2729"/>
        <w:gridCol w:w="1984"/>
      </w:tblGrid>
      <w:tr w:rsidR="003314E6" w:rsidRPr="003B099E" w:rsidTr="00B43A07">
        <w:tc>
          <w:tcPr>
            <w:tcW w:w="4820" w:type="dxa"/>
            <w:vAlign w:val="center"/>
          </w:tcPr>
          <w:p w:rsidR="003314E6" w:rsidRPr="003B099E" w:rsidRDefault="003314E6" w:rsidP="00B43A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И.О.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Глав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ы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местной администрации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 xml:space="preserve"> Качинского муниципального округа</w:t>
            </w:r>
          </w:p>
        </w:tc>
        <w:tc>
          <w:tcPr>
            <w:tcW w:w="2729" w:type="dxa"/>
            <w:vAlign w:val="center"/>
          </w:tcPr>
          <w:p w:rsidR="003314E6" w:rsidRPr="003B099E" w:rsidRDefault="003314E6" w:rsidP="00B43A07">
            <w:pPr>
              <w:spacing w:line="100" w:lineRule="atLeast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3314E6" w:rsidRPr="003B099E" w:rsidRDefault="003314E6" w:rsidP="00B43A07">
            <w:pPr>
              <w:spacing w:line="100" w:lineRule="atLeast"/>
              <w:ind w:firstLine="33"/>
              <w:jc w:val="right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  <w:t>Р.А. Тишко</w:t>
            </w:r>
          </w:p>
        </w:tc>
      </w:tr>
    </w:tbl>
    <w:p w:rsidR="003314E6" w:rsidRPr="004B53B3" w:rsidRDefault="003314E6" w:rsidP="003314E6">
      <w:pPr>
        <w:rPr>
          <w:rFonts w:cs="Times New Roman"/>
          <w:lang w:val="en-US"/>
        </w:rPr>
      </w:pPr>
    </w:p>
    <w:p w:rsidR="003314E6" w:rsidRPr="00295153" w:rsidRDefault="003314E6" w:rsidP="003314E6">
      <w:pPr>
        <w:spacing w:line="100" w:lineRule="atLeast"/>
        <w:ind w:left="6237" w:hanging="6237"/>
        <w:rPr>
          <w:rFonts w:ascii="Book Antiqua" w:hAnsi="Book Antiqua"/>
          <w:bCs/>
          <w:sz w:val="18"/>
          <w:szCs w:val="18"/>
        </w:rPr>
      </w:pPr>
    </w:p>
    <w:p w:rsidR="00295153" w:rsidRPr="00295153" w:rsidRDefault="00295153" w:rsidP="00295153">
      <w:pPr>
        <w:pStyle w:val="a7"/>
        <w:spacing w:line="100" w:lineRule="atLeast"/>
        <w:ind w:left="360"/>
        <w:rPr>
          <w:rFonts w:ascii="Book Antiqua" w:hAnsi="Book Antiqua"/>
          <w:bCs/>
          <w:sz w:val="18"/>
          <w:szCs w:val="18"/>
        </w:rPr>
      </w:pPr>
    </w:p>
    <w:p w:rsidR="00782BEE" w:rsidRPr="00295153" w:rsidRDefault="00782BEE" w:rsidP="00295153">
      <w:pPr>
        <w:spacing w:after="160"/>
        <w:jc w:val="both"/>
        <w:rPr>
          <w:rFonts w:ascii="Book Antiqua" w:hAnsi="Book Antiqua" w:cs="Times New Roman"/>
          <w:sz w:val="28"/>
          <w:szCs w:val="28"/>
        </w:rPr>
      </w:pPr>
    </w:p>
    <w:sectPr w:rsidR="00782BEE" w:rsidRPr="00295153" w:rsidSect="00295153">
      <w:headerReference w:type="default" r:id="rId9"/>
      <w:pgSz w:w="11900" w:h="16840"/>
      <w:pgMar w:top="1282" w:right="672" w:bottom="1373" w:left="153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D0" w:rsidRDefault="009B02D0">
      <w:r>
        <w:separator/>
      </w:r>
    </w:p>
  </w:endnote>
  <w:endnote w:type="continuationSeparator" w:id="0">
    <w:p w:rsidR="009B02D0" w:rsidRDefault="009B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D0" w:rsidRDefault="009B02D0">
      <w:r>
        <w:separator/>
      </w:r>
    </w:p>
  </w:footnote>
  <w:footnote w:type="continuationSeparator" w:id="0">
    <w:p w:rsidR="009B02D0" w:rsidRDefault="009B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70" w:rsidRDefault="00305C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6893560</wp:posOffset>
              </wp:positionH>
              <wp:positionV relativeFrom="page">
                <wp:posOffset>503555</wp:posOffset>
              </wp:positionV>
              <wp:extent cx="64135" cy="146050"/>
              <wp:effectExtent l="0" t="0" r="1206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170" w:rsidRDefault="00194D8E">
                          <w:r>
                            <w:fldChar w:fldCharType="begin"/>
                          </w:r>
                          <w:r w:rsidR="0043201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0B2F" w:rsidRPr="001D0B2F">
                            <w:rPr>
                              <w:rStyle w:val="a4"/>
                              <w:rFonts w:eastAsia="Arial Unicode MS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8pt;margin-top:39.6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" filled="f" stroked="f">
              <v:textbox style="mso-fit-shape-to-text:t" inset="0,0,0,0">
                <w:txbxContent>
                  <w:p w:rsidR="00EB6170" w:rsidRDefault="00194D8E">
                    <w:r>
                      <w:fldChar w:fldCharType="begin"/>
                    </w:r>
                    <w:r w:rsidR="00432011">
                      <w:instrText xml:space="preserve"> PAGE \* MERGEFORMAT </w:instrText>
                    </w:r>
                    <w:r>
                      <w:fldChar w:fldCharType="separate"/>
                    </w:r>
                    <w:r w:rsidR="001D0B2F" w:rsidRPr="001D0B2F">
                      <w:rPr>
                        <w:rStyle w:val="a4"/>
                        <w:rFonts w:eastAsia="Arial Unicode MS"/>
                        <w:noProof/>
                      </w:rPr>
                      <w:t>5</w:t>
                    </w:r>
                    <w:r>
                      <w:rPr>
                        <w:rStyle w:val="a4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AB1"/>
    <w:multiLevelType w:val="multilevel"/>
    <w:tmpl w:val="3AD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0252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9E20F1"/>
    <w:multiLevelType w:val="multilevel"/>
    <w:tmpl w:val="1FDA37B6"/>
    <w:lvl w:ilvl="0">
      <w:start w:val="1"/>
      <w:numFmt w:val="decimal"/>
      <w:lvlText w:val="%1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3">
    <w:nsid w:val="315C435A"/>
    <w:multiLevelType w:val="multilevel"/>
    <w:tmpl w:val="0060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6F947A5"/>
    <w:multiLevelType w:val="multilevel"/>
    <w:tmpl w:val="9A2C0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6D763C5"/>
    <w:multiLevelType w:val="multilevel"/>
    <w:tmpl w:val="99A6E8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Calibri" w:hAnsi="Calibri" w:hint="default"/>
        <w:color w:val="auto"/>
        <w:sz w:val="22"/>
      </w:rPr>
    </w:lvl>
  </w:abstractNum>
  <w:abstractNum w:abstractNumId="6">
    <w:nsid w:val="7A3C2C2D"/>
    <w:multiLevelType w:val="multilevel"/>
    <w:tmpl w:val="AA481D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FE4133F"/>
    <w:multiLevelType w:val="hybridMultilevel"/>
    <w:tmpl w:val="FFA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EE"/>
    <w:rsid w:val="00032DCD"/>
    <w:rsid w:val="00041DF6"/>
    <w:rsid w:val="00194D8E"/>
    <w:rsid w:val="001D0B2F"/>
    <w:rsid w:val="00295153"/>
    <w:rsid w:val="00305C1C"/>
    <w:rsid w:val="003314E6"/>
    <w:rsid w:val="00391373"/>
    <w:rsid w:val="00432011"/>
    <w:rsid w:val="00471E9B"/>
    <w:rsid w:val="0065116D"/>
    <w:rsid w:val="00782BEE"/>
    <w:rsid w:val="008C15BC"/>
    <w:rsid w:val="009B02D0"/>
    <w:rsid w:val="009D6302"/>
    <w:rsid w:val="00C81A18"/>
    <w:rsid w:val="00D35EFC"/>
    <w:rsid w:val="00E95CBA"/>
    <w:rsid w:val="00EB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2016-08-22T12:47:00Z</cp:lastPrinted>
  <dcterms:created xsi:type="dcterms:W3CDTF">2016-08-15T07:30:00Z</dcterms:created>
  <dcterms:modified xsi:type="dcterms:W3CDTF">2016-08-22T12:49:00Z</dcterms:modified>
</cp:coreProperties>
</file>