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5D1" w:rsidRPr="00B52EBF" w:rsidRDefault="00C135D1" w:rsidP="00C135D1">
      <w:pPr>
        <w:pStyle w:val="a5"/>
        <w:jc w:val="center"/>
        <w:rPr>
          <w:rFonts w:ascii="Book Antiqua" w:hAnsi="Book Antiqua"/>
          <w:b/>
          <w:sz w:val="32"/>
          <w:szCs w:val="32"/>
          <w:u w:val="single"/>
        </w:rPr>
      </w:pPr>
      <w:r w:rsidRPr="00B52EBF">
        <w:rPr>
          <w:rFonts w:ascii="Book Antiqua" w:hAnsi="Book Antiqua"/>
          <w:noProof/>
          <w:lang w:eastAsia="ru-RU"/>
        </w:rPr>
        <w:drawing>
          <wp:inline distT="0" distB="0" distL="0" distR="0" wp14:anchorId="4103107E" wp14:editId="2D9C87CB">
            <wp:extent cx="676275" cy="809625"/>
            <wp:effectExtent l="0" t="0" r="9525" b="9525"/>
            <wp:docPr id="1" name="Рисунок 1" descr="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inline>
        </w:drawing>
      </w:r>
    </w:p>
    <w:p w:rsidR="00C135D1" w:rsidRPr="00B52EBF" w:rsidRDefault="00C135D1" w:rsidP="00C135D1">
      <w:pPr>
        <w:pStyle w:val="a5"/>
        <w:jc w:val="center"/>
        <w:rPr>
          <w:rFonts w:ascii="Book Antiqua" w:hAnsi="Book Antiqua"/>
          <w:b/>
          <w:i/>
          <w:sz w:val="28"/>
          <w:szCs w:val="28"/>
          <w:u w:val="single"/>
        </w:rPr>
      </w:pPr>
      <w:r w:rsidRPr="00B52EBF">
        <w:rPr>
          <w:rFonts w:ascii="Book Antiqua" w:hAnsi="Book Antiqua"/>
          <w:b/>
          <w:i/>
          <w:sz w:val="28"/>
          <w:szCs w:val="28"/>
          <w:u w:val="single"/>
        </w:rPr>
        <w:t>МЕСТНАЯ АДМИНИСТРАЦИЯ</w:t>
      </w:r>
    </w:p>
    <w:p w:rsidR="00C135D1" w:rsidRPr="00B52EBF" w:rsidRDefault="00C135D1" w:rsidP="00C135D1">
      <w:pPr>
        <w:pStyle w:val="a5"/>
        <w:jc w:val="center"/>
        <w:rPr>
          <w:rFonts w:ascii="Book Antiqua" w:hAnsi="Book Antiqua"/>
          <w:b/>
          <w:i/>
          <w:sz w:val="28"/>
          <w:szCs w:val="28"/>
          <w:u w:val="single"/>
        </w:rPr>
      </w:pPr>
      <w:r w:rsidRPr="00B52EBF">
        <w:rPr>
          <w:rFonts w:ascii="Book Antiqua" w:hAnsi="Book Antiqua"/>
          <w:b/>
          <w:i/>
          <w:sz w:val="28"/>
          <w:szCs w:val="28"/>
          <w:u w:val="single"/>
        </w:rPr>
        <w:t>КАЧИНСКОГО МУНИЦИПАЛЬНОГО ОКРУГА</w:t>
      </w:r>
    </w:p>
    <w:p w:rsidR="00C135D1" w:rsidRPr="00B52EBF" w:rsidRDefault="00C135D1" w:rsidP="00C135D1">
      <w:pPr>
        <w:pStyle w:val="a5"/>
        <w:jc w:val="center"/>
        <w:rPr>
          <w:rFonts w:ascii="Book Antiqua" w:hAnsi="Book Antiqua"/>
          <w:b/>
          <w:i/>
          <w:sz w:val="24"/>
          <w:szCs w:val="24"/>
          <w:u w:val="single"/>
        </w:rPr>
      </w:pPr>
    </w:p>
    <w:p w:rsidR="00C135D1" w:rsidRPr="00B52EBF" w:rsidRDefault="00C135D1" w:rsidP="00C135D1">
      <w:pPr>
        <w:pStyle w:val="a5"/>
        <w:jc w:val="center"/>
        <w:rPr>
          <w:rFonts w:ascii="Book Antiqua" w:hAnsi="Book Antiqua"/>
          <w:b/>
          <w:i/>
          <w:sz w:val="40"/>
          <w:szCs w:val="40"/>
        </w:rPr>
      </w:pPr>
      <w:r w:rsidRPr="00B52EBF">
        <w:rPr>
          <w:rFonts w:ascii="Book Antiqua" w:hAnsi="Book Antiqua"/>
          <w:b/>
          <w:i/>
          <w:sz w:val="40"/>
          <w:szCs w:val="40"/>
        </w:rPr>
        <w:t>ПОСТАНОВЛЕНИЕ</w:t>
      </w:r>
    </w:p>
    <w:p w:rsidR="00C135D1" w:rsidRPr="00B52EBF" w:rsidRDefault="00C135D1" w:rsidP="00C135D1">
      <w:pPr>
        <w:pStyle w:val="a5"/>
        <w:jc w:val="center"/>
        <w:rPr>
          <w:rFonts w:ascii="Book Antiqua" w:hAnsi="Book Antiqua"/>
          <w:b/>
          <w:i/>
          <w:sz w:val="6"/>
          <w:szCs w:val="6"/>
        </w:rPr>
      </w:pPr>
    </w:p>
    <w:p w:rsidR="00C135D1" w:rsidRPr="00B52EBF" w:rsidRDefault="00C135D1" w:rsidP="00C135D1">
      <w:pPr>
        <w:pStyle w:val="a5"/>
        <w:jc w:val="center"/>
        <w:rPr>
          <w:rFonts w:ascii="Book Antiqua" w:hAnsi="Book Antiqua"/>
          <w:b/>
          <w:i/>
          <w:sz w:val="40"/>
          <w:szCs w:val="40"/>
        </w:rPr>
      </w:pPr>
      <w:r w:rsidRPr="00B52EBF">
        <w:rPr>
          <w:rFonts w:ascii="Book Antiqua" w:hAnsi="Book Antiqua"/>
          <w:b/>
          <w:i/>
          <w:sz w:val="40"/>
          <w:szCs w:val="40"/>
        </w:rPr>
        <w:t xml:space="preserve">№ </w:t>
      </w:r>
      <w:r w:rsidR="00B770F3" w:rsidRPr="00B52EBF">
        <w:rPr>
          <w:rFonts w:ascii="Book Antiqua" w:hAnsi="Book Antiqua"/>
          <w:b/>
          <w:i/>
          <w:sz w:val="40"/>
          <w:szCs w:val="40"/>
        </w:rPr>
        <w:t>36</w:t>
      </w:r>
      <w:r w:rsidRPr="00B52EBF">
        <w:rPr>
          <w:rFonts w:ascii="Book Antiqua" w:hAnsi="Book Antiqua"/>
          <w:b/>
          <w:i/>
          <w:sz w:val="40"/>
          <w:szCs w:val="40"/>
        </w:rPr>
        <w:t>-МА</w:t>
      </w:r>
    </w:p>
    <w:p w:rsidR="00C135D1" w:rsidRPr="00B52EBF" w:rsidRDefault="00C135D1" w:rsidP="00C135D1">
      <w:pPr>
        <w:pStyle w:val="a5"/>
        <w:jc w:val="center"/>
        <w:rPr>
          <w:rFonts w:ascii="Book Antiqua" w:hAnsi="Book Antiqua"/>
          <w:b/>
          <w:i/>
          <w:sz w:val="40"/>
          <w:szCs w:val="40"/>
        </w:rPr>
      </w:pPr>
    </w:p>
    <w:tbl>
      <w:tblPr>
        <w:tblW w:w="0" w:type="auto"/>
        <w:tblBorders>
          <w:insideH w:val="single" w:sz="4" w:space="0" w:color="000000"/>
        </w:tblBorders>
        <w:tblLook w:val="04A0" w:firstRow="1" w:lastRow="0" w:firstColumn="1" w:lastColumn="0" w:noHBand="0" w:noVBand="1"/>
      </w:tblPr>
      <w:tblGrid>
        <w:gridCol w:w="4785"/>
        <w:gridCol w:w="4785"/>
      </w:tblGrid>
      <w:tr w:rsidR="00C135D1" w:rsidRPr="00B52EBF" w:rsidTr="00AF1778">
        <w:tc>
          <w:tcPr>
            <w:tcW w:w="4785" w:type="dxa"/>
            <w:hideMark/>
          </w:tcPr>
          <w:p w:rsidR="00C135D1" w:rsidRPr="00B52EBF" w:rsidRDefault="00BA0549" w:rsidP="008E68D0">
            <w:pPr>
              <w:pStyle w:val="a5"/>
              <w:rPr>
                <w:rFonts w:ascii="Book Antiqua" w:hAnsi="Book Antiqua"/>
                <w:b/>
                <w:sz w:val="28"/>
                <w:szCs w:val="28"/>
                <w:u w:val="single"/>
              </w:rPr>
            </w:pPr>
            <w:r w:rsidRPr="00B52EBF">
              <w:rPr>
                <w:rFonts w:ascii="Book Antiqua" w:hAnsi="Book Antiqua"/>
                <w:sz w:val="24"/>
                <w:szCs w:val="24"/>
              </w:rPr>
              <w:t>03 апреля</w:t>
            </w:r>
            <w:r w:rsidR="00C135D1" w:rsidRPr="00B52EBF">
              <w:rPr>
                <w:rFonts w:ascii="Book Antiqua" w:hAnsi="Book Antiqua"/>
                <w:sz w:val="24"/>
                <w:szCs w:val="24"/>
              </w:rPr>
              <w:t xml:space="preserve"> 201</w:t>
            </w:r>
            <w:r w:rsidR="008E68D0" w:rsidRPr="00B52EBF">
              <w:rPr>
                <w:rFonts w:ascii="Book Antiqua" w:hAnsi="Book Antiqua"/>
                <w:sz w:val="24"/>
                <w:szCs w:val="24"/>
              </w:rPr>
              <w:t>7</w:t>
            </w:r>
            <w:r w:rsidR="00C135D1" w:rsidRPr="00B52EBF">
              <w:rPr>
                <w:rFonts w:ascii="Book Antiqua" w:hAnsi="Book Antiqua"/>
                <w:sz w:val="24"/>
                <w:szCs w:val="24"/>
              </w:rPr>
              <w:t xml:space="preserve"> года</w:t>
            </w:r>
          </w:p>
        </w:tc>
        <w:tc>
          <w:tcPr>
            <w:tcW w:w="4785" w:type="dxa"/>
            <w:hideMark/>
          </w:tcPr>
          <w:p w:rsidR="00C135D1" w:rsidRPr="00B52EBF" w:rsidRDefault="00C135D1" w:rsidP="00AF1778">
            <w:pPr>
              <w:pStyle w:val="a5"/>
              <w:jc w:val="right"/>
              <w:rPr>
                <w:rFonts w:ascii="Book Antiqua" w:hAnsi="Book Antiqua"/>
                <w:b/>
                <w:sz w:val="28"/>
                <w:szCs w:val="28"/>
                <w:u w:val="single"/>
              </w:rPr>
            </w:pPr>
            <w:proofErr w:type="spellStart"/>
            <w:r w:rsidRPr="00B52EBF">
              <w:rPr>
                <w:rFonts w:ascii="Book Antiqua" w:hAnsi="Book Antiqua"/>
                <w:sz w:val="24"/>
                <w:szCs w:val="24"/>
              </w:rPr>
              <w:t>пгтКача</w:t>
            </w:r>
            <w:proofErr w:type="spellEnd"/>
          </w:p>
        </w:tc>
      </w:tr>
    </w:tbl>
    <w:p w:rsidR="00C135D1" w:rsidRPr="00B52EBF" w:rsidRDefault="00C135D1" w:rsidP="00C135D1">
      <w:pPr>
        <w:pStyle w:val="a5"/>
        <w:ind w:firstLine="800"/>
        <w:rPr>
          <w:rFonts w:ascii="Book Antiqua" w:eastAsia="Times New Roman" w:hAnsi="Book Antiqua" w:cs="Times New Roman"/>
          <w:b/>
          <w:sz w:val="28"/>
          <w:szCs w:val="28"/>
          <w:u w:val="single"/>
          <w:lang w:eastAsia="ru-RU"/>
        </w:rPr>
      </w:pPr>
    </w:p>
    <w:p w:rsidR="00C135D1" w:rsidRPr="00B52EBF" w:rsidRDefault="00B770F3" w:rsidP="00B770F3">
      <w:pPr>
        <w:widowControl w:val="0"/>
        <w:autoSpaceDE w:val="0"/>
        <w:autoSpaceDN w:val="0"/>
        <w:adjustRightInd w:val="0"/>
        <w:spacing w:after="0" w:line="240" w:lineRule="auto"/>
        <w:jc w:val="center"/>
        <w:rPr>
          <w:rFonts w:ascii="Book Antiqua" w:hAnsi="Book Antiqua"/>
          <w:b/>
          <w:color w:val="000000"/>
          <w:sz w:val="24"/>
          <w:szCs w:val="24"/>
        </w:rPr>
      </w:pPr>
      <w:r w:rsidRPr="00B52EBF">
        <w:rPr>
          <w:rFonts w:ascii="Book Antiqua" w:hAnsi="Book Antiqua"/>
          <w:b/>
          <w:color w:val="000000"/>
          <w:sz w:val="24"/>
          <w:szCs w:val="24"/>
        </w:rPr>
        <w:t>О назначении публичных слушаний по проекту решения Совета Качинского муниципального округа «Об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p>
    <w:p w:rsidR="00C135D1" w:rsidRPr="00B52EBF" w:rsidRDefault="00C135D1" w:rsidP="00C135D1">
      <w:pPr>
        <w:widowControl w:val="0"/>
        <w:autoSpaceDE w:val="0"/>
        <w:autoSpaceDN w:val="0"/>
        <w:adjustRightInd w:val="0"/>
        <w:spacing w:after="0" w:line="240" w:lineRule="auto"/>
        <w:rPr>
          <w:rFonts w:ascii="Book Antiqua" w:hAnsi="Book Antiqua"/>
          <w:b/>
          <w:color w:val="000000"/>
          <w:sz w:val="24"/>
          <w:szCs w:val="24"/>
        </w:rPr>
      </w:pPr>
    </w:p>
    <w:p w:rsidR="00C135D1" w:rsidRPr="00B52EBF" w:rsidRDefault="00C135D1" w:rsidP="00C135D1">
      <w:pPr>
        <w:widowControl w:val="0"/>
        <w:spacing w:after="0" w:line="100" w:lineRule="atLeast"/>
        <w:rPr>
          <w:rFonts w:ascii="Book Antiqua" w:hAnsi="Book Antiqua"/>
          <w:color w:val="000000"/>
          <w:sz w:val="28"/>
        </w:rPr>
      </w:pPr>
    </w:p>
    <w:p w:rsidR="00BA0549" w:rsidRPr="00A30961" w:rsidRDefault="00C135D1" w:rsidP="00BA0549">
      <w:pPr>
        <w:pStyle w:val="ConsPlusTitle"/>
        <w:widowControl/>
        <w:ind w:firstLine="709"/>
        <w:jc w:val="both"/>
        <w:rPr>
          <w:rFonts w:ascii="Book Antiqua" w:hAnsi="Book Antiqua"/>
          <w:b w:val="0"/>
          <w:bCs w:val="0"/>
          <w:color w:val="000000"/>
          <w:sz w:val="24"/>
          <w:szCs w:val="24"/>
          <w:lang w:bidi="ru-RU"/>
        </w:rPr>
      </w:pPr>
      <w:proofErr w:type="gramStart"/>
      <w:r w:rsidRPr="00A30961">
        <w:rPr>
          <w:rFonts w:ascii="Book Antiqua" w:hAnsi="Book Antiqua"/>
          <w:b w:val="0"/>
          <w:bCs w:val="0"/>
          <w:color w:val="000000"/>
          <w:sz w:val="24"/>
          <w:szCs w:val="24"/>
          <w:lang w:bidi="ru-RU"/>
        </w:rPr>
        <w:t xml:space="preserve">В соответствии </w:t>
      </w:r>
      <w:r w:rsidR="00B770F3" w:rsidRPr="00A30961">
        <w:rPr>
          <w:rFonts w:ascii="Book Antiqua" w:hAnsi="Book Antiqua"/>
          <w:b w:val="0"/>
          <w:bCs w:val="0"/>
          <w:color w:val="000000"/>
          <w:sz w:val="24"/>
          <w:szCs w:val="24"/>
          <w:lang w:bidi="ru-RU"/>
        </w:rPr>
        <w:t>со ст. 16 Закона города Севастополя от 30.12.2014 № 102-ЗС «О местном самоуправлении в городе Севастополе», п. 2 ч. 3 ст. 12 Устава внутригородского муниципального образования города Севастополя Качинский муниципальный округ</w:t>
      </w:r>
      <w:r w:rsidR="00BA0549" w:rsidRPr="00A30961">
        <w:rPr>
          <w:rFonts w:ascii="Book Antiqua" w:hAnsi="Book Antiqua"/>
          <w:b w:val="0"/>
          <w:bCs w:val="0"/>
          <w:color w:val="000000"/>
          <w:sz w:val="24"/>
          <w:szCs w:val="24"/>
          <w:lang w:bidi="ru-RU"/>
        </w:rPr>
        <w:t xml:space="preserve">, </w:t>
      </w:r>
      <w:r w:rsidR="00B770F3" w:rsidRPr="00A30961">
        <w:rPr>
          <w:rFonts w:ascii="Book Antiqua" w:hAnsi="Book Antiqua"/>
          <w:b w:val="0"/>
          <w:bCs w:val="0"/>
          <w:color w:val="000000"/>
          <w:sz w:val="24"/>
          <w:szCs w:val="24"/>
          <w:lang w:bidi="ru-RU"/>
        </w:rPr>
        <w:t xml:space="preserve">Решением Совета Качинского муниципального округа от 02.07.2015 № 22 «Об утверждении Положения о порядке организации и проведения публичных слушаний во внутригородском муниципальном образовании города Севастополя Качинский муниципальный округ», </w:t>
      </w:r>
      <w:r w:rsidR="00BA0549" w:rsidRPr="00A30961">
        <w:rPr>
          <w:rFonts w:ascii="Book Antiqua" w:hAnsi="Book Antiqua"/>
          <w:b w:val="0"/>
          <w:bCs w:val="0"/>
          <w:color w:val="000000"/>
          <w:sz w:val="24"/>
          <w:szCs w:val="24"/>
          <w:lang w:bidi="ru-RU"/>
        </w:rPr>
        <w:t>Положением</w:t>
      </w:r>
      <w:proofErr w:type="gramEnd"/>
      <w:r w:rsidR="00BA0549" w:rsidRPr="00A30961">
        <w:rPr>
          <w:rFonts w:ascii="Book Antiqua" w:hAnsi="Book Antiqua"/>
          <w:b w:val="0"/>
          <w:bCs w:val="0"/>
          <w:color w:val="000000"/>
          <w:sz w:val="24"/>
          <w:szCs w:val="24"/>
          <w:lang w:bidi="ru-RU"/>
        </w:rPr>
        <w:t xml:space="preserve"> о местной администрации внутригородского муниципального образования города Севастополя Качинский муниципальный округ, утверждённого Решением Совета Качинского муниципального округа от 13.05.2015 № 14, </w:t>
      </w:r>
    </w:p>
    <w:p w:rsidR="00BA0549" w:rsidRPr="00A30961" w:rsidRDefault="00BA0549" w:rsidP="00BA0549">
      <w:pPr>
        <w:pStyle w:val="ConsPlusTitle"/>
        <w:widowControl/>
        <w:ind w:firstLine="709"/>
        <w:jc w:val="both"/>
        <w:rPr>
          <w:rFonts w:ascii="Book Antiqua" w:hAnsi="Book Antiqua"/>
          <w:b w:val="0"/>
          <w:bCs w:val="0"/>
          <w:color w:val="000000"/>
          <w:sz w:val="24"/>
          <w:szCs w:val="24"/>
          <w:lang w:bidi="ru-RU"/>
        </w:rPr>
      </w:pPr>
    </w:p>
    <w:p w:rsidR="00BA0549" w:rsidRPr="00A30961" w:rsidRDefault="00BA0549" w:rsidP="00BA0549">
      <w:pPr>
        <w:pStyle w:val="ConsPlusTitle"/>
        <w:widowControl/>
        <w:ind w:firstLine="709"/>
        <w:jc w:val="both"/>
        <w:rPr>
          <w:rFonts w:ascii="Book Antiqua" w:hAnsi="Book Antiqua"/>
          <w:sz w:val="24"/>
          <w:szCs w:val="24"/>
        </w:rPr>
      </w:pPr>
      <w:r w:rsidRPr="00A30961">
        <w:rPr>
          <w:rFonts w:ascii="Book Antiqua" w:hAnsi="Book Antiqua"/>
          <w:sz w:val="24"/>
          <w:szCs w:val="24"/>
        </w:rPr>
        <w:t>местная администрация Качинского муниципального округа</w:t>
      </w:r>
    </w:p>
    <w:p w:rsidR="00BA0549" w:rsidRPr="00A30961" w:rsidRDefault="00BA0549" w:rsidP="00BA0549">
      <w:pPr>
        <w:pStyle w:val="ConsPlusTitle"/>
        <w:widowControl/>
        <w:jc w:val="both"/>
        <w:rPr>
          <w:rFonts w:ascii="Book Antiqua" w:hAnsi="Book Antiqua"/>
          <w:sz w:val="24"/>
          <w:szCs w:val="24"/>
        </w:rPr>
      </w:pPr>
    </w:p>
    <w:p w:rsidR="00C135D1" w:rsidRPr="00A30961" w:rsidRDefault="00BA0549" w:rsidP="00BA0549">
      <w:pPr>
        <w:pStyle w:val="ConsPlusTitle"/>
        <w:widowControl/>
        <w:jc w:val="center"/>
        <w:rPr>
          <w:rFonts w:ascii="Book Antiqua" w:hAnsi="Book Antiqua"/>
          <w:b w:val="0"/>
          <w:sz w:val="24"/>
          <w:szCs w:val="24"/>
        </w:rPr>
      </w:pPr>
      <w:r w:rsidRPr="00A30961">
        <w:rPr>
          <w:rFonts w:ascii="Book Antiqua" w:hAnsi="Book Antiqua"/>
          <w:sz w:val="24"/>
          <w:szCs w:val="24"/>
        </w:rPr>
        <w:t>ПОСТАНОВЛЯЕТ:</w:t>
      </w:r>
    </w:p>
    <w:p w:rsidR="00C135D1" w:rsidRPr="00A30961" w:rsidRDefault="00C135D1" w:rsidP="00C135D1">
      <w:pPr>
        <w:widowControl w:val="0"/>
        <w:spacing w:after="0" w:line="100" w:lineRule="atLeast"/>
        <w:ind w:firstLine="540"/>
        <w:jc w:val="both"/>
        <w:rPr>
          <w:rFonts w:ascii="Book Antiqua" w:hAnsi="Book Antiqua"/>
          <w:color w:val="000000"/>
          <w:sz w:val="24"/>
          <w:szCs w:val="24"/>
        </w:rPr>
      </w:pPr>
    </w:p>
    <w:p w:rsidR="00B770F3" w:rsidRPr="00A30961" w:rsidRDefault="00C135D1" w:rsidP="00B770F3">
      <w:pPr>
        <w:spacing w:after="0" w:line="240" w:lineRule="auto"/>
        <w:ind w:firstLine="709"/>
        <w:jc w:val="both"/>
        <w:rPr>
          <w:rFonts w:ascii="Book Antiqua" w:eastAsia="Times New Roman" w:hAnsi="Book Antiqua" w:cs="Arial"/>
          <w:color w:val="000000"/>
          <w:sz w:val="24"/>
          <w:szCs w:val="24"/>
          <w:lang w:eastAsia="ru-RU" w:bidi="ru-RU"/>
        </w:rPr>
      </w:pPr>
      <w:r w:rsidRPr="00A30961">
        <w:rPr>
          <w:rFonts w:ascii="Book Antiqua" w:eastAsia="Times New Roman" w:hAnsi="Book Antiqua" w:cs="Arial"/>
          <w:color w:val="000000"/>
          <w:sz w:val="24"/>
          <w:szCs w:val="24"/>
          <w:lang w:eastAsia="ru-RU" w:bidi="ru-RU"/>
        </w:rPr>
        <w:t>1.</w:t>
      </w:r>
      <w:r w:rsidRPr="00A30961">
        <w:rPr>
          <w:rFonts w:ascii="Book Antiqua" w:eastAsia="Times New Roman" w:hAnsi="Book Antiqua" w:cs="Arial"/>
          <w:color w:val="000000"/>
          <w:sz w:val="24"/>
          <w:szCs w:val="24"/>
          <w:lang w:eastAsia="ru-RU" w:bidi="ru-RU"/>
        </w:rPr>
        <w:tab/>
      </w:r>
      <w:proofErr w:type="gramStart"/>
      <w:r w:rsidR="00B770F3" w:rsidRPr="00A30961">
        <w:rPr>
          <w:rFonts w:ascii="Book Antiqua" w:eastAsia="Times New Roman" w:hAnsi="Book Antiqua" w:cs="Arial"/>
          <w:color w:val="000000"/>
          <w:sz w:val="24"/>
          <w:szCs w:val="24"/>
          <w:lang w:eastAsia="ru-RU" w:bidi="ru-RU"/>
        </w:rPr>
        <w:t xml:space="preserve">По инициативе Главы </w:t>
      </w:r>
      <w:r w:rsidR="00B770F3" w:rsidRPr="00A30961">
        <w:rPr>
          <w:rFonts w:ascii="Book Antiqua" w:hAnsi="Book Antiqua"/>
          <w:color w:val="000000"/>
          <w:sz w:val="24"/>
          <w:szCs w:val="24"/>
          <w:lang w:bidi="ru-RU"/>
        </w:rPr>
        <w:t>внутригородского муниципального образования города Севастополя Качинский муниципальный округ</w:t>
      </w:r>
      <w:r w:rsidR="00B770F3" w:rsidRPr="00A30961">
        <w:rPr>
          <w:rFonts w:ascii="Book Antiqua" w:eastAsia="Times New Roman" w:hAnsi="Book Antiqua" w:cs="Arial"/>
          <w:color w:val="000000"/>
          <w:sz w:val="24"/>
          <w:szCs w:val="24"/>
          <w:lang w:eastAsia="ru-RU" w:bidi="ru-RU"/>
        </w:rPr>
        <w:t xml:space="preserve"> назначить публичные слушания по проекту решения сессии Совета Качинского муниципального округа «Об утверждении отчета об исполнении бюджета внутригородского муниципального образования города Севастополя Качинский муниципальный округ за 2016 год» 24.04.2017г. с 14:00 до 16:00 по адресу: г. Севастополь, пгт Кача, ул. Нестерова, дом 5, зал заседаний</w:t>
      </w:r>
      <w:r w:rsidRPr="00A30961">
        <w:rPr>
          <w:rFonts w:ascii="Book Antiqua" w:eastAsia="Times New Roman" w:hAnsi="Book Antiqua" w:cs="Arial"/>
          <w:color w:val="000000"/>
          <w:sz w:val="24"/>
          <w:szCs w:val="24"/>
          <w:lang w:eastAsia="ru-RU" w:bidi="ru-RU"/>
        </w:rPr>
        <w:t>.</w:t>
      </w:r>
      <w:proofErr w:type="gramEnd"/>
    </w:p>
    <w:p w:rsidR="00B770F3" w:rsidRPr="00A30961" w:rsidRDefault="00C135D1" w:rsidP="00B770F3">
      <w:pPr>
        <w:spacing w:after="0" w:line="240" w:lineRule="auto"/>
        <w:ind w:firstLine="709"/>
        <w:jc w:val="both"/>
        <w:rPr>
          <w:rFonts w:ascii="Book Antiqua" w:eastAsia="Times New Roman" w:hAnsi="Book Antiqua" w:cs="Arial"/>
          <w:color w:val="000000"/>
          <w:sz w:val="24"/>
          <w:szCs w:val="24"/>
          <w:lang w:eastAsia="ru-RU" w:bidi="ru-RU"/>
        </w:rPr>
      </w:pPr>
      <w:r w:rsidRPr="00A30961">
        <w:rPr>
          <w:rFonts w:ascii="Book Antiqua" w:eastAsia="Times New Roman" w:hAnsi="Book Antiqua" w:cs="Arial"/>
          <w:color w:val="000000"/>
          <w:sz w:val="24"/>
          <w:szCs w:val="24"/>
          <w:lang w:eastAsia="ru-RU" w:bidi="ru-RU"/>
        </w:rPr>
        <w:t xml:space="preserve">2. </w:t>
      </w:r>
      <w:proofErr w:type="gramStart"/>
      <w:r w:rsidR="00B770F3" w:rsidRPr="00A30961">
        <w:rPr>
          <w:rFonts w:ascii="Book Antiqua" w:eastAsia="Times New Roman" w:hAnsi="Book Antiqua" w:cs="Arial"/>
          <w:color w:val="000000"/>
          <w:sz w:val="24"/>
          <w:szCs w:val="24"/>
          <w:lang w:eastAsia="ru-RU" w:bidi="ru-RU"/>
        </w:rPr>
        <w:t>Прием предложений и ознакомление с проектом решения сессии Совета Качинского муниципального округа «Об утверждении отчета об исполнении бюджета внутригородского муниципального образования города Севастополя Качинский муниципальный округ за 2016 год» осуществлять в рабочие дни с 04.04.2017 по 24.04.2017 с 9:00 до 1</w:t>
      </w:r>
      <w:r w:rsidR="008E37F8">
        <w:rPr>
          <w:rFonts w:ascii="Book Antiqua" w:eastAsia="Times New Roman" w:hAnsi="Book Antiqua" w:cs="Arial"/>
          <w:color w:val="000000"/>
          <w:sz w:val="24"/>
          <w:szCs w:val="24"/>
          <w:lang w:eastAsia="ru-RU" w:bidi="ru-RU"/>
        </w:rPr>
        <w:t>2</w:t>
      </w:r>
      <w:r w:rsidR="00B770F3" w:rsidRPr="00A30961">
        <w:rPr>
          <w:rFonts w:ascii="Book Antiqua" w:eastAsia="Times New Roman" w:hAnsi="Book Antiqua" w:cs="Arial"/>
          <w:color w:val="000000"/>
          <w:sz w:val="24"/>
          <w:szCs w:val="24"/>
          <w:lang w:eastAsia="ru-RU" w:bidi="ru-RU"/>
        </w:rPr>
        <w:t>:00 по адресу: 299804, г. Севастополь, пгт Кача, ул. Нестерова, дом 5, зал заседаний.</w:t>
      </w:r>
      <w:proofErr w:type="gramEnd"/>
    </w:p>
    <w:p w:rsidR="00B770F3" w:rsidRPr="00A30961" w:rsidRDefault="00B770F3" w:rsidP="00B770F3">
      <w:pPr>
        <w:spacing w:after="0" w:line="240" w:lineRule="auto"/>
        <w:ind w:firstLine="709"/>
        <w:jc w:val="both"/>
        <w:rPr>
          <w:rFonts w:ascii="Book Antiqua" w:eastAsia="Times New Roman" w:hAnsi="Book Antiqua" w:cs="Arial"/>
          <w:color w:val="000000"/>
          <w:sz w:val="24"/>
          <w:szCs w:val="24"/>
          <w:lang w:eastAsia="ru-RU" w:bidi="ru-RU"/>
        </w:rPr>
      </w:pPr>
      <w:r w:rsidRPr="00A30961">
        <w:rPr>
          <w:rFonts w:ascii="Book Antiqua" w:eastAsia="Times New Roman" w:hAnsi="Book Antiqua" w:cs="Arial"/>
          <w:color w:val="000000"/>
          <w:sz w:val="24"/>
          <w:szCs w:val="24"/>
          <w:lang w:eastAsia="ru-RU" w:bidi="ru-RU"/>
        </w:rPr>
        <w:lastRenderedPageBreak/>
        <w:t xml:space="preserve">3. Утвердить состав рабочей группы по проведению публичных слушаний </w:t>
      </w:r>
      <w:r w:rsidR="00D36E47" w:rsidRPr="00A30961">
        <w:rPr>
          <w:rFonts w:ascii="Book Antiqua" w:eastAsia="Times New Roman" w:hAnsi="Book Antiqua" w:cs="Arial"/>
          <w:color w:val="000000"/>
          <w:sz w:val="24"/>
          <w:szCs w:val="24"/>
          <w:lang w:eastAsia="ru-RU" w:bidi="ru-RU"/>
        </w:rPr>
        <w:t xml:space="preserve">проект решения сессии Совета Качинского муниципального округа «Об утверждении отчета об исполнении бюджета внутригородского муниципального образования города Севастополя Качинский муниципальный округ за 2016 год» </w:t>
      </w:r>
      <w:r w:rsidRPr="00A30961">
        <w:rPr>
          <w:rFonts w:ascii="Book Antiqua" w:eastAsia="Times New Roman" w:hAnsi="Book Antiqua" w:cs="Arial"/>
          <w:color w:val="000000"/>
          <w:sz w:val="24"/>
          <w:szCs w:val="24"/>
          <w:lang w:eastAsia="ru-RU" w:bidi="ru-RU"/>
        </w:rPr>
        <w:t>согласно Приложению 1.</w:t>
      </w:r>
    </w:p>
    <w:p w:rsidR="00B770F3" w:rsidRPr="00A30961" w:rsidRDefault="00B770F3" w:rsidP="00B770F3">
      <w:pPr>
        <w:spacing w:after="0" w:line="240" w:lineRule="auto"/>
        <w:ind w:firstLine="709"/>
        <w:jc w:val="both"/>
        <w:rPr>
          <w:rFonts w:ascii="Book Antiqua" w:eastAsia="Times New Roman" w:hAnsi="Book Antiqua" w:cs="Arial"/>
          <w:color w:val="000000"/>
          <w:sz w:val="24"/>
          <w:szCs w:val="24"/>
          <w:lang w:eastAsia="ru-RU" w:bidi="ru-RU"/>
        </w:rPr>
      </w:pPr>
      <w:r w:rsidRPr="00A30961">
        <w:rPr>
          <w:rFonts w:ascii="Book Antiqua" w:eastAsia="Times New Roman" w:hAnsi="Book Antiqua" w:cs="Arial"/>
          <w:color w:val="000000"/>
          <w:sz w:val="24"/>
          <w:szCs w:val="24"/>
          <w:lang w:eastAsia="ru-RU" w:bidi="ru-RU"/>
        </w:rPr>
        <w:t>4. Утвердить проект решения сессии Совета Качинского муниципального округа «Об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r w:rsidR="00470B4E" w:rsidRPr="00A30961">
        <w:rPr>
          <w:rFonts w:ascii="Book Antiqua" w:eastAsia="Times New Roman" w:hAnsi="Book Antiqua" w:cs="Arial"/>
          <w:color w:val="000000"/>
          <w:sz w:val="24"/>
          <w:szCs w:val="24"/>
          <w:lang w:eastAsia="ru-RU" w:bidi="ru-RU"/>
        </w:rPr>
        <w:t xml:space="preserve"> согласно Приложению 2</w:t>
      </w:r>
      <w:r w:rsidRPr="00A30961">
        <w:rPr>
          <w:rFonts w:ascii="Book Antiqua" w:eastAsia="Times New Roman" w:hAnsi="Book Antiqua" w:cs="Arial"/>
          <w:color w:val="000000"/>
          <w:sz w:val="24"/>
          <w:szCs w:val="24"/>
          <w:lang w:eastAsia="ru-RU" w:bidi="ru-RU"/>
        </w:rPr>
        <w:t>.</w:t>
      </w:r>
    </w:p>
    <w:p w:rsidR="00B770F3" w:rsidRPr="00A30961" w:rsidRDefault="00B770F3" w:rsidP="00B770F3">
      <w:pPr>
        <w:spacing w:after="0" w:line="240" w:lineRule="auto"/>
        <w:ind w:firstLine="709"/>
        <w:jc w:val="both"/>
        <w:rPr>
          <w:rFonts w:ascii="Book Antiqua" w:eastAsia="Times New Roman" w:hAnsi="Book Antiqua" w:cs="Arial"/>
          <w:color w:val="000000"/>
          <w:sz w:val="24"/>
          <w:szCs w:val="24"/>
          <w:lang w:eastAsia="ru-RU" w:bidi="ru-RU"/>
        </w:rPr>
      </w:pPr>
      <w:r w:rsidRPr="00A30961">
        <w:rPr>
          <w:rFonts w:ascii="Book Antiqua" w:eastAsia="Times New Roman" w:hAnsi="Book Antiqua" w:cs="Arial"/>
          <w:color w:val="000000"/>
          <w:sz w:val="24"/>
          <w:szCs w:val="24"/>
          <w:lang w:eastAsia="ru-RU" w:bidi="ru-RU"/>
        </w:rPr>
        <w:t xml:space="preserve">5. </w:t>
      </w:r>
      <w:r w:rsidR="00470B4E" w:rsidRPr="00A30961">
        <w:rPr>
          <w:rFonts w:ascii="Book Antiqua" w:eastAsia="Times New Roman" w:hAnsi="Book Antiqua" w:cs="Arial"/>
          <w:color w:val="000000"/>
          <w:sz w:val="24"/>
          <w:szCs w:val="24"/>
          <w:lang w:eastAsia="ru-RU" w:bidi="ru-RU"/>
        </w:rPr>
        <w:t xml:space="preserve">Осуществлять учет предложений по проекту решения сессии Совета Качинского муниципального округа «Об утверждении отчета об исполнении бюджета внутригородского муниципального образования города Севастополя Качинский муниципальный округ за 2016 год» </w:t>
      </w:r>
      <w:r w:rsidR="008C7FD1" w:rsidRPr="00A30961">
        <w:rPr>
          <w:rFonts w:ascii="Book Antiqua" w:eastAsia="Times New Roman" w:hAnsi="Book Antiqua" w:cs="Arial"/>
          <w:color w:val="000000"/>
          <w:sz w:val="24"/>
          <w:szCs w:val="24"/>
          <w:lang w:eastAsia="ru-RU" w:bidi="ru-RU"/>
        </w:rPr>
        <w:t>согласно Приложению 3.</w:t>
      </w:r>
    </w:p>
    <w:p w:rsidR="003F0142" w:rsidRPr="00A30961" w:rsidRDefault="008C7FD1" w:rsidP="003F0142">
      <w:pPr>
        <w:pStyle w:val="20"/>
        <w:shd w:val="clear" w:color="auto" w:fill="auto"/>
        <w:spacing w:before="0" w:after="0" w:line="240" w:lineRule="auto"/>
        <w:ind w:firstLine="709"/>
        <w:rPr>
          <w:rFonts w:ascii="Book Antiqua" w:eastAsia="Times New Roman" w:hAnsi="Book Antiqua" w:cs="Arial"/>
          <w:color w:val="000000"/>
          <w:sz w:val="24"/>
          <w:szCs w:val="24"/>
          <w:lang w:eastAsia="ru-RU" w:bidi="ru-RU"/>
        </w:rPr>
      </w:pPr>
      <w:r w:rsidRPr="00A30961">
        <w:rPr>
          <w:rFonts w:ascii="Book Antiqua" w:eastAsia="Times New Roman" w:hAnsi="Book Antiqua" w:cs="Arial"/>
          <w:color w:val="000000"/>
          <w:sz w:val="24"/>
          <w:szCs w:val="24"/>
          <w:lang w:eastAsia="ru-RU" w:bidi="ru-RU"/>
        </w:rPr>
        <w:t xml:space="preserve">6. </w:t>
      </w:r>
      <w:r w:rsidR="003F0142" w:rsidRPr="00A30961">
        <w:rPr>
          <w:rFonts w:ascii="Book Antiqua" w:eastAsia="Times New Roman" w:hAnsi="Book Antiqua" w:cs="Arial"/>
          <w:color w:val="000000"/>
          <w:sz w:val="24"/>
          <w:szCs w:val="24"/>
          <w:lang w:eastAsia="ru-RU" w:bidi="ru-RU"/>
        </w:rPr>
        <w:t>Настоящее постановление вступает в силу</w:t>
      </w:r>
      <w:r w:rsidRPr="00A30961">
        <w:rPr>
          <w:rFonts w:ascii="Book Antiqua" w:eastAsia="Times New Roman" w:hAnsi="Book Antiqua" w:cs="Arial"/>
          <w:color w:val="000000"/>
          <w:sz w:val="24"/>
          <w:szCs w:val="24"/>
          <w:lang w:eastAsia="ru-RU" w:bidi="ru-RU"/>
        </w:rPr>
        <w:t xml:space="preserve"> после </w:t>
      </w:r>
      <w:r w:rsidR="00EA2BD0" w:rsidRPr="00A30961">
        <w:rPr>
          <w:rFonts w:ascii="Book Antiqua" w:eastAsia="Times New Roman" w:hAnsi="Book Antiqua" w:cs="Arial"/>
          <w:color w:val="000000"/>
          <w:sz w:val="24"/>
          <w:szCs w:val="24"/>
          <w:lang w:eastAsia="ru-RU" w:bidi="ru-RU"/>
        </w:rPr>
        <w:t>его</w:t>
      </w:r>
      <w:r w:rsidR="003F0142" w:rsidRPr="00A30961">
        <w:rPr>
          <w:rFonts w:ascii="Book Antiqua" w:eastAsia="Times New Roman" w:hAnsi="Book Antiqua" w:cs="Arial"/>
          <w:color w:val="000000"/>
          <w:sz w:val="24"/>
          <w:szCs w:val="24"/>
          <w:lang w:eastAsia="ru-RU" w:bidi="ru-RU"/>
        </w:rPr>
        <w:t xml:space="preserve"> </w:t>
      </w:r>
      <w:r w:rsidRPr="00A30961">
        <w:rPr>
          <w:rFonts w:ascii="Book Antiqua" w:eastAsia="Times New Roman" w:hAnsi="Book Antiqua" w:cs="Arial"/>
          <w:color w:val="000000"/>
          <w:sz w:val="24"/>
          <w:szCs w:val="24"/>
          <w:lang w:eastAsia="ru-RU" w:bidi="ru-RU"/>
        </w:rPr>
        <w:t>официального обнародования</w:t>
      </w:r>
      <w:r w:rsidR="003F0142" w:rsidRPr="00A30961">
        <w:rPr>
          <w:rFonts w:ascii="Book Antiqua" w:eastAsia="Times New Roman" w:hAnsi="Book Antiqua" w:cs="Arial"/>
          <w:color w:val="000000"/>
          <w:sz w:val="24"/>
          <w:szCs w:val="24"/>
          <w:lang w:eastAsia="ru-RU" w:bidi="ru-RU"/>
        </w:rPr>
        <w:t>.</w:t>
      </w:r>
    </w:p>
    <w:p w:rsidR="00C135D1" w:rsidRPr="00A30961" w:rsidRDefault="00BE4907" w:rsidP="003F0142">
      <w:pPr>
        <w:spacing w:after="0" w:line="240" w:lineRule="auto"/>
        <w:ind w:firstLine="709"/>
        <w:jc w:val="both"/>
        <w:rPr>
          <w:rFonts w:ascii="Book Antiqua" w:eastAsia="Times New Roman" w:hAnsi="Book Antiqua" w:cs="Arial"/>
          <w:color w:val="000000"/>
          <w:sz w:val="24"/>
          <w:szCs w:val="24"/>
          <w:lang w:eastAsia="ru-RU" w:bidi="ru-RU"/>
        </w:rPr>
      </w:pPr>
      <w:r w:rsidRPr="00A30961">
        <w:rPr>
          <w:rFonts w:ascii="Book Antiqua" w:eastAsia="Times New Roman" w:hAnsi="Book Antiqua" w:cs="Arial"/>
          <w:color w:val="000000"/>
          <w:sz w:val="24"/>
          <w:szCs w:val="24"/>
          <w:lang w:eastAsia="ru-RU" w:bidi="ru-RU"/>
        </w:rPr>
        <w:t>7</w:t>
      </w:r>
      <w:r w:rsidR="003F0142" w:rsidRPr="00A30961">
        <w:rPr>
          <w:rFonts w:ascii="Book Antiqua" w:eastAsia="Times New Roman" w:hAnsi="Book Antiqua" w:cs="Arial"/>
          <w:color w:val="000000"/>
          <w:sz w:val="24"/>
          <w:szCs w:val="24"/>
          <w:lang w:eastAsia="ru-RU" w:bidi="ru-RU"/>
        </w:rPr>
        <w:t xml:space="preserve">. </w:t>
      </w:r>
      <w:proofErr w:type="gramStart"/>
      <w:r w:rsidR="003F0142" w:rsidRPr="00A30961">
        <w:rPr>
          <w:rFonts w:ascii="Book Antiqua" w:eastAsia="Times New Roman" w:hAnsi="Book Antiqua" w:cs="Arial"/>
          <w:color w:val="000000"/>
          <w:sz w:val="24"/>
          <w:szCs w:val="24"/>
          <w:lang w:eastAsia="ru-RU" w:bidi="ru-RU"/>
        </w:rPr>
        <w:t>Контроль за</w:t>
      </w:r>
      <w:proofErr w:type="gramEnd"/>
      <w:r w:rsidR="003F0142" w:rsidRPr="00A30961">
        <w:rPr>
          <w:rFonts w:ascii="Book Antiqua" w:eastAsia="Times New Roman" w:hAnsi="Book Antiqua" w:cs="Arial"/>
          <w:color w:val="000000"/>
          <w:sz w:val="24"/>
          <w:szCs w:val="24"/>
          <w:lang w:eastAsia="ru-RU" w:bidi="ru-RU"/>
        </w:rPr>
        <w:t xml:space="preserve"> исполнением настоящего постановления оставляю за собой</w:t>
      </w:r>
      <w:r w:rsidR="00EE1672" w:rsidRPr="00A30961">
        <w:rPr>
          <w:rFonts w:ascii="Book Antiqua" w:eastAsia="Times New Roman" w:hAnsi="Book Antiqua" w:cs="Arial"/>
          <w:color w:val="000000"/>
          <w:sz w:val="24"/>
          <w:szCs w:val="24"/>
          <w:lang w:eastAsia="ru-RU" w:bidi="ru-RU"/>
        </w:rPr>
        <w:t>.</w:t>
      </w:r>
    </w:p>
    <w:p w:rsidR="00266764" w:rsidRPr="00A30961" w:rsidRDefault="00266764" w:rsidP="00C135D1">
      <w:pPr>
        <w:spacing w:after="0" w:line="240" w:lineRule="auto"/>
        <w:ind w:firstLine="851"/>
        <w:jc w:val="both"/>
        <w:rPr>
          <w:rFonts w:ascii="Book Antiqua" w:hAnsi="Book Antiqua"/>
          <w:sz w:val="24"/>
          <w:szCs w:val="24"/>
        </w:rPr>
      </w:pPr>
    </w:p>
    <w:tbl>
      <w:tblPr>
        <w:tblW w:w="9356" w:type="dxa"/>
        <w:tblInd w:w="108" w:type="dxa"/>
        <w:tblBorders>
          <w:insideH w:val="single" w:sz="4" w:space="0" w:color="000000"/>
        </w:tblBorders>
        <w:tblLook w:val="00A0" w:firstRow="1" w:lastRow="0" w:firstColumn="1" w:lastColumn="0" w:noHBand="0" w:noVBand="0"/>
      </w:tblPr>
      <w:tblGrid>
        <w:gridCol w:w="5281"/>
        <w:gridCol w:w="1559"/>
        <w:gridCol w:w="2516"/>
      </w:tblGrid>
      <w:tr w:rsidR="00C135D1" w:rsidRPr="00A30961" w:rsidTr="00EE1672">
        <w:tc>
          <w:tcPr>
            <w:tcW w:w="5281" w:type="dxa"/>
            <w:vAlign w:val="center"/>
            <w:hideMark/>
          </w:tcPr>
          <w:p w:rsidR="00C135D1" w:rsidRPr="00A30961" w:rsidRDefault="00C135D1" w:rsidP="00AF1778">
            <w:pPr>
              <w:autoSpaceDE w:val="0"/>
              <w:autoSpaceDN w:val="0"/>
              <w:adjustRightInd w:val="0"/>
              <w:spacing w:after="0" w:line="240" w:lineRule="auto"/>
              <w:rPr>
                <w:rFonts w:ascii="Book Antiqua" w:eastAsia="Times New Roman" w:hAnsi="Book Antiqua" w:cs="Book Antiqua"/>
                <w:b/>
                <w:bCs/>
                <w:i/>
                <w:iCs/>
                <w:color w:val="000000"/>
                <w:sz w:val="24"/>
                <w:szCs w:val="24"/>
              </w:rPr>
            </w:pPr>
            <w:r w:rsidRPr="00A30961">
              <w:rPr>
                <w:rFonts w:ascii="Book Antiqua" w:hAnsi="Book Antiqua" w:cs="Book Antiqua"/>
                <w:b/>
                <w:bCs/>
                <w:i/>
                <w:iCs/>
                <w:color w:val="00000A"/>
                <w:sz w:val="24"/>
                <w:szCs w:val="24"/>
              </w:rPr>
              <w:t xml:space="preserve">Глава ВМО Качинский МО, </w:t>
            </w:r>
            <w:proofErr w:type="gramStart"/>
            <w:r w:rsidRPr="00A30961">
              <w:rPr>
                <w:rFonts w:ascii="Book Antiqua" w:hAnsi="Book Antiqua" w:cs="Book Antiqua"/>
                <w:b/>
                <w:bCs/>
                <w:i/>
                <w:iCs/>
                <w:color w:val="000000"/>
                <w:sz w:val="24"/>
                <w:szCs w:val="24"/>
              </w:rPr>
              <w:t>исполняющий</w:t>
            </w:r>
            <w:proofErr w:type="gramEnd"/>
            <w:r w:rsidRPr="00A30961">
              <w:rPr>
                <w:rFonts w:ascii="Book Antiqua" w:hAnsi="Book Antiqua" w:cs="Book Antiqua"/>
                <w:b/>
                <w:bCs/>
                <w:i/>
                <w:iCs/>
                <w:color w:val="000000"/>
                <w:sz w:val="24"/>
                <w:szCs w:val="24"/>
              </w:rPr>
              <w:t xml:space="preserve"> полномочия председателя Совета, </w:t>
            </w:r>
          </w:p>
          <w:p w:rsidR="00C135D1" w:rsidRPr="00A30961" w:rsidRDefault="00C135D1" w:rsidP="00AF1778">
            <w:pPr>
              <w:autoSpaceDE w:val="0"/>
              <w:autoSpaceDN w:val="0"/>
              <w:adjustRightInd w:val="0"/>
              <w:spacing w:after="0" w:line="240" w:lineRule="auto"/>
              <w:rPr>
                <w:rFonts w:ascii="Book Antiqua" w:eastAsia="Times New Roman" w:hAnsi="Book Antiqua" w:cs="Book Antiqua"/>
                <w:color w:val="000000"/>
                <w:sz w:val="24"/>
                <w:szCs w:val="24"/>
              </w:rPr>
            </w:pPr>
            <w:r w:rsidRPr="00A30961">
              <w:rPr>
                <w:rFonts w:ascii="Book Antiqua" w:hAnsi="Book Antiqua" w:cs="Book Antiqua"/>
                <w:b/>
                <w:bCs/>
                <w:i/>
                <w:iCs/>
                <w:color w:val="000000"/>
                <w:sz w:val="24"/>
                <w:szCs w:val="24"/>
              </w:rPr>
              <w:t>Глава местной администрации</w:t>
            </w:r>
          </w:p>
        </w:tc>
        <w:tc>
          <w:tcPr>
            <w:tcW w:w="1559" w:type="dxa"/>
            <w:vAlign w:val="center"/>
          </w:tcPr>
          <w:p w:rsidR="00C135D1" w:rsidRPr="00A30961" w:rsidRDefault="00C135D1" w:rsidP="00AF1778">
            <w:pPr>
              <w:widowControl w:val="0"/>
              <w:spacing w:after="0" w:line="240" w:lineRule="auto"/>
              <w:jc w:val="center"/>
              <w:rPr>
                <w:rFonts w:ascii="Book Antiqua" w:eastAsia="Times New Roman" w:hAnsi="Book Antiqua" w:cs="Book Antiqua"/>
                <w:color w:val="000000"/>
                <w:sz w:val="24"/>
                <w:szCs w:val="24"/>
              </w:rPr>
            </w:pPr>
          </w:p>
        </w:tc>
        <w:tc>
          <w:tcPr>
            <w:tcW w:w="2516" w:type="dxa"/>
            <w:vAlign w:val="bottom"/>
            <w:hideMark/>
          </w:tcPr>
          <w:p w:rsidR="00C135D1" w:rsidRPr="00A30961" w:rsidRDefault="00C135D1" w:rsidP="00C623BF">
            <w:pPr>
              <w:widowControl w:val="0"/>
              <w:spacing w:after="0" w:line="240" w:lineRule="auto"/>
              <w:jc w:val="right"/>
              <w:rPr>
                <w:rFonts w:ascii="Book Antiqua" w:eastAsia="Times New Roman" w:hAnsi="Book Antiqua" w:cs="Book Antiqua"/>
                <w:color w:val="000000"/>
                <w:sz w:val="24"/>
                <w:szCs w:val="24"/>
              </w:rPr>
            </w:pPr>
            <w:r w:rsidRPr="00A30961">
              <w:rPr>
                <w:rFonts w:ascii="Book Antiqua" w:hAnsi="Book Antiqua" w:cs="Book Antiqua"/>
                <w:b/>
                <w:bCs/>
                <w:i/>
                <w:iCs/>
                <w:color w:val="000000"/>
                <w:sz w:val="24"/>
                <w:szCs w:val="24"/>
              </w:rPr>
              <w:t>Н.М. Герасим</w:t>
            </w:r>
          </w:p>
        </w:tc>
      </w:tr>
    </w:tbl>
    <w:p w:rsidR="00470B4E" w:rsidRPr="00A30961" w:rsidRDefault="00470B4E" w:rsidP="003F0142">
      <w:pPr>
        <w:pStyle w:val="a5"/>
        <w:ind w:left="5670"/>
        <w:outlineLvl w:val="0"/>
        <w:rPr>
          <w:rFonts w:ascii="Book Antiqua" w:hAnsi="Book Antiqua" w:cs="Book Antiqua"/>
          <w:b/>
          <w:bCs/>
          <w:i/>
          <w:iCs/>
          <w:sz w:val="24"/>
          <w:szCs w:val="24"/>
        </w:rPr>
      </w:pPr>
    </w:p>
    <w:p w:rsidR="00470B4E" w:rsidRPr="00A30961" w:rsidRDefault="00470B4E" w:rsidP="003F0142">
      <w:pPr>
        <w:pStyle w:val="a5"/>
        <w:ind w:left="5670"/>
        <w:outlineLvl w:val="0"/>
        <w:rPr>
          <w:rFonts w:ascii="Book Antiqua" w:hAnsi="Book Antiqua" w:cs="Book Antiqua"/>
          <w:b/>
          <w:bCs/>
          <w:i/>
          <w:iCs/>
          <w:sz w:val="24"/>
          <w:szCs w:val="24"/>
        </w:rPr>
      </w:pPr>
    </w:p>
    <w:p w:rsidR="00470B4E" w:rsidRPr="00A30961" w:rsidRDefault="00470B4E"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D36E47" w:rsidRPr="00A30961" w:rsidRDefault="00D36E47" w:rsidP="003F0142">
      <w:pPr>
        <w:pStyle w:val="a5"/>
        <w:ind w:left="5670"/>
        <w:outlineLvl w:val="0"/>
        <w:rPr>
          <w:rFonts w:ascii="Book Antiqua" w:hAnsi="Book Antiqua" w:cs="Book Antiqua"/>
          <w:b/>
          <w:bCs/>
          <w:i/>
          <w:iCs/>
          <w:sz w:val="24"/>
          <w:szCs w:val="24"/>
        </w:rPr>
      </w:pPr>
    </w:p>
    <w:p w:rsidR="00AA712B" w:rsidRDefault="00AA712B" w:rsidP="00D36E47">
      <w:pPr>
        <w:pStyle w:val="a5"/>
        <w:ind w:left="5670"/>
        <w:outlineLvl w:val="0"/>
        <w:rPr>
          <w:rFonts w:ascii="Book Antiqua" w:hAnsi="Book Antiqua" w:cs="Book Antiqua"/>
          <w:b/>
          <w:bCs/>
          <w:i/>
          <w:iCs/>
          <w:sz w:val="20"/>
          <w:szCs w:val="20"/>
        </w:rPr>
      </w:pPr>
    </w:p>
    <w:p w:rsidR="00AA712B" w:rsidRDefault="00AA712B" w:rsidP="00D36E47">
      <w:pPr>
        <w:pStyle w:val="a5"/>
        <w:ind w:left="5670"/>
        <w:outlineLvl w:val="0"/>
        <w:rPr>
          <w:rFonts w:ascii="Book Antiqua" w:hAnsi="Book Antiqua" w:cs="Book Antiqua"/>
          <w:b/>
          <w:bCs/>
          <w:i/>
          <w:iCs/>
          <w:sz w:val="20"/>
          <w:szCs w:val="20"/>
        </w:rPr>
      </w:pPr>
    </w:p>
    <w:p w:rsidR="00AA712B" w:rsidRDefault="00AA712B" w:rsidP="00D36E47">
      <w:pPr>
        <w:pStyle w:val="a5"/>
        <w:ind w:left="5670"/>
        <w:outlineLvl w:val="0"/>
        <w:rPr>
          <w:rFonts w:ascii="Book Antiqua" w:hAnsi="Book Antiqua" w:cs="Book Antiqua"/>
          <w:b/>
          <w:bCs/>
          <w:i/>
          <w:iCs/>
          <w:sz w:val="20"/>
          <w:szCs w:val="20"/>
        </w:rPr>
      </w:pPr>
    </w:p>
    <w:p w:rsidR="00AA712B" w:rsidRDefault="00AA712B" w:rsidP="00D36E47">
      <w:pPr>
        <w:pStyle w:val="a5"/>
        <w:ind w:left="5670"/>
        <w:outlineLvl w:val="0"/>
        <w:rPr>
          <w:rFonts w:ascii="Book Antiqua" w:hAnsi="Book Antiqua" w:cs="Book Antiqua"/>
          <w:b/>
          <w:bCs/>
          <w:i/>
          <w:iCs/>
          <w:sz w:val="20"/>
          <w:szCs w:val="20"/>
        </w:rPr>
      </w:pPr>
    </w:p>
    <w:p w:rsidR="00AA712B" w:rsidRDefault="00AA712B" w:rsidP="00D36E47">
      <w:pPr>
        <w:pStyle w:val="a5"/>
        <w:ind w:left="5670"/>
        <w:outlineLvl w:val="0"/>
        <w:rPr>
          <w:rFonts w:ascii="Book Antiqua" w:hAnsi="Book Antiqua" w:cs="Book Antiqua"/>
          <w:b/>
          <w:bCs/>
          <w:i/>
          <w:iCs/>
          <w:sz w:val="20"/>
          <w:szCs w:val="20"/>
        </w:rPr>
      </w:pPr>
    </w:p>
    <w:p w:rsidR="00D36E47" w:rsidRPr="00727D73" w:rsidRDefault="00D36E47" w:rsidP="00D36E47">
      <w:pPr>
        <w:pStyle w:val="a5"/>
        <w:ind w:left="5670"/>
        <w:outlineLvl w:val="0"/>
        <w:rPr>
          <w:rFonts w:ascii="Book Antiqua" w:hAnsi="Book Antiqua" w:cs="Book Antiqua"/>
          <w:b/>
          <w:bCs/>
          <w:i/>
          <w:iCs/>
          <w:sz w:val="20"/>
          <w:szCs w:val="20"/>
        </w:rPr>
      </w:pPr>
      <w:r w:rsidRPr="00727D73">
        <w:rPr>
          <w:rFonts w:ascii="Book Antiqua" w:hAnsi="Book Antiqua" w:cs="Book Antiqua"/>
          <w:b/>
          <w:bCs/>
          <w:i/>
          <w:iCs/>
          <w:sz w:val="20"/>
          <w:szCs w:val="20"/>
        </w:rPr>
        <w:lastRenderedPageBreak/>
        <w:t xml:space="preserve">ПРИЛОЖЕНИЕ 1 </w:t>
      </w:r>
    </w:p>
    <w:p w:rsidR="00D36E47" w:rsidRPr="00727D73" w:rsidRDefault="00D36E47" w:rsidP="00D36E47">
      <w:pPr>
        <w:pStyle w:val="a5"/>
        <w:ind w:left="5670"/>
        <w:outlineLvl w:val="0"/>
        <w:rPr>
          <w:rFonts w:ascii="Book Antiqua" w:hAnsi="Book Antiqua" w:cs="Book Antiqua"/>
          <w:b/>
          <w:bCs/>
          <w:i/>
          <w:iCs/>
          <w:sz w:val="20"/>
          <w:szCs w:val="20"/>
        </w:rPr>
      </w:pPr>
      <w:r w:rsidRPr="00727D73">
        <w:rPr>
          <w:rFonts w:ascii="Book Antiqua" w:hAnsi="Book Antiqua" w:cs="Book Antiqua"/>
          <w:b/>
          <w:bCs/>
          <w:i/>
          <w:iCs/>
          <w:sz w:val="20"/>
          <w:szCs w:val="20"/>
        </w:rPr>
        <w:t>к Постановлению</w:t>
      </w:r>
    </w:p>
    <w:p w:rsidR="00D36E47" w:rsidRPr="00727D73" w:rsidRDefault="00D36E47" w:rsidP="00D36E47">
      <w:pPr>
        <w:pStyle w:val="a5"/>
        <w:ind w:left="5670"/>
        <w:outlineLvl w:val="0"/>
        <w:rPr>
          <w:rFonts w:ascii="Book Antiqua" w:hAnsi="Book Antiqua" w:cs="Book Antiqua"/>
          <w:b/>
          <w:bCs/>
          <w:i/>
          <w:iCs/>
          <w:sz w:val="20"/>
          <w:szCs w:val="20"/>
        </w:rPr>
      </w:pPr>
      <w:r w:rsidRPr="00727D73">
        <w:rPr>
          <w:rFonts w:ascii="Book Antiqua" w:hAnsi="Book Antiqua" w:cs="Book Antiqua"/>
          <w:b/>
          <w:bCs/>
          <w:i/>
          <w:iCs/>
          <w:sz w:val="20"/>
          <w:szCs w:val="20"/>
        </w:rPr>
        <w:t xml:space="preserve">местной администрации </w:t>
      </w:r>
    </w:p>
    <w:p w:rsidR="00D36E47" w:rsidRPr="00727D73" w:rsidRDefault="00D36E47" w:rsidP="00D36E47">
      <w:pPr>
        <w:pStyle w:val="a5"/>
        <w:ind w:left="5670"/>
        <w:outlineLvl w:val="0"/>
        <w:rPr>
          <w:rFonts w:ascii="Book Antiqua" w:hAnsi="Book Antiqua" w:cs="Book Antiqua"/>
          <w:b/>
          <w:bCs/>
          <w:i/>
          <w:iCs/>
          <w:sz w:val="20"/>
          <w:szCs w:val="20"/>
        </w:rPr>
      </w:pPr>
      <w:r w:rsidRPr="00727D73">
        <w:rPr>
          <w:rFonts w:ascii="Book Antiqua" w:hAnsi="Book Antiqua" w:cs="Book Antiqua"/>
          <w:b/>
          <w:bCs/>
          <w:i/>
          <w:iCs/>
          <w:sz w:val="20"/>
          <w:szCs w:val="20"/>
        </w:rPr>
        <w:t xml:space="preserve">Качинского муниципального округа </w:t>
      </w:r>
    </w:p>
    <w:p w:rsidR="00D36E47" w:rsidRPr="00727D73" w:rsidRDefault="00D36E47" w:rsidP="00D36E47">
      <w:pPr>
        <w:pStyle w:val="a5"/>
        <w:ind w:left="5670"/>
        <w:outlineLvl w:val="0"/>
        <w:rPr>
          <w:rFonts w:ascii="Book Antiqua" w:hAnsi="Book Antiqua"/>
          <w:color w:val="222222"/>
          <w:sz w:val="20"/>
          <w:szCs w:val="20"/>
        </w:rPr>
      </w:pPr>
      <w:r w:rsidRPr="00727D73">
        <w:rPr>
          <w:rFonts w:ascii="Book Antiqua" w:hAnsi="Book Antiqua" w:cs="Book Antiqua"/>
          <w:b/>
          <w:bCs/>
          <w:i/>
          <w:iCs/>
          <w:sz w:val="20"/>
          <w:szCs w:val="20"/>
        </w:rPr>
        <w:t>от  03.04.2017 №  36-МА</w:t>
      </w:r>
    </w:p>
    <w:p w:rsidR="00D36E47" w:rsidRPr="00A30961" w:rsidRDefault="00D36E47" w:rsidP="00D36E47">
      <w:pPr>
        <w:pStyle w:val="cenpt"/>
        <w:spacing w:before="0" w:beforeAutospacing="0" w:after="0" w:afterAutospacing="0"/>
        <w:jc w:val="center"/>
        <w:rPr>
          <w:rStyle w:val="a3"/>
          <w:rFonts w:ascii="Book Antiqua" w:hAnsi="Book Antiqua"/>
          <w:color w:val="222222"/>
        </w:rPr>
      </w:pPr>
    </w:p>
    <w:p w:rsidR="00D36E47" w:rsidRPr="00A30961" w:rsidRDefault="00D36E47" w:rsidP="00D36E47">
      <w:pPr>
        <w:jc w:val="center"/>
        <w:rPr>
          <w:rFonts w:ascii="Book Antiqua" w:hAnsi="Book Antiqua"/>
          <w:b/>
          <w:sz w:val="24"/>
          <w:szCs w:val="24"/>
        </w:rPr>
      </w:pPr>
      <w:r w:rsidRPr="00A30961">
        <w:rPr>
          <w:rFonts w:ascii="Book Antiqua" w:hAnsi="Book Antiqua"/>
          <w:b/>
          <w:sz w:val="24"/>
          <w:szCs w:val="24"/>
        </w:rPr>
        <w:t>СОСТАВ</w:t>
      </w:r>
    </w:p>
    <w:p w:rsidR="00D36E47" w:rsidRPr="00A30961" w:rsidRDefault="00D36E47" w:rsidP="00D36E47">
      <w:pPr>
        <w:jc w:val="center"/>
        <w:rPr>
          <w:rFonts w:ascii="Book Antiqua" w:hAnsi="Book Antiqua"/>
          <w:b/>
          <w:sz w:val="24"/>
          <w:szCs w:val="24"/>
        </w:rPr>
      </w:pPr>
      <w:r w:rsidRPr="00A30961">
        <w:rPr>
          <w:rFonts w:ascii="Book Antiqua" w:hAnsi="Book Antiqua"/>
          <w:b/>
          <w:sz w:val="24"/>
          <w:szCs w:val="24"/>
        </w:rPr>
        <w:t>рабочей группы по проведению публичных слушаний по проекту решения сессии Совета Качинского муниципального округа «Об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p>
    <w:p w:rsidR="00D36E47" w:rsidRPr="00A30961" w:rsidRDefault="00D36E47" w:rsidP="00D36E47">
      <w:pPr>
        <w:jc w:val="center"/>
        <w:rPr>
          <w:rFonts w:ascii="Book Antiqua" w:hAnsi="Book Antiqua"/>
          <w:sz w:val="24"/>
          <w:szCs w:val="24"/>
        </w:rPr>
      </w:pPr>
    </w:p>
    <w:p w:rsidR="00D36E47" w:rsidRPr="00A30961" w:rsidRDefault="00D36E47" w:rsidP="00D36E47">
      <w:pPr>
        <w:pStyle w:val="a5"/>
        <w:ind w:firstLine="851"/>
        <w:jc w:val="both"/>
        <w:rPr>
          <w:rFonts w:ascii="Book Antiqua" w:hAnsi="Book Antiqua"/>
          <w:sz w:val="24"/>
          <w:szCs w:val="24"/>
        </w:rPr>
      </w:pPr>
      <w:r w:rsidRPr="00A30961">
        <w:rPr>
          <w:rFonts w:ascii="Book Antiqua" w:hAnsi="Book Antiqua"/>
          <w:sz w:val="24"/>
          <w:szCs w:val="24"/>
        </w:rPr>
        <w:t xml:space="preserve">- </w:t>
      </w:r>
      <w:r w:rsidR="003C0E4B" w:rsidRPr="00A30961">
        <w:rPr>
          <w:rFonts w:ascii="Book Antiqua" w:hAnsi="Book Antiqua"/>
          <w:sz w:val="24"/>
          <w:szCs w:val="24"/>
        </w:rPr>
        <w:t>Председатель рабочей группы – Тишко Роман Александрович</w:t>
      </w:r>
      <w:r w:rsidRPr="00A30961">
        <w:rPr>
          <w:rFonts w:ascii="Book Antiqua" w:hAnsi="Book Antiqua"/>
          <w:sz w:val="24"/>
          <w:szCs w:val="24"/>
        </w:rPr>
        <w:t xml:space="preserve">, </w:t>
      </w:r>
      <w:r w:rsidR="003C0E4B" w:rsidRPr="00A30961">
        <w:rPr>
          <w:rFonts w:ascii="Book Antiqua" w:hAnsi="Book Antiqua"/>
          <w:sz w:val="24"/>
          <w:szCs w:val="24"/>
        </w:rPr>
        <w:t>заместитель Главы местной администрации</w:t>
      </w:r>
      <w:r w:rsidRPr="00A30961">
        <w:rPr>
          <w:rFonts w:ascii="Book Antiqua" w:hAnsi="Book Antiqua"/>
          <w:sz w:val="24"/>
          <w:szCs w:val="24"/>
        </w:rPr>
        <w:t xml:space="preserve"> Качинского муниципального округа;</w:t>
      </w:r>
    </w:p>
    <w:p w:rsidR="00D36E47" w:rsidRPr="00A30961" w:rsidRDefault="00D36E47" w:rsidP="00D36E47">
      <w:pPr>
        <w:pStyle w:val="a5"/>
        <w:ind w:firstLine="851"/>
        <w:jc w:val="both"/>
        <w:rPr>
          <w:rFonts w:ascii="Book Antiqua" w:hAnsi="Book Antiqua"/>
          <w:sz w:val="24"/>
          <w:szCs w:val="24"/>
        </w:rPr>
      </w:pPr>
      <w:r w:rsidRPr="00A30961">
        <w:rPr>
          <w:rFonts w:ascii="Book Antiqua" w:hAnsi="Book Antiqua"/>
          <w:sz w:val="24"/>
          <w:szCs w:val="24"/>
        </w:rPr>
        <w:t xml:space="preserve">- </w:t>
      </w:r>
      <w:r w:rsidR="003C0E4B" w:rsidRPr="00A30961">
        <w:rPr>
          <w:rFonts w:ascii="Book Antiqua" w:hAnsi="Book Antiqua"/>
          <w:sz w:val="24"/>
          <w:szCs w:val="24"/>
        </w:rPr>
        <w:t>Секретарь рабочей группы – Гладкова Татьяна Сергеевна,</w:t>
      </w:r>
      <w:r w:rsidRPr="00A30961">
        <w:rPr>
          <w:rFonts w:ascii="Book Antiqua" w:hAnsi="Book Antiqua"/>
          <w:sz w:val="24"/>
          <w:szCs w:val="24"/>
        </w:rPr>
        <w:t xml:space="preserve"> </w:t>
      </w:r>
      <w:r w:rsidR="003C0E4B" w:rsidRPr="00A30961">
        <w:rPr>
          <w:rFonts w:ascii="Book Antiqua" w:hAnsi="Book Antiqua"/>
          <w:sz w:val="24"/>
          <w:szCs w:val="24"/>
        </w:rPr>
        <w:t>начальник финансово-экономического отдела местной администрации Качинского муниципального округа</w:t>
      </w:r>
      <w:r w:rsidRPr="00A30961">
        <w:rPr>
          <w:rFonts w:ascii="Book Antiqua" w:hAnsi="Book Antiqua"/>
          <w:sz w:val="24"/>
          <w:szCs w:val="24"/>
        </w:rPr>
        <w:t>;</w:t>
      </w:r>
    </w:p>
    <w:p w:rsidR="003C0E4B" w:rsidRPr="00A30961" w:rsidRDefault="003C0E4B" w:rsidP="00D36E47">
      <w:pPr>
        <w:pStyle w:val="a5"/>
        <w:ind w:firstLine="851"/>
        <w:jc w:val="both"/>
        <w:rPr>
          <w:rFonts w:ascii="Book Antiqua" w:hAnsi="Book Antiqua"/>
          <w:sz w:val="24"/>
          <w:szCs w:val="24"/>
        </w:rPr>
      </w:pPr>
    </w:p>
    <w:p w:rsidR="003C0E4B" w:rsidRPr="00A30961" w:rsidRDefault="003C0E4B" w:rsidP="00D36E47">
      <w:pPr>
        <w:pStyle w:val="a5"/>
        <w:ind w:firstLine="851"/>
        <w:jc w:val="both"/>
        <w:rPr>
          <w:rFonts w:ascii="Book Antiqua" w:hAnsi="Book Antiqua"/>
          <w:sz w:val="24"/>
          <w:szCs w:val="24"/>
        </w:rPr>
      </w:pPr>
      <w:r w:rsidRPr="00A30961">
        <w:rPr>
          <w:rFonts w:ascii="Book Antiqua" w:hAnsi="Book Antiqua"/>
          <w:sz w:val="24"/>
          <w:szCs w:val="24"/>
        </w:rPr>
        <w:t xml:space="preserve">Члены рабочей группы: </w:t>
      </w:r>
    </w:p>
    <w:p w:rsidR="00D36E47" w:rsidRPr="00A30961" w:rsidRDefault="00D36E47" w:rsidP="003C0E4B">
      <w:pPr>
        <w:pStyle w:val="a5"/>
        <w:ind w:firstLine="851"/>
        <w:jc w:val="both"/>
        <w:rPr>
          <w:rFonts w:ascii="Book Antiqua" w:hAnsi="Book Antiqua"/>
          <w:sz w:val="24"/>
          <w:szCs w:val="24"/>
        </w:rPr>
      </w:pPr>
      <w:r w:rsidRPr="00A30961">
        <w:rPr>
          <w:rFonts w:ascii="Book Antiqua" w:hAnsi="Book Antiqua"/>
          <w:sz w:val="24"/>
          <w:szCs w:val="24"/>
        </w:rPr>
        <w:t xml:space="preserve">- </w:t>
      </w:r>
      <w:r w:rsidR="003C0E4B" w:rsidRPr="00A30961">
        <w:rPr>
          <w:rFonts w:ascii="Book Antiqua" w:hAnsi="Book Antiqua"/>
          <w:sz w:val="24"/>
          <w:szCs w:val="24"/>
        </w:rPr>
        <w:t xml:space="preserve">Ушакова Маргарита Георгиевна, </w:t>
      </w:r>
      <w:r w:rsidRPr="00A30961">
        <w:rPr>
          <w:rFonts w:ascii="Book Antiqua" w:hAnsi="Book Antiqua"/>
          <w:sz w:val="24"/>
          <w:szCs w:val="24"/>
        </w:rPr>
        <w:t xml:space="preserve">начальник </w:t>
      </w:r>
      <w:r w:rsidR="003C0E4B" w:rsidRPr="00A30961">
        <w:rPr>
          <w:rFonts w:ascii="Book Antiqua" w:hAnsi="Book Antiqua"/>
          <w:sz w:val="24"/>
          <w:szCs w:val="24"/>
        </w:rPr>
        <w:t>общего</w:t>
      </w:r>
      <w:r w:rsidRPr="00A30961">
        <w:rPr>
          <w:rFonts w:ascii="Book Antiqua" w:hAnsi="Book Antiqua"/>
          <w:sz w:val="24"/>
          <w:szCs w:val="24"/>
        </w:rPr>
        <w:t xml:space="preserve"> отдела местной администрации Качинского муниципального округа;</w:t>
      </w:r>
    </w:p>
    <w:p w:rsidR="00D36E47" w:rsidRPr="00A30961" w:rsidRDefault="003C0E4B" w:rsidP="00D36E47">
      <w:pPr>
        <w:pStyle w:val="a5"/>
        <w:ind w:firstLine="851"/>
        <w:jc w:val="both"/>
        <w:rPr>
          <w:rFonts w:ascii="Book Antiqua" w:hAnsi="Book Antiqua"/>
          <w:sz w:val="24"/>
          <w:szCs w:val="24"/>
        </w:rPr>
      </w:pPr>
      <w:r w:rsidRPr="00A30961">
        <w:rPr>
          <w:rFonts w:ascii="Book Antiqua" w:hAnsi="Book Antiqua"/>
          <w:sz w:val="24"/>
          <w:szCs w:val="24"/>
        </w:rPr>
        <w:t>- Курбатова Юлия Петровна</w:t>
      </w:r>
      <w:r w:rsidR="00D36E47" w:rsidRPr="00A30961">
        <w:rPr>
          <w:rFonts w:ascii="Book Antiqua" w:hAnsi="Book Antiqua"/>
          <w:sz w:val="24"/>
          <w:szCs w:val="24"/>
        </w:rPr>
        <w:t>, главный специалист финансово-экономического отдела местной администрации Качинского муниципального округа.</w:t>
      </w:r>
    </w:p>
    <w:p w:rsidR="00D36E47" w:rsidRPr="00A30961" w:rsidRDefault="00D36E47" w:rsidP="00D36E47">
      <w:pPr>
        <w:jc w:val="both"/>
        <w:rPr>
          <w:rFonts w:ascii="Book Antiqua" w:hAnsi="Book Antiqua"/>
          <w:sz w:val="24"/>
          <w:szCs w:val="24"/>
        </w:rPr>
      </w:pPr>
    </w:p>
    <w:p w:rsidR="00D36E47" w:rsidRPr="00A30961" w:rsidRDefault="00D36E47" w:rsidP="00D36E47">
      <w:pPr>
        <w:jc w:val="both"/>
        <w:rPr>
          <w:rFonts w:ascii="Book Antiqua" w:hAnsi="Book Antiqua"/>
          <w:sz w:val="24"/>
          <w:szCs w:val="24"/>
        </w:rPr>
      </w:pPr>
    </w:p>
    <w:p w:rsidR="00D36E47" w:rsidRPr="00A30961" w:rsidRDefault="00D36E47" w:rsidP="00D36E47">
      <w:pPr>
        <w:jc w:val="both"/>
        <w:rPr>
          <w:rFonts w:ascii="Book Antiqua" w:hAnsi="Book Antiqua"/>
          <w:sz w:val="24"/>
          <w:szCs w:val="24"/>
        </w:rPr>
      </w:pPr>
    </w:p>
    <w:p w:rsidR="00D36E47" w:rsidRPr="00A30961" w:rsidRDefault="00D36E47" w:rsidP="00D36E47">
      <w:pPr>
        <w:jc w:val="both"/>
        <w:rPr>
          <w:rFonts w:ascii="Book Antiqua" w:hAnsi="Book Antiqua"/>
          <w:sz w:val="24"/>
          <w:szCs w:val="24"/>
        </w:rPr>
      </w:pPr>
    </w:p>
    <w:p w:rsidR="00D36E47" w:rsidRPr="00A30961" w:rsidRDefault="00D36E47" w:rsidP="00D36E47">
      <w:pPr>
        <w:jc w:val="both"/>
        <w:rPr>
          <w:rFonts w:ascii="Book Antiqua" w:hAnsi="Book Antiqua"/>
          <w:sz w:val="24"/>
          <w:szCs w:val="24"/>
        </w:rPr>
      </w:pPr>
    </w:p>
    <w:tbl>
      <w:tblPr>
        <w:tblW w:w="9535" w:type="dxa"/>
        <w:tblBorders>
          <w:insideH w:val="single" w:sz="4" w:space="0" w:color="000000"/>
        </w:tblBorders>
        <w:tblLook w:val="04A0" w:firstRow="1" w:lastRow="0" w:firstColumn="1" w:lastColumn="0" w:noHBand="0" w:noVBand="1"/>
      </w:tblPr>
      <w:tblGrid>
        <w:gridCol w:w="5637"/>
        <w:gridCol w:w="2163"/>
        <w:gridCol w:w="1735"/>
      </w:tblGrid>
      <w:tr w:rsidR="00D36E47" w:rsidRPr="00A30961" w:rsidTr="00D74A37">
        <w:tc>
          <w:tcPr>
            <w:tcW w:w="5637" w:type="dxa"/>
            <w:shd w:val="clear" w:color="auto" w:fill="auto"/>
            <w:vAlign w:val="center"/>
            <w:hideMark/>
          </w:tcPr>
          <w:p w:rsidR="00D36E47" w:rsidRPr="00A30961" w:rsidRDefault="00D36E47" w:rsidP="00B52EBF">
            <w:pPr>
              <w:autoSpaceDE w:val="0"/>
              <w:autoSpaceDN w:val="0"/>
              <w:adjustRightInd w:val="0"/>
              <w:spacing w:after="0" w:line="240" w:lineRule="auto"/>
              <w:rPr>
                <w:rFonts w:ascii="Book Antiqua" w:hAnsi="Book Antiqua" w:cs="Times New Roman,BoldItalic"/>
                <w:b/>
                <w:bCs/>
                <w:i/>
                <w:iCs/>
                <w:color w:val="000000"/>
                <w:sz w:val="24"/>
                <w:szCs w:val="24"/>
              </w:rPr>
            </w:pPr>
            <w:r w:rsidRPr="00A30961">
              <w:rPr>
                <w:rFonts w:ascii="Book Antiqua" w:hAnsi="Book Antiqua" w:cs="Times New Roman,BoldItalic"/>
                <w:b/>
                <w:bCs/>
                <w:i/>
                <w:iCs/>
                <w:color w:val="00000A"/>
                <w:sz w:val="24"/>
                <w:szCs w:val="24"/>
              </w:rPr>
              <w:t xml:space="preserve">Глава ВМО Качинский МО, </w:t>
            </w:r>
            <w:proofErr w:type="gramStart"/>
            <w:r w:rsidRPr="00A30961">
              <w:rPr>
                <w:rFonts w:ascii="Book Antiqua" w:hAnsi="Book Antiqua" w:cs="Times New Roman,BoldItalic"/>
                <w:b/>
                <w:bCs/>
                <w:i/>
                <w:iCs/>
                <w:color w:val="000000"/>
                <w:sz w:val="24"/>
                <w:szCs w:val="24"/>
              </w:rPr>
              <w:t>исполняющий</w:t>
            </w:r>
            <w:proofErr w:type="gramEnd"/>
            <w:r w:rsidRPr="00A30961">
              <w:rPr>
                <w:rFonts w:ascii="Book Antiqua" w:hAnsi="Book Antiqua" w:cs="Times New Roman,BoldItalic"/>
                <w:b/>
                <w:bCs/>
                <w:i/>
                <w:iCs/>
                <w:color w:val="000000"/>
                <w:sz w:val="24"/>
                <w:szCs w:val="24"/>
              </w:rPr>
              <w:t xml:space="preserve"> полномочия председателя Совета,</w:t>
            </w:r>
          </w:p>
          <w:p w:rsidR="00D36E47" w:rsidRPr="00A30961" w:rsidRDefault="00D36E47" w:rsidP="00B52EBF">
            <w:pPr>
              <w:pStyle w:val="a5"/>
              <w:rPr>
                <w:rFonts w:ascii="Book Antiqua" w:hAnsi="Book Antiqua"/>
                <w:b/>
                <w:i/>
                <w:sz w:val="24"/>
                <w:szCs w:val="24"/>
              </w:rPr>
            </w:pPr>
            <w:r w:rsidRPr="00A30961">
              <w:rPr>
                <w:rFonts w:ascii="Book Antiqua" w:hAnsi="Book Antiqua" w:cs="Times New Roman,BoldItalic"/>
                <w:b/>
                <w:bCs/>
                <w:i/>
                <w:iCs/>
                <w:color w:val="000000"/>
                <w:sz w:val="24"/>
                <w:szCs w:val="24"/>
              </w:rPr>
              <w:t>Глава местной администрации</w:t>
            </w:r>
          </w:p>
        </w:tc>
        <w:tc>
          <w:tcPr>
            <w:tcW w:w="2163" w:type="dxa"/>
            <w:shd w:val="clear" w:color="auto" w:fill="auto"/>
            <w:vAlign w:val="center"/>
          </w:tcPr>
          <w:p w:rsidR="00D36E47" w:rsidRPr="00A30961" w:rsidRDefault="00D36E47" w:rsidP="00B52EBF">
            <w:pPr>
              <w:pStyle w:val="a5"/>
              <w:rPr>
                <w:rFonts w:ascii="Book Antiqua" w:hAnsi="Book Antiqua"/>
                <w:b/>
                <w:i/>
                <w:sz w:val="24"/>
                <w:szCs w:val="24"/>
              </w:rPr>
            </w:pPr>
          </w:p>
        </w:tc>
        <w:tc>
          <w:tcPr>
            <w:tcW w:w="1735" w:type="dxa"/>
            <w:shd w:val="clear" w:color="auto" w:fill="auto"/>
            <w:vAlign w:val="bottom"/>
            <w:hideMark/>
          </w:tcPr>
          <w:p w:rsidR="00D36E47" w:rsidRPr="00A30961" w:rsidRDefault="00D36E47" w:rsidP="00B52EBF">
            <w:pPr>
              <w:pStyle w:val="a5"/>
              <w:jc w:val="right"/>
              <w:rPr>
                <w:rFonts w:ascii="Book Antiqua" w:hAnsi="Book Antiqua"/>
                <w:b/>
                <w:i/>
                <w:sz w:val="24"/>
                <w:szCs w:val="24"/>
              </w:rPr>
            </w:pPr>
            <w:r w:rsidRPr="00A30961">
              <w:rPr>
                <w:rFonts w:ascii="Book Antiqua" w:hAnsi="Book Antiqua"/>
                <w:b/>
                <w:i/>
                <w:sz w:val="24"/>
                <w:szCs w:val="24"/>
              </w:rPr>
              <w:t>Н.М. Герасим</w:t>
            </w:r>
          </w:p>
        </w:tc>
      </w:tr>
    </w:tbl>
    <w:p w:rsidR="00D36E47" w:rsidRPr="00A30961" w:rsidRDefault="00D36E47" w:rsidP="00D36E47">
      <w:pPr>
        <w:ind w:firstLine="709"/>
        <w:jc w:val="both"/>
        <w:rPr>
          <w:rFonts w:ascii="Book Antiqua" w:hAnsi="Book Antiqua"/>
          <w:sz w:val="24"/>
          <w:szCs w:val="24"/>
        </w:rPr>
      </w:pPr>
    </w:p>
    <w:p w:rsidR="00D36E47" w:rsidRPr="00B52EBF" w:rsidRDefault="00D36E47" w:rsidP="003F0142">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727D73" w:rsidRDefault="00727D73" w:rsidP="00B52EBF">
      <w:pPr>
        <w:pStyle w:val="a5"/>
        <w:ind w:left="5670"/>
        <w:outlineLvl w:val="0"/>
        <w:rPr>
          <w:rFonts w:ascii="Book Antiqua" w:hAnsi="Book Antiqua" w:cs="Book Antiqua"/>
          <w:b/>
          <w:bCs/>
          <w:i/>
          <w:iCs/>
          <w:sz w:val="20"/>
          <w:szCs w:val="20"/>
        </w:rPr>
      </w:pPr>
    </w:p>
    <w:p w:rsidR="004C7A4E" w:rsidRDefault="004C7A4E" w:rsidP="00B52EBF">
      <w:pPr>
        <w:pStyle w:val="a5"/>
        <w:ind w:left="5670"/>
        <w:outlineLvl w:val="0"/>
        <w:rPr>
          <w:rFonts w:ascii="Book Antiqua" w:hAnsi="Book Antiqua" w:cs="Book Antiqua"/>
          <w:b/>
          <w:bCs/>
          <w:i/>
          <w:iCs/>
          <w:sz w:val="20"/>
          <w:szCs w:val="20"/>
        </w:rPr>
      </w:pPr>
    </w:p>
    <w:p w:rsidR="004C7A4E" w:rsidRDefault="004C7A4E" w:rsidP="00B52EBF">
      <w:pPr>
        <w:pStyle w:val="a5"/>
        <w:ind w:left="5670"/>
        <w:outlineLvl w:val="0"/>
        <w:rPr>
          <w:rFonts w:ascii="Book Antiqua" w:hAnsi="Book Antiqua" w:cs="Book Antiqua"/>
          <w:b/>
          <w:bCs/>
          <w:i/>
          <w:iCs/>
          <w:sz w:val="20"/>
          <w:szCs w:val="20"/>
        </w:rPr>
      </w:pPr>
    </w:p>
    <w:p w:rsidR="00AA712B" w:rsidRDefault="00AA712B" w:rsidP="00B52EBF">
      <w:pPr>
        <w:pStyle w:val="a5"/>
        <w:ind w:left="5670"/>
        <w:outlineLvl w:val="0"/>
        <w:rPr>
          <w:rFonts w:ascii="Book Antiqua" w:hAnsi="Book Antiqua" w:cs="Book Antiqua"/>
          <w:b/>
          <w:bCs/>
          <w:i/>
          <w:iCs/>
          <w:sz w:val="20"/>
          <w:szCs w:val="20"/>
        </w:rPr>
      </w:pPr>
    </w:p>
    <w:p w:rsidR="00AA712B" w:rsidRDefault="00AA712B" w:rsidP="00B52EBF">
      <w:pPr>
        <w:pStyle w:val="a5"/>
        <w:ind w:left="5670"/>
        <w:outlineLvl w:val="0"/>
        <w:rPr>
          <w:rFonts w:ascii="Book Antiqua" w:hAnsi="Book Antiqua" w:cs="Book Antiqua"/>
          <w:b/>
          <w:bCs/>
          <w:i/>
          <w:iCs/>
          <w:sz w:val="20"/>
          <w:szCs w:val="20"/>
        </w:rPr>
      </w:pPr>
    </w:p>
    <w:p w:rsidR="00B52EBF" w:rsidRPr="00B52EBF" w:rsidRDefault="00B52EBF" w:rsidP="00B52EBF">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lastRenderedPageBreak/>
        <w:t>ПРИЛОЖЕНИЕ 2</w:t>
      </w:r>
    </w:p>
    <w:p w:rsidR="00B52EBF" w:rsidRPr="00B52EBF" w:rsidRDefault="00B52EBF" w:rsidP="00B52EBF">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t>к Постановлению</w:t>
      </w:r>
    </w:p>
    <w:p w:rsidR="00B52EBF" w:rsidRPr="00B52EBF" w:rsidRDefault="00B52EBF" w:rsidP="00B52EBF">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t xml:space="preserve">местной администрации </w:t>
      </w:r>
    </w:p>
    <w:p w:rsidR="00B52EBF" w:rsidRPr="00B52EBF" w:rsidRDefault="00B52EBF" w:rsidP="00B52EBF">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t xml:space="preserve">Качинского муниципального округа </w:t>
      </w:r>
    </w:p>
    <w:p w:rsidR="00417D8B" w:rsidRPr="00B52EBF" w:rsidRDefault="00B52EBF" w:rsidP="00B52EBF">
      <w:pPr>
        <w:pStyle w:val="a5"/>
        <w:ind w:left="5670"/>
        <w:outlineLvl w:val="0"/>
        <w:rPr>
          <w:rFonts w:ascii="Book Antiqua" w:hAnsi="Book Antiqua"/>
          <w:color w:val="222222"/>
          <w:sz w:val="19"/>
          <w:szCs w:val="19"/>
        </w:rPr>
      </w:pPr>
      <w:r w:rsidRPr="00B52EBF">
        <w:rPr>
          <w:rFonts w:ascii="Book Antiqua" w:hAnsi="Book Antiqua" w:cs="Book Antiqua"/>
          <w:b/>
          <w:bCs/>
          <w:i/>
          <w:iCs/>
          <w:sz w:val="20"/>
          <w:szCs w:val="20"/>
        </w:rPr>
        <w:t>от  03.04.2017 №  36-МА</w:t>
      </w:r>
    </w:p>
    <w:p w:rsidR="006C08EE" w:rsidRPr="00B52EBF" w:rsidRDefault="006C08EE" w:rsidP="00464A1D">
      <w:pPr>
        <w:pStyle w:val="cenpt"/>
        <w:spacing w:before="0" w:beforeAutospacing="0" w:after="0" w:afterAutospacing="0"/>
        <w:jc w:val="center"/>
        <w:rPr>
          <w:rStyle w:val="a3"/>
          <w:rFonts w:ascii="Book Antiqua" w:hAnsi="Book Antiqua"/>
          <w:color w:val="222222"/>
          <w:sz w:val="32"/>
          <w:szCs w:val="32"/>
        </w:rPr>
      </w:pPr>
    </w:p>
    <w:p w:rsidR="00B52EBF" w:rsidRPr="00B52EBF" w:rsidRDefault="00B52EBF" w:rsidP="00B52EBF">
      <w:pPr>
        <w:pStyle w:val="a5"/>
        <w:jc w:val="right"/>
        <w:rPr>
          <w:rFonts w:ascii="Book Antiqua" w:hAnsi="Book Antiqua" w:cs="Book Antiqua"/>
          <w:b/>
          <w:bCs/>
          <w:sz w:val="32"/>
          <w:szCs w:val="32"/>
          <w:u w:val="single"/>
        </w:rPr>
      </w:pPr>
      <w:r w:rsidRPr="00B52EBF">
        <w:rPr>
          <w:rFonts w:ascii="Book Antiqua" w:hAnsi="Book Antiqua" w:cs="Book Antiqua"/>
          <w:b/>
          <w:bCs/>
          <w:sz w:val="32"/>
          <w:szCs w:val="32"/>
          <w:u w:val="single"/>
        </w:rPr>
        <w:t>ПРОЕКТ</w:t>
      </w:r>
    </w:p>
    <w:p w:rsidR="00AA712B" w:rsidRPr="00B52EBF" w:rsidRDefault="00AA712B" w:rsidP="00AA712B">
      <w:pPr>
        <w:pStyle w:val="a5"/>
        <w:jc w:val="center"/>
        <w:rPr>
          <w:rFonts w:ascii="Book Antiqua" w:hAnsi="Book Antiqua" w:cs="Book Antiqua"/>
          <w:b/>
          <w:bCs/>
          <w:sz w:val="32"/>
          <w:szCs w:val="32"/>
          <w:u w:val="single"/>
        </w:rPr>
      </w:pPr>
      <w:r w:rsidRPr="00B52EBF">
        <w:rPr>
          <w:rFonts w:ascii="Book Antiqua" w:hAnsi="Book Antiqua"/>
          <w:noProof/>
          <w:lang w:eastAsia="ru-RU"/>
        </w:rPr>
        <w:drawing>
          <wp:inline distT="0" distB="0" distL="0" distR="0" wp14:anchorId="5E9D0115" wp14:editId="483F7C9D">
            <wp:extent cx="638175" cy="771525"/>
            <wp:effectExtent l="0" t="0" r="9525"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a:ln>
                      <a:noFill/>
                    </a:ln>
                  </pic:spPr>
                </pic:pic>
              </a:graphicData>
            </a:graphic>
          </wp:inline>
        </w:drawing>
      </w:r>
    </w:p>
    <w:p w:rsidR="00AA712B" w:rsidRPr="00B52EBF" w:rsidRDefault="00AA712B" w:rsidP="00AA712B">
      <w:pPr>
        <w:pStyle w:val="a5"/>
        <w:jc w:val="center"/>
        <w:outlineLvl w:val="0"/>
        <w:rPr>
          <w:rFonts w:ascii="Book Antiqua" w:hAnsi="Book Antiqua" w:cs="Book Antiqua"/>
          <w:b/>
          <w:bCs/>
          <w:sz w:val="28"/>
          <w:szCs w:val="28"/>
          <w:u w:val="single"/>
        </w:rPr>
      </w:pPr>
      <w:r w:rsidRPr="00B52EBF">
        <w:rPr>
          <w:rFonts w:ascii="Book Antiqua" w:hAnsi="Book Antiqua" w:cs="Book Antiqua"/>
          <w:b/>
          <w:bCs/>
          <w:i/>
          <w:iCs/>
          <w:sz w:val="28"/>
          <w:szCs w:val="28"/>
          <w:u w:val="single"/>
        </w:rPr>
        <w:t>Совет Качинского муниципального округа города Севастополя</w:t>
      </w:r>
    </w:p>
    <w:tbl>
      <w:tblPr>
        <w:tblW w:w="0" w:type="auto"/>
        <w:tblInd w:w="-106" w:type="dxa"/>
        <w:tblBorders>
          <w:insideH w:val="single" w:sz="4" w:space="0" w:color="000000"/>
        </w:tblBorders>
        <w:tblLook w:val="00A0" w:firstRow="1" w:lastRow="0" w:firstColumn="1" w:lastColumn="0" w:noHBand="0" w:noVBand="0"/>
      </w:tblPr>
      <w:tblGrid>
        <w:gridCol w:w="3190"/>
        <w:gridCol w:w="3190"/>
        <w:gridCol w:w="3190"/>
      </w:tblGrid>
      <w:tr w:rsidR="00AA712B" w:rsidRPr="00B52EBF" w:rsidTr="00A208D6">
        <w:tc>
          <w:tcPr>
            <w:tcW w:w="3190" w:type="dxa"/>
          </w:tcPr>
          <w:p w:rsidR="00AA712B" w:rsidRPr="00B52EBF" w:rsidRDefault="00AA712B" w:rsidP="00A208D6">
            <w:pPr>
              <w:pStyle w:val="a5"/>
              <w:rPr>
                <w:rFonts w:ascii="Book Antiqua" w:hAnsi="Book Antiqua" w:cs="Book Antiqua"/>
                <w:b/>
                <w:bCs/>
                <w:i/>
                <w:iCs/>
                <w:sz w:val="28"/>
                <w:szCs w:val="28"/>
              </w:rPr>
            </w:pPr>
            <w:r w:rsidRPr="00B52EBF">
              <w:rPr>
                <w:rFonts w:ascii="Book Antiqua" w:hAnsi="Book Antiqua" w:cs="Book Antiqua"/>
                <w:b/>
                <w:bCs/>
                <w:i/>
                <w:iCs/>
                <w:sz w:val="28"/>
                <w:szCs w:val="28"/>
                <w:lang w:val="en-US"/>
              </w:rPr>
              <w:t>II</w:t>
            </w:r>
            <w:r w:rsidRPr="00B52EBF">
              <w:rPr>
                <w:rFonts w:ascii="Book Antiqua" w:hAnsi="Book Antiqua" w:cs="Book Antiqua"/>
                <w:b/>
                <w:bCs/>
                <w:i/>
                <w:iCs/>
                <w:sz w:val="28"/>
                <w:szCs w:val="28"/>
              </w:rPr>
              <w:t xml:space="preserve"> созыв</w:t>
            </w:r>
          </w:p>
        </w:tc>
        <w:tc>
          <w:tcPr>
            <w:tcW w:w="3190" w:type="dxa"/>
          </w:tcPr>
          <w:p w:rsidR="00AA712B" w:rsidRPr="00B52EBF" w:rsidRDefault="00AA712B" w:rsidP="00A208D6">
            <w:pPr>
              <w:pStyle w:val="a5"/>
              <w:jc w:val="center"/>
              <w:rPr>
                <w:rFonts w:ascii="Book Antiqua" w:hAnsi="Book Antiqua" w:cs="Book Antiqua"/>
                <w:b/>
                <w:bCs/>
                <w:i/>
                <w:iCs/>
                <w:sz w:val="28"/>
                <w:szCs w:val="28"/>
              </w:rPr>
            </w:pPr>
            <w:r>
              <w:rPr>
                <w:rFonts w:ascii="Book Antiqua" w:hAnsi="Book Antiqua" w:cs="Book Antiqua"/>
                <w:b/>
                <w:bCs/>
                <w:i/>
                <w:iCs/>
                <w:sz w:val="28"/>
                <w:szCs w:val="28"/>
                <w:lang w:val="en-US"/>
              </w:rPr>
              <w:t>VIII</w:t>
            </w:r>
            <w:r w:rsidRPr="00B52EBF">
              <w:rPr>
                <w:rFonts w:ascii="Book Antiqua" w:hAnsi="Book Antiqua" w:cs="Book Antiqua"/>
                <w:b/>
                <w:bCs/>
                <w:i/>
                <w:iCs/>
                <w:sz w:val="28"/>
                <w:szCs w:val="28"/>
              </w:rPr>
              <w:t xml:space="preserve"> сессия</w:t>
            </w:r>
          </w:p>
        </w:tc>
        <w:tc>
          <w:tcPr>
            <w:tcW w:w="3190" w:type="dxa"/>
          </w:tcPr>
          <w:p w:rsidR="00AA712B" w:rsidRPr="00B52EBF" w:rsidRDefault="00AA712B" w:rsidP="00A208D6">
            <w:pPr>
              <w:pStyle w:val="a5"/>
              <w:jc w:val="right"/>
              <w:rPr>
                <w:rFonts w:ascii="Book Antiqua" w:hAnsi="Book Antiqua" w:cs="Book Antiqua"/>
                <w:b/>
                <w:bCs/>
                <w:i/>
                <w:iCs/>
                <w:sz w:val="28"/>
                <w:szCs w:val="28"/>
              </w:rPr>
            </w:pPr>
            <w:r w:rsidRPr="00B52EBF">
              <w:rPr>
                <w:rFonts w:ascii="Book Antiqua" w:hAnsi="Book Antiqua" w:cs="Book Antiqua"/>
                <w:b/>
                <w:bCs/>
                <w:i/>
                <w:iCs/>
                <w:sz w:val="28"/>
                <w:szCs w:val="28"/>
                <w:lang w:val="en-US"/>
              </w:rPr>
              <w:t>2016</w:t>
            </w:r>
            <w:r w:rsidRPr="00B52EBF">
              <w:rPr>
                <w:rFonts w:ascii="Book Antiqua" w:hAnsi="Book Antiqua" w:cs="Book Antiqua"/>
                <w:b/>
                <w:bCs/>
                <w:i/>
                <w:iCs/>
                <w:sz w:val="28"/>
                <w:szCs w:val="28"/>
              </w:rPr>
              <w:t xml:space="preserve"> - </w:t>
            </w:r>
            <w:r w:rsidRPr="00B52EBF">
              <w:rPr>
                <w:rFonts w:ascii="Book Antiqua" w:hAnsi="Book Antiqua" w:cs="Book Antiqua"/>
                <w:b/>
                <w:bCs/>
                <w:i/>
                <w:iCs/>
                <w:sz w:val="28"/>
                <w:szCs w:val="28"/>
                <w:lang w:val="en-US"/>
              </w:rPr>
              <w:t>2021</w:t>
            </w:r>
            <w:r w:rsidRPr="00B52EBF">
              <w:rPr>
                <w:rFonts w:ascii="Book Antiqua" w:hAnsi="Book Antiqua" w:cs="Book Antiqua"/>
                <w:b/>
                <w:bCs/>
                <w:i/>
                <w:iCs/>
                <w:sz w:val="28"/>
                <w:szCs w:val="28"/>
              </w:rPr>
              <w:t xml:space="preserve"> гг</w:t>
            </w:r>
            <w:r w:rsidRPr="00B52EBF">
              <w:rPr>
                <w:rFonts w:ascii="Book Antiqua" w:hAnsi="Book Antiqua" w:cs="Book Antiqua"/>
                <w:b/>
                <w:bCs/>
                <w:i/>
                <w:iCs/>
                <w:sz w:val="28"/>
                <w:szCs w:val="28"/>
                <w:u w:val="single"/>
              </w:rPr>
              <w:t>.</w:t>
            </w:r>
          </w:p>
        </w:tc>
      </w:tr>
    </w:tbl>
    <w:p w:rsidR="00AA712B" w:rsidRPr="00B52EBF" w:rsidRDefault="00AA712B" w:rsidP="00AA712B">
      <w:pPr>
        <w:pStyle w:val="a5"/>
        <w:jc w:val="center"/>
        <w:rPr>
          <w:rFonts w:ascii="Book Antiqua" w:hAnsi="Book Antiqua" w:cs="Book Antiqua"/>
          <w:b/>
          <w:bCs/>
          <w:i/>
          <w:iCs/>
          <w:sz w:val="10"/>
          <w:szCs w:val="10"/>
          <w:u w:val="single"/>
        </w:rPr>
      </w:pPr>
    </w:p>
    <w:p w:rsidR="00AA712B" w:rsidRPr="00B52EBF" w:rsidRDefault="00AA712B" w:rsidP="00AA712B">
      <w:pPr>
        <w:pStyle w:val="a5"/>
        <w:jc w:val="center"/>
        <w:outlineLvl w:val="0"/>
        <w:rPr>
          <w:rFonts w:ascii="Book Antiqua" w:hAnsi="Book Antiqua" w:cs="Book Antiqua"/>
          <w:b/>
          <w:bCs/>
          <w:i/>
          <w:iCs/>
          <w:sz w:val="40"/>
          <w:szCs w:val="40"/>
        </w:rPr>
      </w:pPr>
      <w:r w:rsidRPr="00B52EBF">
        <w:rPr>
          <w:rFonts w:ascii="Book Antiqua" w:hAnsi="Book Antiqua" w:cs="Book Antiqua"/>
          <w:b/>
          <w:bCs/>
          <w:i/>
          <w:iCs/>
          <w:sz w:val="40"/>
          <w:szCs w:val="40"/>
        </w:rPr>
        <w:t xml:space="preserve">РЕШЕНИЕ  </w:t>
      </w:r>
    </w:p>
    <w:p w:rsidR="00AA712B" w:rsidRPr="00B52EBF" w:rsidRDefault="00AA712B" w:rsidP="00AA712B">
      <w:pPr>
        <w:pStyle w:val="a5"/>
        <w:jc w:val="center"/>
        <w:rPr>
          <w:rFonts w:ascii="Book Antiqua" w:hAnsi="Book Antiqua" w:cs="Book Antiqua"/>
          <w:b/>
          <w:bCs/>
          <w:i/>
          <w:iCs/>
          <w:sz w:val="40"/>
          <w:szCs w:val="40"/>
        </w:rPr>
      </w:pPr>
      <w:r w:rsidRPr="00B52EBF">
        <w:rPr>
          <w:rFonts w:ascii="Book Antiqua" w:hAnsi="Book Antiqua" w:cs="Book Antiqua"/>
          <w:b/>
          <w:bCs/>
          <w:i/>
          <w:iCs/>
          <w:sz w:val="40"/>
          <w:szCs w:val="40"/>
        </w:rPr>
        <w:t xml:space="preserve">№ </w:t>
      </w:r>
      <w:r>
        <w:rPr>
          <w:rFonts w:ascii="Book Antiqua" w:hAnsi="Book Antiqua" w:cs="Book Antiqua"/>
          <w:b/>
          <w:bCs/>
          <w:i/>
          <w:iCs/>
          <w:sz w:val="40"/>
          <w:szCs w:val="40"/>
        </w:rPr>
        <w:t>8/</w:t>
      </w:r>
      <w:r>
        <w:rPr>
          <w:rFonts w:ascii="Book Antiqua" w:hAnsi="Book Antiqua" w:cs="Book Antiqua"/>
          <w:b/>
          <w:bCs/>
          <w:i/>
          <w:iCs/>
          <w:sz w:val="40"/>
          <w:szCs w:val="40"/>
        </w:rPr>
        <w:t>____</w:t>
      </w:r>
    </w:p>
    <w:tbl>
      <w:tblPr>
        <w:tblW w:w="0" w:type="auto"/>
        <w:tblInd w:w="-106" w:type="dxa"/>
        <w:tblBorders>
          <w:insideH w:val="single" w:sz="4" w:space="0" w:color="000000"/>
        </w:tblBorders>
        <w:tblLook w:val="00A0" w:firstRow="1" w:lastRow="0" w:firstColumn="1" w:lastColumn="0" w:noHBand="0" w:noVBand="0"/>
      </w:tblPr>
      <w:tblGrid>
        <w:gridCol w:w="4728"/>
        <w:gridCol w:w="4733"/>
      </w:tblGrid>
      <w:tr w:rsidR="00AA712B" w:rsidRPr="00B52EBF" w:rsidTr="00A208D6">
        <w:tc>
          <w:tcPr>
            <w:tcW w:w="4728" w:type="dxa"/>
          </w:tcPr>
          <w:p w:rsidR="00AA712B" w:rsidRPr="00B52EBF" w:rsidRDefault="00AA712B" w:rsidP="00AA712B">
            <w:pPr>
              <w:pStyle w:val="a5"/>
              <w:rPr>
                <w:rFonts w:ascii="Book Antiqua" w:hAnsi="Book Antiqua" w:cs="Book Antiqua"/>
                <w:b/>
                <w:bCs/>
                <w:sz w:val="28"/>
                <w:szCs w:val="28"/>
                <w:u w:val="single"/>
              </w:rPr>
            </w:pPr>
            <w:r w:rsidRPr="00B52EBF">
              <w:rPr>
                <w:rFonts w:ascii="Book Antiqua" w:hAnsi="Book Antiqua" w:cs="Book Antiqua"/>
                <w:sz w:val="24"/>
                <w:szCs w:val="24"/>
                <w:lang w:val="en-US"/>
              </w:rPr>
              <w:t xml:space="preserve">   </w:t>
            </w:r>
            <w:r>
              <w:rPr>
                <w:rFonts w:ascii="Book Antiqua" w:hAnsi="Book Antiqua" w:cs="Book Antiqua"/>
                <w:sz w:val="24"/>
                <w:szCs w:val="24"/>
              </w:rPr>
              <w:t>____________</w:t>
            </w:r>
            <w:r>
              <w:rPr>
                <w:rFonts w:ascii="Book Antiqua" w:hAnsi="Book Antiqua" w:cs="Book Antiqua"/>
                <w:sz w:val="24"/>
                <w:szCs w:val="24"/>
              </w:rPr>
              <w:t xml:space="preserve"> </w:t>
            </w:r>
            <w:r w:rsidRPr="00B52EBF">
              <w:rPr>
                <w:rFonts w:ascii="Book Antiqua" w:hAnsi="Book Antiqua" w:cs="Book Antiqua"/>
                <w:sz w:val="24"/>
                <w:szCs w:val="24"/>
                <w:lang w:val="en-US"/>
              </w:rPr>
              <w:t xml:space="preserve"> </w:t>
            </w:r>
            <w:r w:rsidRPr="00B52EBF">
              <w:rPr>
                <w:rFonts w:ascii="Book Antiqua" w:hAnsi="Book Antiqua" w:cs="Book Antiqua"/>
                <w:sz w:val="24"/>
                <w:szCs w:val="24"/>
              </w:rPr>
              <w:t>2017 года</w:t>
            </w:r>
          </w:p>
        </w:tc>
        <w:tc>
          <w:tcPr>
            <w:tcW w:w="4733" w:type="dxa"/>
          </w:tcPr>
          <w:p w:rsidR="00AA712B" w:rsidRPr="00B52EBF" w:rsidRDefault="00AA712B" w:rsidP="00A208D6">
            <w:pPr>
              <w:pStyle w:val="a5"/>
              <w:jc w:val="right"/>
              <w:rPr>
                <w:rFonts w:ascii="Book Antiqua" w:hAnsi="Book Antiqua" w:cs="Book Antiqua"/>
                <w:b/>
                <w:bCs/>
                <w:sz w:val="28"/>
                <w:szCs w:val="28"/>
                <w:u w:val="single"/>
              </w:rPr>
            </w:pPr>
            <w:r w:rsidRPr="00B52EBF">
              <w:rPr>
                <w:rFonts w:ascii="Book Antiqua" w:hAnsi="Book Antiqua" w:cs="Book Antiqua"/>
                <w:sz w:val="24"/>
                <w:szCs w:val="24"/>
              </w:rPr>
              <w:t>пгт. Кача</w:t>
            </w:r>
          </w:p>
        </w:tc>
      </w:tr>
    </w:tbl>
    <w:p w:rsidR="00AA712B" w:rsidRPr="00B52EBF" w:rsidRDefault="00AA712B" w:rsidP="00AA712B">
      <w:pPr>
        <w:pStyle w:val="a5"/>
        <w:jc w:val="center"/>
        <w:rPr>
          <w:rFonts w:ascii="Book Antiqua" w:hAnsi="Book Antiqua" w:cs="Book Antiqua"/>
          <w:b/>
          <w:bCs/>
          <w:i/>
          <w:iCs/>
        </w:rPr>
      </w:pPr>
    </w:p>
    <w:p w:rsidR="00AA712B" w:rsidRPr="00AA712B" w:rsidRDefault="00AA712B" w:rsidP="00AA712B">
      <w:pPr>
        <w:pStyle w:val="a5"/>
        <w:jc w:val="center"/>
        <w:rPr>
          <w:rFonts w:ascii="Book Antiqua" w:hAnsi="Book Antiqua" w:cs="Book Antiqua"/>
          <w:b/>
          <w:bCs/>
          <w:iCs/>
          <w:sz w:val="20"/>
          <w:szCs w:val="20"/>
        </w:rPr>
      </w:pPr>
      <w:r w:rsidRPr="00AA712B">
        <w:rPr>
          <w:rFonts w:ascii="Book Antiqua" w:hAnsi="Book Antiqua" w:cs="Book Antiqua"/>
          <w:b/>
          <w:bCs/>
          <w:iCs/>
          <w:sz w:val="20"/>
          <w:szCs w:val="20"/>
        </w:rPr>
        <w:t>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p>
    <w:p w:rsidR="00AA712B" w:rsidRPr="00AA712B" w:rsidRDefault="00AA712B" w:rsidP="00AA712B">
      <w:pPr>
        <w:pStyle w:val="a5"/>
        <w:rPr>
          <w:rFonts w:ascii="Book Antiqua" w:hAnsi="Book Antiqua" w:cs="Book Antiqua"/>
          <w:sz w:val="20"/>
          <w:szCs w:val="20"/>
        </w:rPr>
      </w:pPr>
    </w:p>
    <w:p w:rsidR="00AA712B" w:rsidRPr="00AA712B" w:rsidRDefault="00AA712B" w:rsidP="00AA712B">
      <w:pPr>
        <w:spacing w:after="0" w:line="240" w:lineRule="auto"/>
        <w:ind w:firstLine="709"/>
        <w:jc w:val="both"/>
        <w:rPr>
          <w:rFonts w:ascii="Book Antiqua" w:hAnsi="Book Antiqua"/>
          <w:spacing w:val="-3"/>
          <w:sz w:val="20"/>
          <w:szCs w:val="20"/>
        </w:rPr>
      </w:pPr>
      <w:proofErr w:type="gramStart"/>
      <w:r w:rsidRPr="00AA712B">
        <w:rPr>
          <w:rFonts w:ascii="Book Antiqua" w:hAnsi="Book Antiqua"/>
          <w:sz w:val="20"/>
          <w:szCs w:val="20"/>
        </w:rPr>
        <w:t xml:space="preserve">Заслушав информацию Главы внутригородского муниципального образования города Севастополя Качинский муниципальный округ Герасим Николая Михайловича об исполнении бюджета Качинского муниципального округа за </w:t>
      </w:r>
      <w:r w:rsidRPr="00AA712B">
        <w:rPr>
          <w:rFonts w:ascii="Book Antiqua" w:hAnsi="Book Antiqua"/>
          <w:spacing w:val="2"/>
          <w:sz w:val="20"/>
          <w:szCs w:val="20"/>
        </w:rPr>
        <w:t>2</w:t>
      </w:r>
      <w:r w:rsidRPr="00AA712B">
        <w:rPr>
          <w:rFonts w:ascii="Book Antiqua" w:hAnsi="Book Antiqua"/>
          <w:spacing w:val="1"/>
          <w:sz w:val="20"/>
          <w:szCs w:val="20"/>
        </w:rPr>
        <w:t>016</w:t>
      </w:r>
      <w:r w:rsidRPr="00AA712B">
        <w:rPr>
          <w:rFonts w:ascii="Book Antiqua" w:hAnsi="Book Antiqua"/>
          <w:spacing w:val="-1"/>
          <w:sz w:val="20"/>
          <w:szCs w:val="20"/>
        </w:rPr>
        <w:t xml:space="preserve"> </w:t>
      </w:r>
      <w:r w:rsidRPr="00AA712B">
        <w:rPr>
          <w:rFonts w:ascii="Book Antiqua" w:hAnsi="Book Antiqua"/>
          <w:spacing w:val="-7"/>
          <w:sz w:val="20"/>
          <w:szCs w:val="20"/>
        </w:rPr>
        <w:t>г</w:t>
      </w:r>
      <w:r w:rsidRPr="00AA712B">
        <w:rPr>
          <w:rFonts w:ascii="Book Antiqua" w:hAnsi="Book Antiqua"/>
          <w:spacing w:val="-9"/>
          <w:sz w:val="20"/>
          <w:szCs w:val="20"/>
        </w:rPr>
        <w:t>о</w:t>
      </w:r>
      <w:r w:rsidRPr="00AA712B">
        <w:rPr>
          <w:rFonts w:ascii="Book Antiqua" w:hAnsi="Book Antiqua"/>
          <w:spacing w:val="1"/>
          <w:sz w:val="20"/>
          <w:szCs w:val="20"/>
        </w:rPr>
        <w:t>д</w:t>
      </w:r>
      <w:r w:rsidRPr="00AA712B">
        <w:rPr>
          <w:rFonts w:ascii="Book Antiqua" w:hAnsi="Book Antiqua"/>
          <w:sz w:val="20"/>
          <w:szCs w:val="20"/>
        </w:rPr>
        <w:t xml:space="preserve">, в </w:t>
      </w:r>
      <w:r w:rsidRPr="00AA712B">
        <w:rPr>
          <w:rFonts w:ascii="Book Antiqua" w:hAnsi="Book Antiqua"/>
          <w:spacing w:val="-1"/>
          <w:sz w:val="20"/>
          <w:szCs w:val="20"/>
        </w:rPr>
        <w:t>с</w:t>
      </w:r>
      <w:r w:rsidRPr="00AA712B">
        <w:rPr>
          <w:rFonts w:ascii="Book Antiqua" w:hAnsi="Book Antiqua"/>
          <w:spacing w:val="1"/>
          <w:sz w:val="20"/>
          <w:szCs w:val="20"/>
        </w:rPr>
        <w:t>о</w:t>
      </w:r>
      <w:r w:rsidRPr="00AA712B">
        <w:rPr>
          <w:rFonts w:ascii="Book Antiqua" w:hAnsi="Book Antiqua"/>
          <w:spacing w:val="-3"/>
          <w:sz w:val="20"/>
          <w:szCs w:val="20"/>
        </w:rPr>
        <w:t>о</w:t>
      </w:r>
      <w:r w:rsidRPr="00AA712B">
        <w:rPr>
          <w:rFonts w:ascii="Book Antiqua" w:hAnsi="Book Antiqua"/>
          <w:sz w:val="20"/>
          <w:szCs w:val="20"/>
        </w:rPr>
        <w:t>т</w:t>
      </w:r>
      <w:r w:rsidRPr="00AA712B">
        <w:rPr>
          <w:rFonts w:ascii="Book Antiqua" w:hAnsi="Book Antiqua"/>
          <w:spacing w:val="-1"/>
          <w:sz w:val="20"/>
          <w:szCs w:val="20"/>
        </w:rPr>
        <w:t>в</w:t>
      </w:r>
      <w:r w:rsidRPr="00AA712B">
        <w:rPr>
          <w:rFonts w:ascii="Book Antiqua" w:hAnsi="Book Antiqua"/>
          <w:spacing w:val="1"/>
          <w:sz w:val="20"/>
          <w:szCs w:val="20"/>
        </w:rPr>
        <w:t>е</w:t>
      </w:r>
      <w:r w:rsidRPr="00AA712B">
        <w:rPr>
          <w:rFonts w:ascii="Book Antiqua" w:hAnsi="Book Antiqua"/>
          <w:spacing w:val="4"/>
          <w:sz w:val="20"/>
          <w:szCs w:val="20"/>
        </w:rPr>
        <w:t>т</w:t>
      </w:r>
      <w:r w:rsidRPr="00AA712B">
        <w:rPr>
          <w:rFonts w:ascii="Book Antiqua" w:hAnsi="Book Antiqua"/>
          <w:spacing w:val="-1"/>
          <w:sz w:val="20"/>
          <w:szCs w:val="20"/>
        </w:rPr>
        <w:t>с</w:t>
      </w:r>
      <w:r w:rsidRPr="00AA712B">
        <w:rPr>
          <w:rFonts w:ascii="Book Antiqua" w:hAnsi="Book Antiqua"/>
          <w:sz w:val="20"/>
          <w:szCs w:val="20"/>
        </w:rPr>
        <w:t>твии с</w:t>
      </w:r>
      <w:r w:rsidRPr="00AA712B">
        <w:rPr>
          <w:rFonts w:ascii="Book Antiqua" w:hAnsi="Book Antiqua"/>
          <w:spacing w:val="11"/>
          <w:sz w:val="20"/>
          <w:szCs w:val="20"/>
        </w:rPr>
        <w:t xml:space="preserve"> </w:t>
      </w:r>
      <w:r w:rsidRPr="00AA712B">
        <w:rPr>
          <w:rFonts w:ascii="Book Antiqua" w:hAnsi="Book Antiqua"/>
          <w:sz w:val="20"/>
          <w:szCs w:val="20"/>
        </w:rPr>
        <w:t>п.</w:t>
      </w:r>
      <w:r w:rsidRPr="00AA712B">
        <w:rPr>
          <w:rFonts w:ascii="Book Antiqua" w:hAnsi="Book Antiqua"/>
          <w:spacing w:val="10"/>
          <w:sz w:val="20"/>
          <w:szCs w:val="20"/>
        </w:rPr>
        <w:t xml:space="preserve"> </w:t>
      </w:r>
      <w:r w:rsidRPr="00AA712B">
        <w:rPr>
          <w:rFonts w:ascii="Book Antiqua" w:hAnsi="Book Antiqua"/>
          <w:sz w:val="20"/>
          <w:szCs w:val="20"/>
        </w:rPr>
        <w:t>5</w:t>
      </w:r>
      <w:r w:rsidRPr="00AA712B">
        <w:rPr>
          <w:rFonts w:ascii="Book Antiqua" w:hAnsi="Book Antiqua"/>
          <w:spacing w:val="11"/>
          <w:sz w:val="20"/>
          <w:szCs w:val="20"/>
        </w:rPr>
        <w:t xml:space="preserve"> </w:t>
      </w:r>
      <w:r w:rsidRPr="00AA712B">
        <w:rPr>
          <w:rFonts w:ascii="Book Antiqua" w:hAnsi="Book Antiqua"/>
          <w:spacing w:val="-1"/>
          <w:sz w:val="20"/>
          <w:szCs w:val="20"/>
        </w:rPr>
        <w:t>с</w:t>
      </w:r>
      <w:r w:rsidRPr="00AA712B">
        <w:rPr>
          <w:rFonts w:ascii="Book Antiqua" w:hAnsi="Book Antiqua"/>
          <w:spacing w:val="-21"/>
          <w:sz w:val="20"/>
          <w:szCs w:val="20"/>
        </w:rPr>
        <w:t>т</w:t>
      </w:r>
      <w:r w:rsidRPr="00AA712B">
        <w:rPr>
          <w:rFonts w:ascii="Book Antiqua" w:hAnsi="Book Antiqua"/>
          <w:sz w:val="20"/>
          <w:szCs w:val="20"/>
        </w:rPr>
        <w:t>.</w:t>
      </w:r>
      <w:r w:rsidRPr="00AA712B">
        <w:rPr>
          <w:rFonts w:ascii="Book Antiqua" w:hAnsi="Book Antiqua"/>
          <w:spacing w:val="10"/>
          <w:sz w:val="20"/>
          <w:szCs w:val="20"/>
        </w:rPr>
        <w:t xml:space="preserve"> </w:t>
      </w:r>
      <w:r w:rsidRPr="00AA712B">
        <w:rPr>
          <w:rFonts w:ascii="Book Antiqua" w:hAnsi="Book Antiqua"/>
          <w:spacing w:val="1"/>
          <w:sz w:val="20"/>
          <w:szCs w:val="20"/>
        </w:rPr>
        <w:t>264</w:t>
      </w:r>
      <w:r w:rsidRPr="00AA712B">
        <w:rPr>
          <w:rFonts w:ascii="Book Antiqua" w:hAnsi="Book Antiqua"/>
          <w:sz w:val="20"/>
          <w:szCs w:val="20"/>
        </w:rPr>
        <w:t>.2</w:t>
      </w:r>
      <w:r w:rsidRPr="00AA712B">
        <w:rPr>
          <w:rFonts w:ascii="Book Antiqua" w:hAnsi="Book Antiqua"/>
          <w:spacing w:val="5"/>
          <w:sz w:val="20"/>
          <w:szCs w:val="20"/>
        </w:rPr>
        <w:t xml:space="preserve"> </w:t>
      </w:r>
      <w:r w:rsidRPr="00AA712B">
        <w:rPr>
          <w:rFonts w:ascii="Book Antiqua" w:hAnsi="Book Antiqua"/>
          <w:sz w:val="20"/>
          <w:szCs w:val="20"/>
        </w:rPr>
        <w:t>Б</w:t>
      </w:r>
      <w:r w:rsidRPr="00AA712B">
        <w:rPr>
          <w:rFonts w:ascii="Book Antiqua" w:hAnsi="Book Antiqua"/>
          <w:spacing w:val="-14"/>
          <w:sz w:val="20"/>
          <w:szCs w:val="20"/>
        </w:rPr>
        <w:t>ю</w:t>
      </w:r>
      <w:r w:rsidRPr="00AA712B">
        <w:rPr>
          <w:rFonts w:ascii="Book Antiqua" w:hAnsi="Book Antiqua"/>
          <w:spacing w:val="1"/>
          <w:sz w:val="20"/>
          <w:szCs w:val="20"/>
        </w:rPr>
        <w:t>д</w:t>
      </w:r>
      <w:r w:rsidRPr="00AA712B">
        <w:rPr>
          <w:rFonts w:ascii="Book Antiqua" w:hAnsi="Book Antiqua"/>
          <w:spacing w:val="-4"/>
          <w:sz w:val="20"/>
          <w:szCs w:val="20"/>
        </w:rPr>
        <w:t>ж</w:t>
      </w:r>
      <w:r w:rsidRPr="00AA712B">
        <w:rPr>
          <w:rFonts w:ascii="Book Antiqua" w:hAnsi="Book Antiqua"/>
          <w:spacing w:val="-1"/>
          <w:sz w:val="20"/>
          <w:szCs w:val="20"/>
        </w:rPr>
        <w:t>е</w:t>
      </w:r>
      <w:r w:rsidRPr="00AA712B">
        <w:rPr>
          <w:rFonts w:ascii="Book Antiqua" w:hAnsi="Book Antiqua"/>
          <w:sz w:val="20"/>
          <w:szCs w:val="20"/>
        </w:rPr>
        <w:t>тн</w:t>
      </w:r>
      <w:r w:rsidRPr="00AA712B">
        <w:rPr>
          <w:rFonts w:ascii="Book Antiqua" w:hAnsi="Book Antiqua"/>
          <w:spacing w:val="1"/>
          <w:sz w:val="20"/>
          <w:szCs w:val="20"/>
        </w:rPr>
        <w:t>о</w:t>
      </w:r>
      <w:r w:rsidRPr="00AA712B">
        <w:rPr>
          <w:rFonts w:ascii="Book Antiqua" w:hAnsi="Book Antiqua"/>
          <w:spacing w:val="-7"/>
          <w:sz w:val="20"/>
          <w:szCs w:val="20"/>
        </w:rPr>
        <w:t>г</w:t>
      </w:r>
      <w:r w:rsidRPr="00AA712B">
        <w:rPr>
          <w:rFonts w:ascii="Book Antiqua" w:hAnsi="Book Antiqua"/>
          <w:sz w:val="20"/>
          <w:szCs w:val="20"/>
        </w:rPr>
        <w:t>о</w:t>
      </w:r>
      <w:r w:rsidRPr="00AA712B">
        <w:rPr>
          <w:rFonts w:ascii="Book Antiqua" w:hAnsi="Book Antiqua"/>
          <w:spacing w:val="1"/>
          <w:sz w:val="20"/>
          <w:szCs w:val="20"/>
        </w:rPr>
        <w:t xml:space="preserve"> </w:t>
      </w:r>
      <w:r w:rsidRPr="00AA712B">
        <w:rPr>
          <w:rFonts w:ascii="Book Antiqua" w:hAnsi="Book Antiqua"/>
          <w:spacing w:val="-15"/>
          <w:sz w:val="20"/>
          <w:szCs w:val="20"/>
        </w:rPr>
        <w:t>к</w:t>
      </w:r>
      <w:r w:rsidRPr="00AA712B">
        <w:rPr>
          <w:rFonts w:ascii="Book Antiqua" w:hAnsi="Book Antiqua"/>
          <w:spacing w:val="-8"/>
          <w:sz w:val="20"/>
          <w:szCs w:val="20"/>
        </w:rPr>
        <w:t>о</w:t>
      </w:r>
      <w:r w:rsidRPr="00AA712B">
        <w:rPr>
          <w:rFonts w:ascii="Book Antiqua" w:hAnsi="Book Antiqua"/>
          <w:spacing w:val="1"/>
          <w:sz w:val="20"/>
          <w:szCs w:val="20"/>
        </w:rPr>
        <w:t>де</w:t>
      </w:r>
      <w:r w:rsidRPr="00AA712B">
        <w:rPr>
          <w:rFonts w:ascii="Book Antiqua" w:hAnsi="Book Antiqua"/>
          <w:spacing w:val="-7"/>
          <w:sz w:val="20"/>
          <w:szCs w:val="20"/>
        </w:rPr>
        <w:t>к</w:t>
      </w:r>
      <w:r w:rsidRPr="00AA712B">
        <w:rPr>
          <w:rFonts w:ascii="Book Antiqua" w:hAnsi="Book Antiqua"/>
          <w:spacing w:val="4"/>
          <w:sz w:val="20"/>
          <w:szCs w:val="20"/>
        </w:rPr>
        <w:t>с</w:t>
      </w:r>
      <w:r w:rsidRPr="00AA712B">
        <w:rPr>
          <w:rFonts w:ascii="Book Antiqua" w:hAnsi="Book Antiqua"/>
          <w:sz w:val="20"/>
          <w:szCs w:val="20"/>
        </w:rPr>
        <w:t>а</w:t>
      </w:r>
      <w:r w:rsidRPr="00AA712B">
        <w:rPr>
          <w:rFonts w:ascii="Book Antiqua" w:hAnsi="Book Antiqua"/>
          <w:spacing w:val="9"/>
          <w:sz w:val="20"/>
          <w:szCs w:val="20"/>
        </w:rPr>
        <w:t xml:space="preserve"> </w:t>
      </w:r>
      <w:r w:rsidRPr="00AA712B">
        <w:rPr>
          <w:rFonts w:ascii="Book Antiqua" w:hAnsi="Book Antiqua"/>
          <w:spacing w:val="-7"/>
          <w:sz w:val="20"/>
          <w:szCs w:val="20"/>
        </w:rPr>
        <w:t>Р</w:t>
      </w:r>
      <w:r w:rsidRPr="00AA712B">
        <w:rPr>
          <w:rFonts w:ascii="Book Antiqua" w:hAnsi="Book Antiqua"/>
          <w:spacing w:val="8"/>
          <w:sz w:val="20"/>
          <w:szCs w:val="20"/>
        </w:rPr>
        <w:t>о</w:t>
      </w:r>
      <w:r w:rsidRPr="00AA712B">
        <w:rPr>
          <w:rFonts w:ascii="Book Antiqua" w:hAnsi="Book Antiqua"/>
          <w:spacing w:val="1"/>
          <w:sz w:val="20"/>
          <w:szCs w:val="20"/>
        </w:rPr>
        <w:t>с</w:t>
      </w:r>
      <w:r w:rsidRPr="00AA712B">
        <w:rPr>
          <w:rFonts w:ascii="Book Antiqua" w:hAnsi="Book Antiqua"/>
          <w:spacing w:val="-1"/>
          <w:sz w:val="20"/>
          <w:szCs w:val="20"/>
        </w:rPr>
        <w:t>с</w:t>
      </w:r>
      <w:r w:rsidRPr="00AA712B">
        <w:rPr>
          <w:rFonts w:ascii="Book Antiqua" w:hAnsi="Book Antiqua"/>
          <w:sz w:val="20"/>
          <w:szCs w:val="20"/>
        </w:rPr>
        <w:t>и</w:t>
      </w:r>
      <w:r w:rsidRPr="00AA712B">
        <w:rPr>
          <w:rFonts w:ascii="Book Antiqua" w:hAnsi="Book Antiqua"/>
          <w:spacing w:val="2"/>
          <w:sz w:val="20"/>
          <w:szCs w:val="20"/>
        </w:rPr>
        <w:t>й</w:t>
      </w:r>
      <w:r w:rsidRPr="00AA712B">
        <w:rPr>
          <w:rFonts w:ascii="Book Antiqua" w:hAnsi="Book Antiqua"/>
          <w:spacing w:val="-1"/>
          <w:sz w:val="20"/>
          <w:szCs w:val="20"/>
        </w:rPr>
        <w:t>с</w:t>
      </w:r>
      <w:r w:rsidRPr="00AA712B">
        <w:rPr>
          <w:rFonts w:ascii="Book Antiqua" w:hAnsi="Book Antiqua"/>
          <w:spacing w:val="-15"/>
          <w:sz w:val="20"/>
          <w:szCs w:val="20"/>
        </w:rPr>
        <w:t>к</w:t>
      </w:r>
      <w:r w:rsidRPr="00AA712B">
        <w:rPr>
          <w:rFonts w:ascii="Book Antiqua" w:hAnsi="Book Antiqua"/>
          <w:spacing w:val="1"/>
          <w:sz w:val="20"/>
          <w:szCs w:val="20"/>
        </w:rPr>
        <w:t>о</w:t>
      </w:r>
      <w:r w:rsidRPr="00AA712B">
        <w:rPr>
          <w:rFonts w:ascii="Book Antiqua" w:hAnsi="Book Antiqua"/>
          <w:sz w:val="20"/>
          <w:szCs w:val="20"/>
        </w:rPr>
        <w:t>й Ф</w:t>
      </w:r>
      <w:r w:rsidRPr="00AA712B">
        <w:rPr>
          <w:rFonts w:ascii="Book Antiqua" w:hAnsi="Book Antiqua"/>
          <w:spacing w:val="-4"/>
          <w:sz w:val="20"/>
          <w:szCs w:val="20"/>
        </w:rPr>
        <w:t>е</w:t>
      </w:r>
      <w:r w:rsidRPr="00AA712B">
        <w:rPr>
          <w:rFonts w:ascii="Book Antiqua" w:hAnsi="Book Antiqua"/>
          <w:sz w:val="20"/>
          <w:szCs w:val="20"/>
        </w:rPr>
        <w:t>д</w:t>
      </w:r>
      <w:r w:rsidRPr="00AA712B">
        <w:rPr>
          <w:rFonts w:ascii="Book Antiqua" w:hAnsi="Book Antiqua"/>
          <w:spacing w:val="-1"/>
          <w:sz w:val="20"/>
          <w:szCs w:val="20"/>
        </w:rPr>
        <w:t>е</w:t>
      </w:r>
      <w:r w:rsidRPr="00AA712B">
        <w:rPr>
          <w:rFonts w:ascii="Book Antiqua" w:hAnsi="Book Antiqua"/>
          <w:spacing w:val="1"/>
          <w:sz w:val="20"/>
          <w:szCs w:val="20"/>
        </w:rPr>
        <w:t>р</w:t>
      </w:r>
      <w:r w:rsidRPr="00AA712B">
        <w:rPr>
          <w:rFonts w:ascii="Book Antiqua" w:hAnsi="Book Antiqua"/>
          <w:spacing w:val="-1"/>
          <w:sz w:val="20"/>
          <w:szCs w:val="20"/>
        </w:rPr>
        <w:t>а</w:t>
      </w:r>
      <w:r w:rsidRPr="00AA712B">
        <w:rPr>
          <w:rFonts w:ascii="Book Antiqua" w:hAnsi="Book Antiqua"/>
          <w:sz w:val="20"/>
          <w:szCs w:val="20"/>
        </w:rPr>
        <w:t>ц</w:t>
      </w:r>
      <w:r w:rsidRPr="00AA712B">
        <w:rPr>
          <w:rFonts w:ascii="Book Antiqua" w:hAnsi="Book Antiqua"/>
          <w:spacing w:val="2"/>
          <w:sz w:val="20"/>
          <w:szCs w:val="20"/>
        </w:rPr>
        <w:t>и</w:t>
      </w:r>
      <w:r w:rsidRPr="00AA712B">
        <w:rPr>
          <w:rFonts w:ascii="Book Antiqua" w:hAnsi="Book Antiqua"/>
          <w:sz w:val="20"/>
          <w:szCs w:val="20"/>
        </w:rPr>
        <w:t>и, ст. 28 Федерального Закона от 16.10.2003 № 131-ФЗ «Об общих принципах организации местного самоуправления в Российской Федерации», Уставом Качинского муниципального округа, руководствуясь П</w:t>
      </w:r>
      <w:r w:rsidRPr="00AA712B">
        <w:rPr>
          <w:rFonts w:ascii="Book Antiqua" w:hAnsi="Book Antiqua"/>
          <w:spacing w:val="-3"/>
          <w:sz w:val="20"/>
          <w:szCs w:val="20"/>
        </w:rPr>
        <w:t>о</w:t>
      </w:r>
      <w:r w:rsidRPr="00AA712B">
        <w:rPr>
          <w:rFonts w:ascii="Book Antiqua" w:hAnsi="Book Antiqua"/>
          <w:sz w:val="20"/>
          <w:szCs w:val="20"/>
        </w:rPr>
        <w:t>л</w:t>
      </w:r>
      <w:r w:rsidRPr="00AA712B">
        <w:rPr>
          <w:rFonts w:ascii="Book Antiqua" w:hAnsi="Book Antiqua"/>
          <w:spacing w:val="-7"/>
          <w:sz w:val="20"/>
          <w:szCs w:val="20"/>
        </w:rPr>
        <w:t>о</w:t>
      </w:r>
      <w:r w:rsidRPr="00AA712B">
        <w:rPr>
          <w:rFonts w:ascii="Book Antiqua" w:hAnsi="Book Antiqua"/>
          <w:spacing w:val="-4"/>
          <w:sz w:val="20"/>
          <w:szCs w:val="20"/>
        </w:rPr>
        <w:t>ж</w:t>
      </w:r>
      <w:r w:rsidRPr="00AA712B">
        <w:rPr>
          <w:rFonts w:ascii="Book Antiqua" w:hAnsi="Book Antiqua"/>
          <w:spacing w:val="-1"/>
          <w:sz w:val="20"/>
          <w:szCs w:val="20"/>
        </w:rPr>
        <w:t>е</w:t>
      </w:r>
      <w:r w:rsidRPr="00AA712B">
        <w:rPr>
          <w:rFonts w:ascii="Book Antiqua" w:hAnsi="Book Antiqua"/>
          <w:sz w:val="20"/>
          <w:szCs w:val="20"/>
        </w:rPr>
        <w:t>н</w:t>
      </w:r>
      <w:r w:rsidRPr="00AA712B">
        <w:rPr>
          <w:rFonts w:ascii="Book Antiqua" w:hAnsi="Book Antiqua"/>
          <w:spacing w:val="2"/>
          <w:sz w:val="20"/>
          <w:szCs w:val="20"/>
        </w:rPr>
        <w:t xml:space="preserve">ием </w:t>
      </w:r>
      <w:r w:rsidRPr="00AA712B">
        <w:rPr>
          <w:rFonts w:ascii="Book Antiqua" w:hAnsi="Book Antiqua"/>
          <w:sz w:val="20"/>
          <w:szCs w:val="20"/>
        </w:rPr>
        <w:t>о</w:t>
      </w:r>
      <w:r w:rsidRPr="00AA712B">
        <w:rPr>
          <w:rFonts w:ascii="Book Antiqua" w:hAnsi="Book Antiqua"/>
          <w:spacing w:val="10"/>
          <w:sz w:val="20"/>
          <w:szCs w:val="20"/>
        </w:rPr>
        <w:t xml:space="preserve"> </w:t>
      </w:r>
      <w:r w:rsidRPr="00AA712B">
        <w:rPr>
          <w:rFonts w:ascii="Book Antiqua" w:hAnsi="Book Antiqua"/>
          <w:spacing w:val="2"/>
          <w:sz w:val="20"/>
          <w:szCs w:val="20"/>
        </w:rPr>
        <w:t>б</w:t>
      </w:r>
      <w:r w:rsidRPr="00AA712B">
        <w:rPr>
          <w:rFonts w:ascii="Book Antiqua" w:hAnsi="Book Antiqua"/>
          <w:spacing w:val="-14"/>
          <w:sz w:val="20"/>
          <w:szCs w:val="20"/>
        </w:rPr>
        <w:t>ю</w:t>
      </w:r>
      <w:r w:rsidRPr="00AA712B">
        <w:rPr>
          <w:rFonts w:ascii="Book Antiqua" w:hAnsi="Book Antiqua"/>
          <w:sz w:val="20"/>
          <w:szCs w:val="20"/>
        </w:rPr>
        <w:t>д</w:t>
      </w:r>
      <w:r w:rsidRPr="00AA712B">
        <w:rPr>
          <w:rFonts w:ascii="Book Antiqua" w:hAnsi="Book Antiqua"/>
          <w:spacing w:val="-4"/>
          <w:sz w:val="20"/>
          <w:szCs w:val="20"/>
        </w:rPr>
        <w:t>ж</w:t>
      </w:r>
      <w:r w:rsidRPr="00AA712B">
        <w:rPr>
          <w:rFonts w:ascii="Book Antiqua" w:hAnsi="Book Antiqua"/>
          <w:spacing w:val="-1"/>
          <w:sz w:val="20"/>
          <w:szCs w:val="20"/>
        </w:rPr>
        <w:t>е</w:t>
      </w:r>
      <w:r w:rsidRPr="00AA712B">
        <w:rPr>
          <w:rFonts w:ascii="Book Antiqua" w:hAnsi="Book Antiqua"/>
          <w:sz w:val="20"/>
          <w:szCs w:val="20"/>
        </w:rPr>
        <w:t>тн</w:t>
      </w:r>
      <w:r w:rsidRPr="00AA712B">
        <w:rPr>
          <w:rFonts w:ascii="Book Antiqua" w:hAnsi="Book Antiqua"/>
          <w:spacing w:val="-4"/>
          <w:sz w:val="20"/>
          <w:szCs w:val="20"/>
        </w:rPr>
        <w:t>о</w:t>
      </w:r>
      <w:r w:rsidRPr="00AA712B">
        <w:rPr>
          <w:rFonts w:ascii="Book Antiqua" w:hAnsi="Book Antiqua"/>
          <w:sz w:val="20"/>
          <w:szCs w:val="20"/>
        </w:rPr>
        <w:t>м</w:t>
      </w:r>
      <w:r w:rsidRPr="00AA712B">
        <w:rPr>
          <w:rFonts w:ascii="Book Antiqua" w:hAnsi="Book Antiqua"/>
          <w:spacing w:val="4"/>
          <w:sz w:val="20"/>
          <w:szCs w:val="20"/>
        </w:rPr>
        <w:t xml:space="preserve"> </w:t>
      </w:r>
      <w:r w:rsidRPr="00AA712B">
        <w:rPr>
          <w:rFonts w:ascii="Book Antiqua" w:hAnsi="Book Antiqua"/>
          <w:sz w:val="20"/>
          <w:szCs w:val="20"/>
        </w:rPr>
        <w:t>п</w:t>
      </w:r>
      <w:r w:rsidRPr="00AA712B">
        <w:rPr>
          <w:rFonts w:ascii="Book Antiqua" w:hAnsi="Book Antiqua"/>
          <w:spacing w:val="1"/>
          <w:sz w:val="20"/>
          <w:szCs w:val="20"/>
        </w:rPr>
        <w:t>ро</w:t>
      </w:r>
      <w:r w:rsidRPr="00AA712B">
        <w:rPr>
          <w:rFonts w:ascii="Book Antiqua" w:hAnsi="Book Antiqua"/>
          <w:sz w:val="20"/>
          <w:szCs w:val="20"/>
        </w:rPr>
        <w:t>ц</w:t>
      </w:r>
      <w:r w:rsidRPr="00AA712B">
        <w:rPr>
          <w:rFonts w:ascii="Book Antiqua" w:hAnsi="Book Antiqua"/>
          <w:spacing w:val="7"/>
          <w:sz w:val="20"/>
          <w:szCs w:val="20"/>
        </w:rPr>
        <w:t>е</w:t>
      </w:r>
      <w:r w:rsidRPr="00AA712B">
        <w:rPr>
          <w:rFonts w:ascii="Book Antiqua" w:hAnsi="Book Antiqua"/>
          <w:spacing w:val="-1"/>
          <w:sz w:val="20"/>
          <w:szCs w:val="20"/>
        </w:rPr>
        <w:t>с</w:t>
      </w:r>
      <w:r w:rsidRPr="00AA712B">
        <w:rPr>
          <w:rFonts w:ascii="Book Antiqua" w:hAnsi="Book Antiqua"/>
          <w:spacing w:val="3"/>
          <w:sz w:val="20"/>
          <w:szCs w:val="20"/>
        </w:rPr>
        <w:t>с</w:t>
      </w:r>
      <w:r w:rsidRPr="00AA712B">
        <w:rPr>
          <w:rFonts w:ascii="Book Antiqua" w:hAnsi="Book Antiqua"/>
          <w:sz w:val="20"/>
          <w:szCs w:val="20"/>
        </w:rPr>
        <w:t>е</w:t>
      </w:r>
      <w:r w:rsidRPr="00AA712B">
        <w:rPr>
          <w:rFonts w:ascii="Book Antiqua" w:hAnsi="Book Antiqua"/>
          <w:spacing w:val="7"/>
          <w:sz w:val="20"/>
          <w:szCs w:val="20"/>
        </w:rPr>
        <w:t xml:space="preserve"> </w:t>
      </w:r>
      <w:r w:rsidRPr="00AA712B">
        <w:rPr>
          <w:rFonts w:ascii="Book Antiqua" w:hAnsi="Book Antiqua"/>
          <w:spacing w:val="-2"/>
          <w:sz w:val="20"/>
          <w:szCs w:val="20"/>
        </w:rPr>
        <w:t>в</w:t>
      </w:r>
      <w:r w:rsidRPr="00AA712B">
        <w:rPr>
          <w:rFonts w:ascii="Book Antiqua" w:hAnsi="Book Antiqua"/>
          <w:sz w:val="20"/>
          <w:szCs w:val="20"/>
        </w:rPr>
        <w:t>о</w:t>
      </w:r>
      <w:proofErr w:type="gramEnd"/>
      <w:r w:rsidRPr="00AA712B">
        <w:rPr>
          <w:rFonts w:ascii="Book Antiqua" w:hAnsi="Book Antiqua"/>
          <w:spacing w:val="9"/>
          <w:sz w:val="20"/>
          <w:szCs w:val="20"/>
        </w:rPr>
        <w:t xml:space="preserve"> </w:t>
      </w:r>
      <w:r w:rsidRPr="00AA712B">
        <w:rPr>
          <w:rFonts w:ascii="Book Antiqua" w:hAnsi="Book Antiqua"/>
          <w:sz w:val="20"/>
          <w:szCs w:val="20"/>
        </w:rPr>
        <w:t>вн</w:t>
      </w:r>
      <w:r w:rsidRPr="00AA712B">
        <w:rPr>
          <w:rFonts w:ascii="Book Antiqua" w:hAnsi="Book Antiqua"/>
          <w:spacing w:val="1"/>
          <w:sz w:val="20"/>
          <w:szCs w:val="20"/>
        </w:rPr>
        <w:t>у</w:t>
      </w:r>
      <w:r w:rsidRPr="00AA712B">
        <w:rPr>
          <w:rFonts w:ascii="Book Antiqua" w:hAnsi="Book Antiqua"/>
          <w:spacing w:val="4"/>
          <w:sz w:val="20"/>
          <w:szCs w:val="20"/>
        </w:rPr>
        <w:t>т</w:t>
      </w:r>
      <w:r w:rsidRPr="00AA712B">
        <w:rPr>
          <w:rFonts w:ascii="Book Antiqua" w:hAnsi="Book Antiqua"/>
          <w:spacing w:val="1"/>
          <w:sz w:val="20"/>
          <w:szCs w:val="20"/>
        </w:rPr>
        <w:t>р</w:t>
      </w:r>
      <w:r w:rsidRPr="00AA712B">
        <w:rPr>
          <w:rFonts w:ascii="Book Antiqua" w:hAnsi="Book Antiqua"/>
          <w:sz w:val="20"/>
          <w:szCs w:val="20"/>
        </w:rPr>
        <w:t>и</w:t>
      </w:r>
      <w:r w:rsidRPr="00AA712B">
        <w:rPr>
          <w:rFonts w:ascii="Book Antiqua" w:hAnsi="Book Antiqua"/>
          <w:spacing w:val="-7"/>
          <w:sz w:val="20"/>
          <w:szCs w:val="20"/>
        </w:rPr>
        <w:t>г</w:t>
      </w:r>
      <w:r w:rsidRPr="00AA712B">
        <w:rPr>
          <w:rFonts w:ascii="Book Antiqua" w:hAnsi="Book Antiqua"/>
          <w:spacing w:val="-1"/>
          <w:sz w:val="20"/>
          <w:szCs w:val="20"/>
        </w:rPr>
        <w:t>о</w:t>
      </w:r>
      <w:r w:rsidRPr="00AA712B">
        <w:rPr>
          <w:rFonts w:ascii="Book Antiqua" w:hAnsi="Book Antiqua"/>
          <w:spacing w:val="1"/>
          <w:sz w:val="20"/>
          <w:szCs w:val="20"/>
        </w:rPr>
        <w:t>р</w:t>
      </w:r>
      <w:r w:rsidRPr="00AA712B">
        <w:rPr>
          <w:rFonts w:ascii="Book Antiqua" w:hAnsi="Book Antiqua"/>
          <w:spacing w:val="-8"/>
          <w:sz w:val="20"/>
          <w:szCs w:val="20"/>
        </w:rPr>
        <w:t>о</w:t>
      </w:r>
      <w:r w:rsidRPr="00AA712B">
        <w:rPr>
          <w:rFonts w:ascii="Book Antiqua" w:hAnsi="Book Antiqua"/>
          <w:spacing w:val="1"/>
          <w:sz w:val="20"/>
          <w:szCs w:val="20"/>
        </w:rPr>
        <w:t>д</w:t>
      </w:r>
      <w:r w:rsidRPr="00AA712B">
        <w:rPr>
          <w:rFonts w:ascii="Book Antiqua" w:hAnsi="Book Antiqua"/>
          <w:spacing w:val="-1"/>
          <w:sz w:val="20"/>
          <w:szCs w:val="20"/>
        </w:rPr>
        <w:t>с</w:t>
      </w:r>
      <w:r w:rsidRPr="00AA712B">
        <w:rPr>
          <w:rFonts w:ascii="Book Antiqua" w:hAnsi="Book Antiqua"/>
          <w:spacing w:val="-15"/>
          <w:sz w:val="20"/>
          <w:szCs w:val="20"/>
        </w:rPr>
        <w:t>к</w:t>
      </w:r>
      <w:r w:rsidRPr="00AA712B">
        <w:rPr>
          <w:rFonts w:ascii="Book Antiqua" w:hAnsi="Book Antiqua"/>
          <w:spacing w:val="-3"/>
          <w:sz w:val="20"/>
          <w:szCs w:val="20"/>
        </w:rPr>
        <w:t>о</w:t>
      </w:r>
      <w:r w:rsidRPr="00AA712B">
        <w:rPr>
          <w:rFonts w:ascii="Book Antiqua" w:hAnsi="Book Antiqua"/>
          <w:sz w:val="20"/>
          <w:szCs w:val="20"/>
        </w:rPr>
        <w:t xml:space="preserve">м </w:t>
      </w:r>
      <w:r w:rsidRPr="00AA712B">
        <w:rPr>
          <w:rFonts w:ascii="Book Antiqua" w:hAnsi="Book Antiqua"/>
          <w:spacing w:val="-1"/>
          <w:sz w:val="20"/>
          <w:szCs w:val="20"/>
        </w:rPr>
        <w:t>м</w:t>
      </w:r>
      <w:r w:rsidRPr="00AA712B">
        <w:rPr>
          <w:rFonts w:ascii="Book Antiqua" w:hAnsi="Book Antiqua"/>
          <w:spacing w:val="1"/>
          <w:sz w:val="20"/>
          <w:szCs w:val="20"/>
        </w:rPr>
        <w:t>у</w:t>
      </w:r>
      <w:r w:rsidRPr="00AA712B">
        <w:rPr>
          <w:rFonts w:ascii="Book Antiqua" w:hAnsi="Book Antiqua"/>
          <w:sz w:val="20"/>
          <w:szCs w:val="20"/>
        </w:rPr>
        <w:t>ницип</w:t>
      </w:r>
      <w:r w:rsidRPr="00AA712B">
        <w:rPr>
          <w:rFonts w:ascii="Book Antiqua" w:hAnsi="Book Antiqua"/>
          <w:spacing w:val="2"/>
          <w:sz w:val="20"/>
          <w:szCs w:val="20"/>
        </w:rPr>
        <w:t>а</w:t>
      </w:r>
      <w:r w:rsidRPr="00AA712B">
        <w:rPr>
          <w:rFonts w:ascii="Book Antiqua" w:hAnsi="Book Antiqua"/>
          <w:sz w:val="20"/>
          <w:szCs w:val="20"/>
        </w:rPr>
        <w:t>льн</w:t>
      </w:r>
      <w:r w:rsidRPr="00AA712B">
        <w:rPr>
          <w:rFonts w:ascii="Book Antiqua" w:hAnsi="Book Antiqua"/>
          <w:spacing w:val="-4"/>
          <w:sz w:val="20"/>
          <w:szCs w:val="20"/>
        </w:rPr>
        <w:t>о</w:t>
      </w:r>
      <w:r w:rsidRPr="00AA712B">
        <w:rPr>
          <w:rFonts w:ascii="Book Antiqua" w:hAnsi="Book Antiqua"/>
          <w:sz w:val="20"/>
          <w:szCs w:val="20"/>
        </w:rPr>
        <w:t xml:space="preserve">м </w:t>
      </w:r>
      <w:proofErr w:type="gramStart"/>
      <w:r w:rsidRPr="00AA712B">
        <w:rPr>
          <w:rFonts w:ascii="Book Antiqua" w:hAnsi="Book Antiqua"/>
          <w:spacing w:val="1"/>
          <w:sz w:val="20"/>
          <w:szCs w:val="20"/>
        </w:rPr>
        <w:t>о</w:t>
      </w:r>
      <w:r w:rsidRPr="00AA712B">
        <w:rPr>
          <w:rFonts w:ascii="Book Antiqua" w:hAnsi="Book Antiqua"/>
          <w:sz w:val="20"/>
          <w:szCs w:val="20"/>
        </w:rPr>
        <w:t>б</w:t>
      </w:r>
      <w:r w:rsidRPr="00AA712B">
        <w:rPr>
          <w:rFonts w:ascii="Book Antiqua" w:hAnsi="Book Antiqua"/>
          <w:spacing w:val="1"/>
          <w:sz w:val="20"/>
          <w:szCs w:val="20"/>
        </w:rPr>
        <w:t>р</w:t>
      </w:r>
      <w:r w:rsidRPr="00AA712B">
        <w:rPr>
          <w:rFonts w:ascii="Book Antiqua" w:hAnsi="Book Antiqua"/>
          <w:spacing w:val="-1"/>
          <w:sz w:val="20"/>
          <w:szCs w:val="20"/>
        </w:rPr>
        <w:t>а</w:t>
      </w:r>
      <w:r w:rsidRPr="00AA712B">
        <w:rPr>
          <w:rFonts w:ascii="Book Antiqua" w:hAnsi="Book Antiqua"/>
          <w:spacing w:val="-2"/>
          <w:sz w:val="20"/>
          <w:szCs w:val="20"/>
        </w:rPr>
        <w:t>з</w:t>
      </w:r>
      <w:r w:rsidRPr="00AA712B">
        <w:rPr>
          <w:rFonts w:ascii="Book Antiqua" w:hAnsi="Book Antiqua"/>
          <w:spacing w:val="1"/>
          <w:sz w:val="20"/>
          <w:szCs w:val="20"/>
        </w:rPr>
        <w:t>о</w:t>
      </w:r>
      <w:r w:rsidRPr="00AA712B">
        <w:rPr>
          <w:rFonts w:ascii="Book Antiqua" w:hAnsi="Book Antiqua"/>
          <w:spacing w:val="-4"/>
          <w:sz w:val="20"/>
          <w:szCs w:val="20"/>
        </w:rPr>
        <w:t>в</w:t>
      </w:r>
      <w:r w:rsidRPr="00AA712B">
        <w:rPr>
          <w:rFonts w:ascii="Book Antiqua" w:hAnsi="Book Antiqua"/>
          <w:spacing w:val="-1"/>
          <w:sz w:val="20"/>
          <w:szCs w:val="20"/>
        </w:rPr>
        <w:t>а</w:t>
      </w:r>
      <w:r w:rsidRPr="00AA712B">
        <w:rPr>
          <w:rFonts w:ascii="Book Antiqua" w:hAnsi="Book Antiqua"/>
          <w:sz w:val="20"/>
          <w:szCs w:val="20"/>
        </w:rPr>
        <w:t>нии</w:t>
      </w:r>
      <w:proofErr w:type="gramEnd"/>
      <w:r w:rsidRPr="00AA712B">
        <w:rPr>
          <w:rFonts w:ascii="Book Antiqua" w:hAnsi="Book Antiqua"/>
          <w:spacing w:val="5"/>
          <w:sz w:val="20"/>
          <w:szCs w:val="20"/>
        </w:rPr>
        <w:t xml:space="preserve"> </w:t>
      </w:r>
      <w:r w:rsidRPr="00AA712B">
        <w:rPr>
          <w:rFonts w:ascii="Book Antiqua" w:hAnsi="Book Antiqua"/>
          <w:spacing w:val="-7"/>
          <w:sz w:val="20"/>
          <w:szCs w:val="20"/>
        </w:rPr>
        <w:t>г</w:t>
      </w:r>
      <w:r w:rsidRPr="00AA712B">
        <w:rPr>
          <w:rFonts w:ascii="Book Antiqua" w:hAnsi="Book Antiqua"/>
          <w:spacing w:val="1"/>
          <w:sz w:val="20"/>
          <w:szCs w:val="20"/>
        </w:rPr>
        <w:t>ор</w:t>
      </w:r>
      <w:r w:rsidRPr="00AA712B">
        <w:rPr>
          <w:rFonts w:ascii="Book Antiqua" w:hAnsi="Book Antiqua"/>
          <w:spacing w:val="-8"/>
          <w:sz w:val="20"/>
          <w:szCs w:val="20"/>
        </w:rPr>
        <w:t>о</w:t>
      </w:r>
      <w:r w:rsidRPr="00AA712B">
        <w:rPr>
          <w:rFonts w:ascii="Book Antiqua" w:hAnsi="Book Antiqua"/>
          <w:spacing w:val="-1"/>
          <w:sz w:val="20"/>
          <w:szCs w:val="20"/>
        </w:rPr>
        <w:t>д</w:t>
      </w:r>
      <w:r w:rsidRPr="00AA712B">
        <w:rPr>
          <w:rFonts w:ascii="Book Antiqua" w:hAnsi="Book Antiqua"/>
          <w:sz w:val="20"/>
          <w:szCs w:val="20"/>
        </w:rPr>
        <w:t>а</w:t>
      </w:r>
      <w:r w:rsidRPr="00AA712B">
        <w:rPr>
          <w:rFonts w:ascii="Book Antiqua" w:hAnsi="Book Antiqua"/>
          <w:spacing w:val="9"/>
          <w:sz w:val="20"/>
          <w:szCs w:val="20"/>
        </w:rPr>
        <w:t xml:space="preserve"> </w:t>
      </w:r>
      <w:r w:rsidRPr="00AA712B">
        <w:rPr>
          <w:rFonts w:ascii="Book Antiqua" w:hAnsi="Book Antiqua"/>
          <w:spacing w:val="4"/>
          <w:sz w:val="20"/>
          <w:szCs w:val="20"/>
        </w:rPr>
        <w:t>С</w:t>
      </w:r>
      <w:r w:rsidRPr="00AA712B">
        <w:rPr>
          <w:rFonts w:ascii="Book Antiqua" w:hAnsi="Book Antiqua"/>
          <w:spacing w:val="-1"/>
          <w:sz w:val="20"/>
          <w:szCs w:val="20"/>
        </w:rPr>
        <w:t>е</w:t>
      </w:r>
      <w:r w:rsidRPr="00AA712B">
        <w:rPr>
          <w:rFonts w:ascii="Book Antiqua" w:hAnsi="Book Antiqua"/>
          <w:spacing w:val="-4"/>
          <w:sz w:val="20"/>
          <w:szCs w:val="20"/>
        </w:rPr>
        <w:t>в</w:t>
      </w:r>
      <w:r w:rsidRPr="00AA712B">
        <w:rPr>
          <w:rFonts w:ascii="Book Antiqua" w:hAnsi="Book Antiqua"/>
          <w:spacing w:val="1"/>
          <w:sz w:val="20"/>
          <w:szCs w:val="20"/>
        </w:rPr>
        <w:t>а</w:t>
      </w:r>
      <w:r w:rsidRPr="00AA712B">
        <w:rPr>
          <w:rFonts w:ascii="Book Antiqua" w:hAnsi="Book Antiqua"/>
          <w:spacing w:val="-1"/>
          <w:sz w:val="20"/>
          <w:szCs w:val="20"/>
        </w:rPr>
        <w:t>с</w:t>
      </w:r>
      <w:r w:rsidRPr="00AA712B">
        <w:rPr>
          <w:rFonts w:ascii="Book Antiqua" w:hAnsi="Book Antiqua"/>
          <w:spacing w:val="-3"/>
          <w:sz w:val="20"/>
          <w:szCs w:val="20"/>
        </w:rPr>
        <w:t>т</w:t>
      </w:r>
      <w:r w:rsidRPr="00AA712B">
        <w:rPr>
          <w:rFonts w:ascii="Book Antiqua" w:hAnsi="Book Antiqua"/>
          <w:spacing w:val="1"/>
          <w:sz w:val="20"/>
          <w:szCs w:val="20"/>
        </w:rPr>
        <w:t>о</w:t>
      </w:r>
      <w:r w:rsidRPr="00AA712B">
        <w:rPr>
          <w:rFonts w:ascii="Book Antiqua" w:hAnsi="Book Antiqua"/>
          <w:sz w:val="20"/>
          <w:szCs w:val="20"/>
        </w:rPr>
        <w:t>п</w:t>
      </w:r>
      <w:r w:rsidRPr="00AA712B">
        <w:rPr>
          <w:rFonts w:ascii="Book Antiqua" w:hAnsi="Book Antiqua"/>
          <w:spacing w:val="-3"/>
          <w:sz w:val="20"/>
          <w:szCs w:val="20"/>
        </w:rPr>
        <w:t>о</w:t>
      </w:r>
      <w:r w:rsidRPr="00AA712B">
        <w:rPr>
          <w:rFonts w:ascii="Book Antiqua" w:hAnsi="Book Antiqua"/>
          <w:sz w:val="20"/>
          <w:szCs w:val="20"/>
        </w:rPr>
        <w:t>ля</w:t>
      </w:r>
      <w:r w:rsidRPr="00AA712B">
        <w:rPr>
          <w:rFonts w:ascii="Book Antiqua" w:hAnsi="Book Antiqua"/>
          <w:spacing w:val="6"/>
          <w:sz w:val="20"/>
          <w:szCs w:val="20"/>
        </w:rPr>
        <w:t xml:space="preserve"> </w:t>
      </w:r>
      <w:r w:rsidRPr="00AA712B">
        <w:rPr>
          <w:rFonts w:ascii="Book Antiqua" w:hAnsi="Book Antiqua"/>
          <w:spacing w:val="-7"/>
          <w:sz w:val="20"/>
          <w:szCs w:val="20"/>
        </w:rPr>
        <w:t>Качинский</w:t>
      </w:r>
      <w:r w:rsidRPr="00AA712B">
        <w:rPr>
          <w:rFonts w:ascii="Book Antiqua" w:hAnsi="Book Antiqua"/>
          <w:sz w:val="20"/>
          <w:szCs w:val="20"/>
        </w:rPr>
        <w:t xml:space="preserve"> </w:t>
      </w:r>
      <w:r w:rsidRPr="00AA712B">
        <w:rPr>
          <w:rFonts w:ascii="Book Antiqua" w:hAnsi="Book Antiqua"/>
          <w:spacing w:val="-1"/>
          <w:sz w:val="20"/>
          <w:szCs w:val="20"/>
        </w:rPr>
        <w:t>м</w:t>
      </w:r>
      <w:r w:rsidRPr="00AA712B">
        <w:rPr>
          <w:rFonts w:ascii="Book Antiqua" w:hAnsi="Book Antiqua"/>
          <w:spacing w:val="1"/>
          <w:sz w:val="20"/>
          <w:szCs w:val="20"/>
        </w:rPr>
        <w:t>у</w:t>
      </w:r>
      <w:r w:rsidRPr="00AA712B">
        <w:rPr>
          <w:rFonts w:ascii="Book Antiqua" w:hAnsi="Book Antiqua"/>
          <w:sz w:val="20"/>
          <w:szCs w:val="20"/>
        </w:rPr>
        <w:t>ницип</w:t>
      </w:r>
      <w:r w:rsidRPr="00AA712B">
        <w:rPr>
          <w:rFonts w:ascii="Book Antiqua" w:hAnsi="Book Antiqua"/>
          <w:spacing w:val="2"/>
          <w:sz w:val="20"/>
          <w:szCs w:val="20"/>
        </w:rPr>
        <w:t>а</w:t>
      </w:r>
      <w:r w:rsidRPr="00AA712B">
        <w:rPr>
          <w:rFonts w:ascii="Book Antiqua" w:hAnsi="Book Antiqua"/>
          <w:sz w:val="20"/>
          <w:szCs w:val="20"/>
        </w:rPr>
        <w:t>льн</w:t>
      </w:r>
      <w:r w:rsidRPr="00AA712B">
        <w:rPr>
          <w:rFonts w:ascii="Book Antiqua" w:hAnsi="Book Antiqua"/>
          <w:spacing w:val="1"/>
          <w:sz w:val="20"/>
          <w:szCs w:val="20"/>
        </w:rPr>
        <w:t>ы</w:t>
      </w:r>
      <w:r w:rsidRPr="00AA712B">
        <w:rPr>
          <w:rFonts w:ascii="Book Antiqua" w:hAnsi="Book Antiqua"/>
          <w:sz w:val="20"/>
          <w:szCs w:val="20"/>
        </w:rPr>
        <w:t xml:space="preserve">й </w:t>
      </w:r>
      <w:r w:rsidRPr="00AA712B">
        <w:rPr>
          <w:rFonts w:ascii="Book Antiqua" w:hAnsi="Book Antiqua"/>
          <w:spacing w:val="1"/>
          <w:sz w:val="20"/>
          <w:szCs w:val="20"/>
        </w:rPr>
        <w:t>о</w:t>
      </w:r>
      <w:r w:rsidRPr="00AA712B">
        <w:rPr>
          <w:rFonts w:ascii="Book Antiqua" w:hAnsi="Book Antiqua"/>
          <w:sz w:val="20"/>
          <w:szCs w:val="20"/>
        </w:rPr>
        <w:t>к</w:t>
      </w:r>
      <w:r w:rsidRPr="00AA712B">
        <w:rPr>
          <w:rFonts w:ascii="Book Antiqua" w:hAnsi="Book Antiqua"/>
          <w:spacing w:val="-3"/>
          <w:sz w:val="20"/>
          <w:szCs w:val="20"/>
        </w:rPr>
        <w:t>р</w:t>
      </w:r>
      <w:r w:rsidRPr="00AA712B">
        <w:rPr>
          <w:rFonts w:ascii="Book Antiqua" w:hAnsi="Book Antiqua"/>
          <w:spacing w:val="1"/>
          <w:sz w:val="20"/>
          <w:szCs w:val="20"/>
        </w:rPr>
        <w:t>у</w:t>
      </w:r>
      <w:r w:rsidRPr="00AA712B">
        <w:rPr>
          <w:rFonts w:ascii="Book Antiqua" w:hAnsi="Book Antiqua"/>
          <w:spacing w:val="-30"/>
          <w:sz w:val="20"/>
          <w:szCs w:val="20"/>
        </w:rPr>
        <w:t>г</w:t>
      </w:r>
      <w:r w:rsidRPr="00AA712B">
        <w:rPr>
          <w:rFonts w:ascii="Book Antiqua" w:hAnsi="Book Antiqua"/>
          <w:sz w:val="20"/>
          <w:szCs w:val="20"/>
        </w:rPr>
        <w:t>,</w:t>
      </w:r>
      <w:r w:rsidRPr="00AA712B">
        <w:rPr>
          <w:rFonts w:ascii="Book Antiqua" w:hAnsi="Book Antiqua"/>
          <w:spacing w:val="12"/>
          <w:sz w:val="20"/>
          <w:szCs w:val="20"/>
        </w:rPr>
        <w:t xml:space="preserve"> </w:t>
      </w:r>
      <w:r w:rsidRPr="00AA712B">
        <w:rPr>
          <w:rFonts w:ascii="Book Antiqua" w:hAnsi="Book Antiqua"/>
          <w:spacing w:val="1"/>
          <w:sz w:val="20"/>
          <w:szCs w:val="20"/>
        </w:rPr>
        <w:t>у</w:t>
      </w:r>
      <w:r w:rsidRPr="00AA712B">
        <w:rPr>
          <w:rFonts w:ascii="Book Antiqua" w:hAnsi="Book Antiqua"/>
          <w:sz w:val="20"/>
          <w:szCs w:val="20"/>
        </w:rPr>
        <w:t>т</w:t>
      </w:r>
      <w:r w:rsidRPr="00AA712B">
        <w:rPr>
          <w:rFonts w:ascii="Book Antiqua" w:hAnsi="Book Antiqua"/>
          <w:spacing w:val="-2"/>
          <w:sz w:val="20"/>
          <w:szCs w:val="20"/>
        </w:rPr>
        <w:t>в</w:t>
      </w:r>
      <w:r w:rsidRPr="00AA712B">
        <w:rPr>
          <w:rFonts w:ascii="Book Antiqua" w:hAnsi="Book Antiqua"/>
          <w:spacing w:val="-1"/>
          <w:sz w:val="20"/>
          <w:szCs w:val="20"/>
        </w:rPr>
        <w:t>е</w:t>
      </w:r>
      <w:r w:rsidRPr="00AA712B">
        <w:rPr>
          <w:rFonts w:ascii="Book Antiqua" w:hAnsi="Book Antiqua"/>
          <w:spacing w:val="1"/>
          <w:sz w:val="20"/>
          <w:szCs w:val="20"/>
        </w:rPr>
        <w:t>р</w:t>
      </w:r>
      <w:r w:rsidRPr="00AA712B">
        <w:rPr>
          <w:rFonts w:ascii="Book Antiqua" w:hAnsi="Book Antiqua"/>
          <w:sz w:val="20"/>
          <w:szCs w:val="20"/>
        </w:rPr>
        <w:t>ж</w:t>
      </w:r>
      <w:r w:rsidRPr="00AA712B">
        <w:rPr>
          <w:rFonts w:ascii="Book Antiqua" w:hAnsi="Book Antiqua"/>
          <w:spacing w:val="1"/>
          <w:sz w:val="20"/>
          <w:szCs w:val="20"/>
        </w:rPr>
        <w:t>д</w:t>
      </w:r>
      <w:r w:rsidRPr="00AA712B">
        <w:rPr>
          <w:rFonts w:ascii="Book Antiqua" w:hAnsi="Book Antiqua"/>
          <w:spacing w:val="-1"/>
          <w:sz w:val="20"/>
          <w:szCs w:val="20"/>
        </w:rPr>
        <w:t>е</w:t>
      </w:r>
      <w:r w:rsidRPr="00AA712B">
        <w:rPr>
          <w:rFonts w:ascii="Book Antiqua" w:hAnsi="Book Antiqua"/>
          <w:sz w:val="20"/>
          <w:szCs w:val="20"/>
        </w:rPr>
        <w:t>нным</w:t>
      </w:r>
      <w:r w:rsidRPr="00AA712B">
        <w:rPr>
          <w:rFonts w:ascii="Book Antiqua" w:hAnsi="Book Antiqua"/>
          <w:spacing w:val="4"/>
          <w:sz w:val="20"/>
          <w:szCs w:val="20"/>
        </w:rPr>
        <w:t xml:space="preserve"> </w:t>
      </w:r>
      <w:r w:rsidRPr="00AA712B">
        <w:rPr>
          <w:rFonts w:ascii="Book Antiqua" w:hAnsi="Book Antiqua"/>
          <w:spacing w:val="1"/>
          <w:sz w:val="20"/>
          <w:szCs w:val="20"/>
        </w:rPr>
        <w:t>р</w:t>
      </w:r>
      <w:r w:rsidRPr="00AA712B">
        <w:rPr>
          <w:rFonts w:ascii="Book Antiqua" w:hAnsi="Book Antiqua"/>
          <w:spacing w:val="-1"/>
          <w:sz w:val="20"/>
          <w:szCs w:val="20"/>
        </w:rPr>
        <w:t>еш</w:t>
      </w:r>
      <w:r w:rsidRPr="00AA712B">
        <w:rPr>
          <w:rFonts w:ascii="Book Antiqua" w:hAnsi="Book Antiqua"/>
          <w:spacing w:val="1"/>
          <w:sz w:val="20"/>
          <w:szCs w:val="20"/>
        </w:rPr>
        <w:t>е</w:t>
      </w:r>
      <w:r w:rsidRPr="00AA712B">
        <w:rPr>
          <w:rFonts w:ascii="Book Antiqua" w:hAnsi="Book Antiqua"/>
          <w:sz w:val="20"/>
          <w:szCs w:val="20"/>
        </w:rPr>
        <w:t>ни</w:t>
      </w:r>
      <w:r w:rsidRPr="00AA712B">
        <w:rPr>
          <w:rFonts w:ascii="Book Antiqua" w:hAnsi="Book Antiqua"/>
          <w:spacing w:val="-1"/>
          <w:sz w:val="20"/>
          <w:szCs w:val="20"/>
        </w:rPr>
        <w:t>е</w:t>
      </w:r>
      <w:r w:rsidRPr="00AA712B">
        <w:rPr>
          <w:rFonts w:ascii="Book Antiqua" w:hAnsi="Book Antiqua"/>
          <w:sz w:val="20"/>
          <w:szCs w:val="20"/>
        </w:rPr>
        <w:t>м</w:t>
      </w:r>
      <w:r w:rsidRPr="00AA712B">
        <w:rPr>
          <w:rFonts w:ascii="Book Antiqua" w:hAnsi="Book Antiqua"/>
          <w:spacing w:val="10"/>
          <w:sz w:val="20"/>
          <w:szCs w:val="20"/>
        </w:rPr>
        <w:t xml:space="preserve"> </w:t>
      </w:r>
      <w:r w:rsidRPr="00AA712B">
        <w:rPr>
          <w:rFonts w:ascii="Book Antiqua" w:hAnsi="Book Antiqua"/>
          <w:spacing w:val="-1"/>
          <w:sz w:val="20"/>
          <w:szCs w:val="20"/>
        </w:rPr>
        <w:t>С</w:t>
      </w:r>
      <w:r w:rsidRPr="00AA712B">
        <w:rPr>
          <w:rFonts w:ascii="Book Antiqua" w:hAnsi="Book Antiqua"/>
          <w:spacing w:val="2"/>
          <w:sz w:val="20"/>
          <w:szCs w:val="20"/>
        </w:rPr>
        <w:t>о</w:t>
      </w:r>
      <w:r w:rsidRPr="00AA712B">
        <w:rPr>
          <w:rFonts w:ascii="Book Antiqua" w:hAnsi="Book Antiqua"/>
          <w:spacing w:val="-1"/>
          <w:sz w:val="20"/>
          <w:szCs w:val="20"/>
        </w:rPr>
        <w:t>ве</w:t>
      </w:r>
      <w:r w:rsidRPr="00AA712B">
        <w:rPr>
          <w:rFonts w:ascii="Book Antiqua" w:hAnsi="Book Antiqua"/>
          <w:spacing w:val="4"/>
          <w:sz w:val="20"/>
          <w:szCs w:val="20"/>
        </w:rPr>
        <w:t>т</w:t>
      </w:r>
      <w:r w:rsidRPr="00AA712B">
        <w:rPr>
          <w:rFonts w:ascii="Book Antiqua" w:hAnsi="Book Antiqua"/>
          <w:sz w:val="20"/>
          <w:szCs w:val="20"/>
        </w:rPr>
        <w:t>а</w:t>
      </w:r>
      <w:r w:rsidRPr="00AA712B">
        <w:rPr>
          <w:rFonts w:ascii="Book Antiqua" w:hAnsi="Book Antiqua"/>
          <w:spacing w:val="11"/>
          <w:sz w:val="20"/>
          <w:szCs w:val="20"/>
        </w:rPr>
        <w:t xml:space="preserve"> </w:t>
      </w:r>
      <w:r w:rsidRPr="00AA712B">
        <w:rPr>
          <w:rFonts w:ascii="Book Antiqua" w:hAnsi="Book Antiqua"/>
          <w:spacing w:val="-6"/>
          <w:sz w:val="20"/>
          <w:szCs w:val="20"/>
        </w:rPr>
        <w:t>Качинского</w:t>
      </w:r>
      <w:r w:rsidRPr="00AA712B">
        <w:rPr>
          <w:rFonts w:ascii="Book Antiqua" w:hAnsi="Book Antiqua"/>
          <w:sz w:val="20"/>
          <w:szCs w:val="20"/>
        </w:rPr>
        <w:t xml:space="preserve"> </w:t>
      </w:r>
      <w:r w:rsidRPr="00AA712B">
        <w:rPr>
          <w:rFonts w:ascii="Book Antiqua" w:hAnsi="Book Antiqua"/>
          <w:spacing w:val="-1"/>
          <w:sz w:val="20"/>
          <w:szCs w:val="20"/>
        </w:rPr>
        <w:t>м</w:t>
      </w:r>
      <w:r w:rsidRPr="00AA712B">
        <w:rPr>
          <w:rFonts w:ascii="Book Antiqua" w:hAnsi="Book Antiqua"/>
          <w:spacing w:val="1"/>
          <w:sz w:val="20"/>
          <w:szCs w:val="20"/>
        </w:rPr>
        <w:t>у</w:t>
      </w:r>
      <w:r w:rsidRPr="00AA712B">
        <w:rPr>
          <w:rFonts w:ascii="Book Antiqua" w:hAnsi="Book Antiqua"/>
          <w:sz w:val="20"/>
          <w:szCs w:val="20"/>
        </w:rPr>
        <w:t>ницип</w:t>
      </w:r>
      <w:r w:rsidRPr="00AA712B">
        <w:rPr>
          <w:rFonts w:ascii="Book Antiqua" w:hAnsi="Book Antiqua"/>
          <w:spacing w:val="2"/>
          <w:sz w:val="20"/>
          <w:szCs w:val="20"/>
        </w:rPr>
        <w:t>а</w:t>
      </w:r>
      <w:r w:rsidRPr="00AA712B">
        <w:rPr>
          <w:rFonts w:ascii="Book Antiqua" w:hAnsi="Book Antiqua"/>
          <w:sz w:val="20"/>
          <w:szCs w:val="20"/>
        </w:rPr>
        <w:t>льн</w:t>
      </w:r>
      <w:r w:rsidRPr="00AA712B">
        <w:rPr>
          <w:rFonts w:ascii="Book Antiqua" w:hAnsi="Book Antiqua"/>
          <w:spacing w:val="1"/>
          <w:sz w:val="20"/>
          <w:szCs w:val="20"/>
        </w:rPr>
        <w:t>о</w:t>
      </w:r>
      <w:r w:rsidRPr="00AA712B">
        <w:rPr>
          <w:rFonts w:ascii="Book Antiqua" w:hAnsi="Book Antiqua"/>
          <w:spacing w:val="-7"/>
          <w:sz w:val="20"/>
          <w:szCs w:val="20"/>
        </w:rPr>
        <w:t>г</w:t>
      </w:r>
      <w:r w:rsidRPr="00AA712B">
        <w:rPr>
          <w:rFonts w:ascii="Book Antiqua" w:hAnsi="Book Antiqua"/>
          <w:sz w:val="20"/>
          <w:szCs w:val="20"/>
        </w:rPr>
        <w:t>о</w:t>
      </w:r>
      <w:r w:rsidRPr="00AA712B">
        <w:rPr>
          <w:rFonts w:ascii="Book Antiqua" w:hAnsi="Book Antiqua"/>
          <w:spacing w:val="-18"/>
          <w:sz w:val="20"/>
          <w:szCs w:val="20"/>
        </w:rPr>
        <w:t xml:space="preserve"> </w:t>
      </w:r>
      <w:r w:rsidRPr="00AA712B">
        <w:rPr>
          <w:rFonts w:ascii="Book Antiqua" w:hAnsi="Book Antiqua"/>
          <w:spacing w:val="1"/>
          <w:sz w:val="20"/>
          <w:szCs w:val="20"/>
        </w:rPr>
        <w:t>о</w:t>
      </w:r>
      <w:r w:rsidRPr="00AA712B">
        <w:rPr>
          <w:rFonts w:ascii="Book Antiqua" w:hAnsi="Book Antiqua"/>
          <w:sz w:val="20"/>
          <w:szCs w:val="20"/>
        </w:rPr>
        <w:t>к</w:t>
      </w:r>
      <w:r w:rsidRPr="00AA712B">
        <w:rPr>
          <w:rFonts w:ascii="Book Antiqua" w:hAnsi="Book Antiqua"/>
          <w:spacing w:val="-3"/>
          <w:sz w:val="20"/>
          <w:szCs w:val="20"/>
        </w:rPr>
        <w:t>р</w:t>
      </w:r>
      <w:r w:rsidRPr="00AA712B">
        <w:rPr>
          <w:rFonts w:ascii="Book Antiqua" w:hAnsi="Book Antiqua"/>
          <w:spacing w:val="1"/>
          <w:sz w:val="20"/>
          <w:szCs w:val="20"/>
        </w:rPr>
        <w:t>уг</w:t>
      </w:r>
      <w:r w:rsidRPr="00AA712B">
        <w:rPr>
          <w:rFonts w:ascii="Book Antiqua" w:hAnsi="Book Antiqua"/>
          <w:sz w:val="20"/>
          <w:szCs w:val="20"/>
        </w:rPr>
        <w:t xml:space="preserve">а </w:t>
      </w:r>
      <w:r w:rsidRPr="00AA712B">
        <w:rPr>
          <w:rFonts w:ascii="Book Antiqua" w:hAnsi="Book Antiqua"/>
          <w:spacing w:val="-3"/>
          <w:sz w:val="20"/>
          <w:szCs w:val="20"/>
        </w:rPr>
        <w:t>о</w:t>
      </w:r>
      <w:r w:rsidRPr="00AA712B">
        <w:rPr>
          <w:rFonts w:ascii="Book Antiqua" w:hAnsi="Book Antiqua"/>
          <w:sz w:val="20"/>
          <w:szCs w:val="20"/>
        </w:rPr>
        <w:t>т</w:t>
      </w:r>
      <w:r w:rsidRPr="00AA712B">
        <w:rPr>
          <w:rFonts w:ascii="Book Antiqua" w:hAnsi="Book Antiqua"/>
          <w:spacing w:val="-3"/>
          <w:sz w:val="20"/>
          <w:szCs w:val="20"/>
        </w:rPr>
        <w:t xml:space="preserve"> </w:t>
      </w:r>
      <w:r w:rsidRPr="00AA712B">
        <w:rPr>
          <w:rFonts w:ascii="Book Antiqua" w:hAnsi="Book Antiqua"/>
          <w:spacing w:val="1"/>
          <w:sz w:val="20"/>
          <w:szCs w:val="20"/>
        </w:rPr>
        <w:t>02.07.2015</w:t>
      </w:r>
      <w:r w:rsidRPr="00AA712B">
        <w:rPr>
          <w:rFonts w:ascii="Book Antiqua" w:hAnsi="Book Antiqua"/>
          <w:spacing w:val="-31"/>
          <w:sz w:val="20"/>
          <w:szCs w:val="20"/>
        </w:rPr>
        <w:t>г</w:t>
      </w:r>
      <w:r w:rsidRPr="00AA712B">
        <w:rPr>
          <w:rFonts w:ascii="Book Antiqua" w:hAnsi="Book Antiqua"/>
          <w:sz w:val="20"/>
          <w:szCs w:val="20"/>
        </w:rPr>
        <w:t>.</w:t>
      </w:r>
      <w:r w:rsidRPr="00AA712B">
        <w:rPr>
          <w:rFonts w:ascii="Book Antiqua" w:hAnsi="Book Antiqua"/>
          <w:spacing w:val="-7"/>
          <w:sz w:val="20"/>
          <w:szCs w:val="20"/>
        </w:rPr>
        <w:t xml:space="preserve"> </w:t>
      </w:r>
      <w:r w:rsidRPr="00AA712B">
        <w:rPr>
          <w:rFonts w:ascii="Book Antiqua" w:hAnsi="Book Antiqua"/>
          <w:sz w:val="20"/>
          <w:szCs w:val="20"/>
        </w:rPr>
        <w:t>№</w:t>
      </w:r>
      <w:r w:rsidRPr="00AA712B">
        <w:rPr>
          <w:rFonts w:ascii="Book Antiqua" w:hAnsi="Book Antiqua"/>
          <w:spacing w:val="-4"/>
          <w:sz w:val="20"/>
          <w:szCs w:val="20"/>
        </w:rPr>
        <w:t xml:space="preserve"> 20,</w:t>
      </w:r>
      <w:r w:rsidRPr="00AA712B">
        <w:rPr>
          <w:rFonts w:ascii="Book Antiqua" w:hAnsi="Book Antiqua"/>
          <w:spacing w:val="-3"/>
          <w:sz w:val="20"/>
          <w:szCs w:val="20"/>
        </w:rPr>
        <w:t xml:space="preserve"> </w:t>
      </w:r>
    </w:p>
    <w:p w:rsidR="00AA712B" w:rsidRPr="00AA712B" w:rsidRDefault="00AA712B" w:rsidP="00AA712B">
      <w:pPr>
        <w:spacing w:after="0" w:line="240" w:lineRule="auto"/>
        <w:ind w:firstLine="709"/>
        <w:jc w:val="both"/>
        <w:rPr>
          <w:rFonts w:ascii="Book Antiqua" w:hAnsi="Book Antiqua"/>
          <w:b/>
          <w:sz w:val="20"/>
          <w:szCs w:val="20"/>
        </w:rPr>
      </w:pPr>
      <w:r w:rsidRPr="00AA712B">
        <w:rPr>
          <w:rFonts w:ascii="Book Antiqua" w:hAnsi="Book Antiqua"/>
          <w:b/>
          <w:sz w:val="20"/>
          <w:szCs w:val="20"/>
        </w:rPr>
        <w:t>Совет Качинского муниципального округа</w:t>
      </w:r>
    </w:p>
    <w:p w:rsidR="00AA712B" w:rsidRPr="00AA712B" w:rsidRDefault="00AA712B" w:rsidP="00AA712B">
      <w:pPr>
        <w:spacing w:after="0" w:line="240" w:lineRule="auto"/>
        <w:jc w:val="center"/>
        <w:rPr>
          <w:rFonts w:ascii="Book Antiqua" w:hAnsi="Book Antiqua"/>
          <w:b/>
          <w:sz w:val="20"/>
          <w:szCs w:val="20"/>
        </w:rPr>
      </w:pPr>
    </w:p>
    <w:p w:rsidR="00AA712B" w:rsidRPr="00AA712B" w:rsidRDefault="00AA712B" w:rsidP="00AA712B">
      <w:pPr>
        <w:spacing w:after="0" w:line="240" w:lineRule="auto"/>
        <w:jc w:val="center"/>
        <w:rPr>
          <w:rFonts w:ascii="Book Antiqua" w:hAnsi="Book Antiqua"/>
          <w:b/>
          <w:sz w:val="20"/>
          <w:szCs w:val="20"/>
        </w:rPr>
      </w:pPr>
      <w:r w:rsidRPr="00AA712B">
        <w:rPr>
          <w:rFonts w:ascii="Book Antiqua" w:hAnsi="Book Antiqua"/>
          <w:b/>
          <w:sz w:val="20"/>
          <w:szCs w:val="20"/>
        </w:rPr>
        <w:t>РЕШИЛ:</w:t>
      </w:r>
    </w:p>
    <w:p w:rsidR="00AA712B" w:rsidRPr="00AA712B" w:rsidRDefault="00AA712B" w:rsidP="00AA712B">
      <w:pPr>
        <w:spacing w:after="0" w:line="240" w:lineRule="auto"/>
        <w:rPr>
          <w:rFonts w:ascii="Book Antiqua" w:hAnsi="Book Antiqua"/>
          <w:sz w:val="20"/>
          <w:szCs w:val="20"/>
        </w:rPr>
      </w:pP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1. Утвердить отчет об исполнении бюджета внутригородского муниципального образования города Севастополя Качинский муниципальный округ за 2016 год:</w:t>
      </w: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1.1. По доходам бюджета внутригородского муниципального образования города Севастополя Качинский муниципальный округ. (Приложение 1);</w:t>
      </w: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1.2. По расходам бюджета внутригородского муниципального образования города Севастополя Качинский муниципальный округ. (Приложение 2);</w:t>
      </w: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 xml:space="preserve">1.3. По источникам </w:t>
      </w:r>
      <w:proofErr w:type="gramStart"/>
      <w:r w:rsidRPr="00AA712B">
        <w:rPr>
          <w:rFonts w:ascii="Book Antiqua" w:hAnsi="Book Antiqua"/>
          <w:sz w:val="20"/>
          <w:szCs w:val="20"/>
        </w:rPr>
        <w:t>финансирования дефицита бюджета внутригородского муниципального образования города Севастополя</w:t>
      </w:r>
      <w:proofErr w:type="gramEnd"/>
      <w:r w:rsidRPr="00AA712B">
        <w:rPr>
          <w:rFonts w:ascii="Book Antiqua" w:hAnsi="Book Antiqua"/>
          <w:sz w:val="20"/>
          <w:szCs w:val="20"/>
        </w:rPr>
        <w:t xml:space="preserve"> Качинский муниципальный округ. (Приложение 3);</w:t>
      </w: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 xml:space="preserve">1.4. По использованию </w:t>
      </w:r>
      <w:proofErr w:type="gramStart"/>
      <w:r w:rsidRPr="00AA712B">
        <w:rPr>
          <w:rFonts w:ascii="Book Antiqua" w:hAnsi="Book Antiqua"/>
          <w:sz w:val="20"/>
          <w:szCs w:val="20"/>
        </w:rPr>
        <w:t>средств резервного фонда бюджета внутригородского муниципального образования города Севастополя</w:t>
      </w:r>
      <w:proofErr w:type="gramEnd"/>
      <w:r w:rsidRPr="00AA712B">
        <w:rPr>
          <w:rFonts w:ascii="Book Antiqua" w:hAnsi="Book Antiqua"/>
          <w:sz w:val="20"/>
          <w:szCs w:val="20"/>
        </w:rPr>
        <w:t xml:space="preserve"> Качинский муниципальный округ.  (Приложение 4).</w:t>
      </w: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2. Обнародовать настоящее решение на сайте внутригородского муниципального образования города Севастополя Качинский муниципальный округ, информационных стендах внутригородского муниципального образования города Севастополя Качинский муниципальный округ.</w:t>
      </w: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3. Настоящее решение вступает в силу со дня обнародования.</w:t>
      </w:r>
    </w:p>
    <w:p w:rsidR="00AA712B" w:rsidRPr="00AA712B" w:rsidRDefault="00AA712B" w:rsidP="00AA712B">
      <w:pPr>
        <w:spacing w:after="0" w:line="240" w:lineRule="auto"/>
        <w:ind w:firstLine="709"/>
        <w:jc w:val="both"/>
        <w:rPr>
          <w:rFonts w:ascii="Book Antiqua" w:hAnsi="Book Antiqua"/>
          <w:sz w:val="20"/>
          <w:szCs w:val="20"/>
        </w:rPr>
      </w:pPr>
      <w:r w:rsidRPr="00AA712B">
        <w:rPr>
          <w:rFonts w:ascii="Book Antiqua" w:hAnsi="Book Antiqua"/>
          <w:sz w:val="20"/>
          <w:szCs w:val="20"/>
        </w:rPr>
        <w:t xml:space="preserve">4. </w:t>
      </w:r>
      <w:proofErr w:type="gramStart"/>
      <w:r w:rsidRPr="00AA712B">
        <w:rPr>
          <w:rFonts w:ascii="Book Antiqua" w:hAnsi="Book Antiqua"/>
          <w:sz w:val="20"/>
          <w:szCs w:val="20"/>
        </w:rPr>
        <w:t>Контроль за</w:t>
      </w:r>
      <w:proofErr w:type="gramEnd"/>
      <w:r w:rsidRPr="00AA712B">
        <w:rPr>
          <w:rFonts w:ascii="Book Antiqua" w:hAnsi="Book Antiqua"/>
          <w:sz w:val="20"/>
          <w:szCs w:val="20"/>
        </w:rPr>
        <w:t xml:space="preserve"> исполнением настоящего решения возложить на Главу ВМО Качинский МО, исполняющего полномочия председателя Совета, Главу местной администрации Герасим Н.М.</w:t>
      </w:r>
    </w:p>
    <w:tbl>
      <w:tblPr>
        <w:tblW w:w="9535" w:type="dxa"/>
        <w:tblBorders>
          <w:insideH w:val="single" w:sz="4" w:space="0" w:color="000000"/>
        </w:tblBorders>
        <w:tblLook w:val="04A0" w:firstRow="1" w:lastRow="0" w:firstColumn="1" w:lastColumn="0" w:noHBand="0" w:noVBand="1"/>
      </w:tblPr>
      <w:tblGrid>
        <w:gridCol w:w="5070"/>
        <w:gridCol w:w="2730"/>
        <w:gridCol w:w="1735"/>
      </w:tblGrid>
      <w:tr w:rsidR="00AA712B" w:rsidRPr="00AA712B" w:rsidTr="00A208D6">
        <w:tc>
          <w:tcPr>
            <w:tcW w:w="5070" w:type="dxa"/>
            <w:shd w:val="clear" w:color="auto" w:fill="auto"/>
            <w:vAlign w:val="center"/>
            <w:hideMark/>
          </w:tcPr>
          <w:p w:rsidR="00AA712B" w:rsidRPr="00AA712B" w:rsidRDefault="00AA712B" w:rsidP="00A208D6">
            <w:pPr>
              <w:autoSpaceDE w:val="0"/>
              <w:autoSpaceDN w:val="0"/>
              <w:adjustRightInd w:val="0"/>
              <w:spacing w:after="0" w:line="240" w:lineRule="auto"/>
              <w:rPr>
                <w:rFonts w:ascii="Book Antiqua" w:hAnsi="Book Antiqua" w:cs="Times New Roman,BoldItalic"/>
                <w:b/>
                <w:bCs/>
                <w:i/>
                <w:iCs/>
                <w:color w:val="000000"/>
                <w:sz w:val="20"/>
                <w:szCs w:val="20"/>
              </w:rPr>
            </w:pPr>
            <w:r w:rsidRPr="00AA712B">
              <w:rPr>
                <w:rFonts w:ascii="Book Antiqua" w:hAnsi="Book Antiqua" w:cs="Times New Roman,BoldItalic"/>
                <w:b/>
                <w:bCs/>
                <w:i/>
                <w:iCs/>
                <w:color w:val="00000A"/>
                <w:sz w:val="20"/>
                <w:szCs w:val="20"/>
              </w:rPr>
              <w:t xml:space="preserve">Глава ВМО Качинский МО, </w:t>
            </w:r>
            <w:proofErr w:type="gramStart"/>
            <w:r w:rsidRPr="00AA712B">
              <w:rPr>
                <w:rFonts w:ascii="Book Antiqua" w:hAnsi="Book Antiqua" w:cs="Times New Roman,BoldItalic"/>
                <w:b/>
                <w:bCs/>
                <w:i/>
                <w:iCs/>
                <w:color w:val="000000"/>
                <w:sz w:val="20"/>
                <w:szCs w:val="20"/>
              </w:rPr>
              <w:t>исполняющий</w:t>
            </w:r>
            <w:proofErr w:type="gramEnd"/>
            <w:r w:rsidRPr="00AA712B">
              <w:rPr>
                <w:rFonts w:ascii="Book Antiqua" w:hAnsi="Book Antiqua" w:cs="Times New Roman,BoldItalic"/>
                <w:b/>
                <w:bCs/>
                <w:i/>
                <w:iCs/>
                <w:color w:val="000000"/>
                <w:sz w:val="20"/>
                <w:szCs w:val="20"/>
              </w:rPr>
              <w:t xml:space="preserve"> полномочия председателя Совета,</w:t>
            </w:r>
          </w:p>
          <w:p w:rsidR="00AA712B" w:rsidRPr="00AA712B" w:rsidRDefault="00AA712B" w:rsidP="00A208D6">
            <w:pPr>
              <w:pStyle w:val="a5"/>
              <w:rPr>
                <w:rFonts w:ascii="Book Antiqua" w:hAnsi="Book Antiqua"/>
                <w:b/>
                <w:i/>
                <w:sz w:val="20"/>
                <w:szCs w:val="20"/>
              </w:rPr>
            </w:pPr>
            <w:r w:rsidRPr="00AA712B">
              <w:rPr>
                <w:rFonts w:ascii="Book Antiqua" w:hAnsi="Book Antiqua" w:cs="Times New Roman,BoldItalic"/>
                <w:b/>
                <w:bCs/>
                <w:i/>
                <w:iCs/>
                <w:color w:val="000000"/>
                <w:sz w:val="20"/>
                <w:szCs w:val="20"/>
              </w:rPr>
              <w:t>Глава местной администрации</w:t>
            </w:r>
          </w:p>
        </w:tc>
        <w:tc>
          <w:tcPr>
            <w:tcW w:w="2730" w:type="dxa"/>
            <w:shd w:val="clear" w:color="auto" w:fill="auto"/>
            <w:vAlign w:val="center"/>
          </w:tcPr>
          <w:p w:rsidR="00AA712B" w:rsidRPr="00AA712B" w:rsidRDefault="00AA712B" w:rsidP="00A208D6">
            <w:pPr>
              <w:pStyle w:val="a5"/>
              <w:rPr>
                <w:rFonts w:ascii="Book Antiqua" w:hAnsi="Book Antiqua"/>
                <w:b/>
                <w:i/>
                <w:sz w:val="20"/>
                <w:szCs w:val="20"/>
              </w:rPr>
            </w:pPr>
          </w:p>
        </w:tc>
        <w:tc>
          <w:tcPr>
            <w:tcW w:w="1735" w:type="dxa"/>
            <w:shd w:val="clear" w:color="auto" w:fill="auto"/>
            <w:vAlign w:val="bottom"/>
            <w:hideMark/>
          </w:tcPr>
          <w:p w:rsidR="00AA712B" w:rsidRPr="00AA712B" w:rsidRDefault="00AA712B" w:rsidP="00A208D6">
            <w:pPr>
              <w:pStyle w:val="a5"/>
              <w:jc w:val="right"/>
              <w:rPr>
                <w:rFonts w:ascii="Book Antiqua" w:hAnsi="Book Antiqua"/>
                <w:b/>
                <w:i/>
                <w:sz w:val="20"/>
                <w:szCs w:val="20"/>
              </w:rPr>
            </w:pPr>
            <w:r w:rsidRPr="00AA712B">
              <w:rPr>
                <w:rFonts w:ascii="Book Antiqua" w:hAnsi="Book Antiqua"/>
                <w:b/>
                <w:i/>
                <w:sz w:val="20"/>
                <w:szCs w:val="20"/>
              </w:rPr>
              <w:t>Н.М. Герасим</w:t>
            </w:r>
          </w:p>
        </w:tc>
      </w:tr>
    </w:tbl>
    <w:p w:rsidR="00AA712B" w:rsidRDefault="00AA712B" w:rsidP="00AA712B">
      <w:pPr>
        <w:jc w:val="center"/>
        <w:rPr>
          <w:rFonts w:ascii="Book Antiqua" w:hAnsi="Book Antiqua"/>
          <w:b/>
        </w:rPr>
        <w:sectPr w:rsidR="00AA712B" w:rsidSect="0059087E">
          <w:pgSz w:w="11906" w:h="16838"/>
          <w:pgMar w:top="1134" w:right="851" w:bottom="568" w:left="1701" w:header="709" w:footer="709" w:gutter="0"/>
          <w:cols w:space="708"/>
          <w:titlePg/>
          <w:docGrid w:linePitch="360"/>
        </w:sectPr>
      </w:pPr>
    </w:p>
    <w:tbl>
      <w:tblPr>
        <w:tblW w:w="15967" w:type="dxa"/>
        <w:tblInd w:w="-601" w:type="dxa"/>
        <w:tblLook w:val="04A0" w:firstRow="1" w:lastRow="0" w:firstColumn="1" w:lastColumn="0" w:noHBand="0" w:noVBand="1"/>
      </w:tblPr>
      <w:tblGrid>
        <w:gridCol w:w="694"/>
        <w:gridCol w:w="6111"/>
        <w:gridCol w:w="1041"/>
        <w:gridCol w:w="93"/>
        <w:gridCol w:w="75"/>
        <w:gridCol w:w="180"/>
        <w:gridCol w:w="359"/>
        <w:gridCol w:w="101"/>
        <w:gridCol w:w="247"/>
        <w:gridCol w:w="1306"/>
        <w:gridCol w:w="466"/>
        <w:gridCol w:w="101"/>
        <w:gridCol w:w="247"/>
        <w:gridCol w:w="603"/>
        <w:gridCol w:w="373"/>
        <w:gridCol w:w="97"/>
        <w:gridCol w:w="1101"/>
        <w:gridCol w:w="42"/>
        <w:gridCol w:w="624"/>
        <w:gridCol w:w="793"/>
        <w:gridCol w:w="92"/>
        <w:gridCol w:w="535"/>
        <w:gridCol w:w="493"/>
        <w:gridCol w:w="193"/>
      </w:tblGrid>
      <w:tr w:rsidR="00AA712B" w:rsidRPr="00680EB2" w:rsidTr="00A208D6">
        <w:trPr>
          <w:gridBefore w:val="1"/>
          <w:gridAfter w:val="1"/>
          <w:wBefore w:w="694" w:type="dxa"/>
          <w:wAfter w:w="193" w:type="dxa"/>
          <w:trHeight w:val="1566"/>
        </w:trPr>
        <w:tc>
          <w:tcPr>
            <w:tcW w:w="7152"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bookmarkStart w:id="0" w:name="RANGE!A1:F11"/>
            <w:bookmarkEnd w:id="0"/>
          </w:p>
        </w:tc>
        <w:tc>
          <w:tcPr>
            <w:tcW w:w="707" w:type="dxa"/>
            <w:gridSpan w:val="4"/>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2120" w:type="dxa"/>
            <w:gridSpan w:val="4"/>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324" w:type="dxa"/>
            <w:gridSpan w:val="4"/>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3777" w:type="dxa"/>
            <w:gridSpan w:val="8"/>
            <w:tcBorders>
              <w:top w:val="nil"/>
              <w:left w:val="nil"/>
              <w:bottom w:val="nil"/>
              <w:right w:val="nil"/>
            </w:tcBorders>
            <w:shd w:val="clear" w:color="auto" w:fill="auto"/>
            <w:vAlign w:val="bottom"/>
            <w:hideMark/>
          </w:tcPr>
          <w:p w:rsidR="00AA712B" w:rsidRPr="0011486D" w:rsidRDefault="00AA712B" w:rsidP="00AA712B">
            <w:pPr>
              <w:spacing w:after="0" w:line="240" w:lineRule="auto"/>
              <w:rPr>
                <w:rFonts w:ascii="Arial" w:eastAsia="Times New Roman" w:hAnsi="Arial" w:cs="Arial"/>
                <w:sz w:val="16"/>
                <w:szCs w:val="16"/>
                <w:lang w:eastAsia="ru-RU"/>
              </w:rPr>
            </w:pPr>
            <w:r w:rsidRPr="0011486D">
              <w:rPr>
                <w:rFonts w:ascii="Arial" w:eastAsia="Times New Roman" w:hAnsi="Arial" w:cs="Arial"/>
                <w:sz w:val="16"/>
                <w:szCs w:val="16"/>
                <w:lang w:eastAsia="ru-RU"/>
              </w:rPr>
              <w:t>ПРИЛОЖЕНИЕ 1</w:t>
            </w:r>
            <w:r w:rsidRPr="0011486D">
              <w:rPr>
                <w:rFonts w:ascii="Arial" w:eastAsia="Times New Roman" w:hAnsi="Arial" w:cs="Arial"/>
                <w:sz w:val="16"/>
                <w:szCs w:val="16"/>
                <w:lang w:eastAsia="ru-RU"/>
              </w:rPr>
              <w:br/>
              <w:t>к решению Совета Качин</w:t>
            </w:r>
            <w:r>
              <w:rPr>
                <w:rFonts w:ascii="Arial" w:eastAsia="Times New Roman" w:hAnsi="Arial" w:cs="Arial"/>
                <w:sz w:val="16"/>
                <w:szCs w:val="16"/>
                <w:lang w:eastAsia="ru-RU"/>
              </w:rPr>
              <w:t>ского</w:t>
            </w:r>
            <w:r>
              <w:rPr>
                <w:rFonts w:ascii="Arial" w:eastAsia="Times New Roman" w:hAnsi="Arial" w:cs="Arial"/>
                <w:sz w:val="16"/>
                <w:szCs w:val="16"/>
                <w:lang w:eastAsia="ru-RU"/>
              </w:rPr>
              <w:br/>
              <w:t>муниципального округа</w:t>
            </w:r>
            <w:r>
              <w:rPr>
                <w:rFonts w:ascii="Arial" w:eastAsia="Times New Roman" w:hAnsi="Arial" w:cs="Arial"/>
                <w:sz w:val="16"/>
                <w:szCs w:val="16"/>
                <w:lang w:eastAsia="ru-RU"/>
              </w:rPr>
              <w:br/>
              <w:t xml:space="preserve">от </w:t>
            </w:r>
            <w:r>
              <w:rPr>
                <w:rFonts w:ascii="Arial" w:eastAsia="Times New Roman" w:hAnsi="Arial" w:cs="Arial"/>
                <w:sz w:val="16"/>
                <w:szCs w:val="16"/>
                <w:lang w:eastAsia="ru-RU"/>
              </w:rPr>
              <w:t>________</w:t>
            </w:r>
            <w:r w:rsidRPr="0011486D">
              <w:rPr>
                <w:rFonts w:ascii="Arial" w:eastAsia="Times New Roman" w:hAnsi="Arial" w:cs="Arial"/>
                <w:sz w:val="16"/>
                <w:szCs w:val="16"/>
                <w:lang w:eastAsia="ru-RU"/>
              </w:rPr>
              <w:t xml:space="preserve"> 2017 г. №</w:t>
            </w:r>
            <w:r>
              <w:rPr>
                <w:rFonts w:ascii="Arial" w:eastAsia="Times New Roman" w:hAnsi="Arial" w:cs="Arial"/>
                <w:sz w:val="16"/>
                <w:szCs w:val="16"/>
                <w:lang w:eastAsia="ru-RU"/>
              </w:rPr>
              <w:t xml:space="preserve"> 8/</w:t>
            </w:r>
            <w:r>
              <w:rPr>
                <w:rFonts w:ascii="Arial" w:eastAsia="Times New Roman" w:hAnsi="Arial" w:cs="Arial"/>
                <w:sz w:val="16"/>
                <w:szCs w:val="16"/>
                <w:lang w:eastAsia="ru-RU"/>
              </w:rPr>
              <w:t>_____</w:t>
            </w:r>
            <w:r w:rsidRPr="0011486D">
              <w:rPr>
                <w:rFonts w:ascii="Arial" w:eastAsia="Times New Roman" w:hAnsi="Arial" w:cs="Arial"/>
                <w:sz w:val="16"/>
                <w:szCs w:val="16"/>
                <w:lang w:eastAsia="ru-RU"/>
              </w:rPr>
              <w:t xml:space="preserve"> </w:t>
            </w:r>
            <w:r w:rsidRPr="0011486D">
              <w:rPr>
                <w:rFonts w:ascii="Arial" w:eastAsia="Times New Roman" w:hAnsi="Arial" w:cs="Arial"/>
                <w:sz w:val="16"/>
                <w:szCs w:val="16"/>
                <w:lang w:eastAsia="ru-RU"/>
              </w:rPr>
              <w:br/>
              <w:t>"Об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p>
        </w:tc>
      </w:tr>
      <w:tr w:rsidR="00AA712B" w:rsidRPr="00680EB2" w:rsidTr="00A208D6">
        <w:trPr>
          <w:gridBefore w:val="1"/>
          <w:gridAfter w:val="1"/>
          <w:wBefore w:w="694" w:type="dxa"/>
          <w:wAfter w:w="193" w:type="dxa"/>
          <w:trHeight w:val="375"/>
        </w:trPr>
        <w:tc>
          <w:tcPr>
            <w:tcW w:w="11303" w:type="dxa"/>
            <w:gridSpan w:val="14"/>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b/>
                <w:bCs/>
                <w:color w:val="000000"/>
                <w:sz w:val="28"/>
                <w:szCs w:val="28"/>
                <w:lang w:eastAsia="ru-RU"/>
              </w:rPr>
            </w:pPr>
            <w:r w:rsidRPr="00680EB2">
              <w:rPr>
                <w:rFonts w:ascii="Arial" w:eastAsia="Times New Roman" w:hAnsi="Arial" w:cs="Arial"/>
                <w:b/>
                <w:bCs/>
                <w:color w:val="000000"/>
                <w:sz w:val="28"/>
                <w:szCs w:val="28"/>
                <w:lang w:eastAsia="ru-RU"/>
              </w:rPr>
              <w:t>ОТЧЕТ ОБ ИСПОЛНЕНИИ БЮДЖЕТА</w:t>
            </w:r>
          </w:p>
        </w:tc>
        <w:tc>
          <w:tcPr>
            <w:tcW w:w="1240" w:type="dxa"/>
            <w:gridSpan w:val="3"/>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417"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120" w:type="dxa"/>
            <w:gridSpan w:val="3"/>
            <w:tcBorders>
              <w:top w:val="single" w:sz="4" w:space="0" w:color="auto"/>
              <w:left w:val="single" w:sz="4" w:space="0" w:color="auto"/>
              <w:bottom w:val="nil"/>
              <w:right w:val="single" w:sz="4"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КОДЫ</w:t>
            </w:r>
          </w:p>
        </w:tc>
      </w:tr>
      <w:tr w:rsidR="00AA712B" w:rsidRPr="00680EB2" w:rsidTr="00A208D6">
        <w:trPr>
          <w:gridBefore w:val="1"/>
          <w:gridAfter w:val="1"/>
          <w:wBefore w:w="694" w:type="dxa"/>
          <w:wAfter w:w="193" w:type="dxa"/>
          <w:trHeight w:val="450"/>
        </w:trPr>
        <w:tc>
          <w:tcPr>
            <w:tcW w:w="7152"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4151" w:type="dxa"/>
            <w:gridSpan w:val="1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24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417"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Форма по ОКУД</w:t>
            </w:r>
          </w:p>
        </w:tc>
        <w:tc>
          <w:tcPr>
            <w:tcW w:w="1120" w:type="dxa"/>
            <w:gridSpan w:val="3"/>
            <w:tcBorders>
              <w:top w:val="single" w:sz="8" w:space="0" w:color="auto"/>
              <w:left w:val="single" w:sz="8" w:space="0" w:color="auto"/>
              <w:bottom w:val="single" w:sz="4" w:space="0" w:color="auto"/>
              <w:right w:val="single" w:sz="8"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0503117</w:t>
            </w:r>
          </w:p>
        </w:tc>
      </w:tr>
      <w:tr w:rsidR="00AA712B" w:rsidRPr="00680EB2" w:rsidTr="00A208D6">
        <w:trPr>
          <w:gridBefore w:val="1"/>
          <w:gridAfter w:val="1"/>
          <w:wBefore w:w="694" w:type="dxa"/>
          <w:wAfter w:w="193" w:type="dxa"/>
          <w:trHeight w:val="255"/>
        </w:trPr>
        <w:tc>
          <w:tcPr>
            <w:tcW w:w="7152"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4151" w:type="dxa"/>
            <w:gridSpan w:val="12"/>
            <w:tcBorders>
              <w:top w:val="nil"/>
              <w:left w:val="nil"/>
              <w:bottom w:val="nil"/>
              <w:right w:val="nil"/>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 1 января 2017 г.</w:t>
            </w:r>
          </w:p>
        </w:tc>
        <w:tc>
          <w:tcPr>
            <w:tcW w:w="124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417"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Дата</w:t>
            </w:r>
          </w:p>
        </w:tc>
        <w:tc>
          <w:tcPr>
            <w:tcW w:w="1120" w:type="dxa"/>
            <w:gridSpan w:val="3"/>
            <w:tcBorders>
              <w:top w:val="nil"/>
              <w:left w:val="single" w:sz="8" w:space="0" w:color="auto"/>
              <w:bottom w:val="single" w:sz="4" w:space="0" w:color="auto"/>
              <w:right w:val="single" w:sz="8"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42736</w:t>
            </w:r>
          </w:p>
        </w:tc>
      </w:tr>
      <w:tr w:rsidR="00AA712B" w:rsidRPr="00680EB2" w:rsidTr="00A208D6">
        <w:trPr>
          <w:gridBefore w:val="1"/>
          <w:gridAfter w:val="1"/>
          <w:wBefore w:w="694" w:type="dxa"/>
          <w:wAfter w:w="193" w:type="dxa"/>
          <w:trHeight w:val="225"/>
        </w:trPr>
        <w:tc>
          <w:tcPr>
            <w:tcW w:w="7152"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4151" w:type="dxa"/>
            <w:gridSpan w:val="1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24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417"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по ОКПО</w:t>
            </w:r>
          </w:p>
        </w:tc>
        <w:tc>
          <w:tcPr>
            <w:tcW w:w="1120" w:type="dxa"/>
            <w:gridSpan w:val="3"/>
            <w:tcBorders>
              <w:top w:val="nil"/>
              <w:left w:val="single" w:sz="8" w:space="0" w:color="auto"/>
              <w:bottom w:val="single" w:sz="4" w:space="0" w:color="auto"/>
              <w:right w:val="single" w:sz="8"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00395406</w:t>
            </w:r>
          </w:p>
        </w:tc>
      </w:tr>
      <w:tr w:rsidR="00AA712B" w:rsidRPr="00680EB2" w:rsidTr="00A208D6">
        <w:trPr>
          <w:gridBefore w:val="1"/>
          <w:gridAfter w:val="1"/>
          <w:wBefore w:w="694" w:type="dxa"/>
          <w:wAfter w:w="193" w:type="dxa"/>
          <w:trHeight w:val="443"/>
        </w:trPr>
        <w:tc>
          <w:tcPr>
            <w:tcW w:w="7152" w:type="dxa"/>
            <w:gridSpan w:val="2"/>
            <w:tcBorders>
              <w:top w:val="nil"/>
              <w:left w:val="nil"/>
              <w:bottom w:val="nil"/>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Наименование</w:t>
            </w:r>
            <w:r w:rsidRPr="00680EB2">
              <w:rPr>
                <w:rFonts w:ascii="Arial" w:eastAsia="Times New Roman" w:hAnsi="Arial" w:cs="Arial"/>
                <w:color w:val="000000"/>
                <w:sz w:val="16"/>
                <w:szCs w:val="16"/>
                <w:lang w:eastAsia="ru-RU"/>
              </w:rPr>
              <w:br/>
              <w:t>финансового органа</w:t>
            </w:r>
          </w:p>
        </w:tc>
        <w:tc>
          <w:tcPr>
            <w:tcW w:w="4151" w:type="dxa"/>
            <w:gridSpan w:val="1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u w:val="single"/>
                <w:lang w:eastAsia="ru-RU"/>
              </w:rPr>
            </w:pPr>
            <w:r w:rsidRPr="00680EB2">
              <w:rPr>
                <w:rFonts w:ascii="Arial" w:eastAsia="Times New Roman" w:hAnsi="Arial" w:cs="Arial"/>
                <w:color w:val="000000"/>
                <w:sz w:val="16"/>
                <w:szCs w:val="16"/>
                <w:u w:val="single"/>
                <w:lang w:eastAsia="ru-RU"/>
              </w:rPr>
              <w:t>Местная администрация Качинского муниципального округа</w:t>
            </w:r>
          </w:p>
        </w:tc>
        <w:tc>
          <w:tcPr>
            <w:tcW w:w="124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417"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Глава по БК</w:t>
            </w:r>
          </w:p>
        </w:tc>
        <w:tc>
          <w:tcPr>
            <w:tcW w:w="1120" w:type="dxa"/>
            <w:gridSpan w:val="3"/>
            <w:tcBorders>
              <w:top w:val="nil"/>
              <w:left w:val="single" w:sz="8" w:space="0" w:color="auto"/>
              <w:bottom w:val="single" w:sz="4" w:space="0" w:color="auto"/>
              <w:right w:val="single" w:sz="8"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w:t>
            </w:r>
          </w:p>
        </w:tc>
      </w:tr>
      <w:tr w:rsidR="00AA712B" w:rsidRPr="00680EB2" w:rsidTr="00A208D6">
        <w:trPr>
          <w:gridBefore w:val="1"/>
          <w:gridAfter w:val="1"/>
          <w:wBefore w:w="694" w:type="dxa"/>
          <w:wAfter w:w="193" w:type="dxa"/>
          <w:trHeight w:val="255"/>
        </w:trPr>
        <w:tc>
          <w:tcPr>
            <w:tcW w:w="7152" w:type="dxa"/>
            <w:gridSpan w:val="2"/>
            <w:tcBorders>
              <w:top w:val="nil"/>
              <w:left w:val="nil"/>
              <w:bottom w:val="nil"/>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Наименование публично-правового образования</w:t>
            </w:r>
          </w:p>
        </w:tc>
        <w:tc>
          <w:tcPr>
            <w:tcW w:w="4151" w:type="dxa"/>
            <w:gridSpan w:val="12"/>
            <w:tcBorders>
              <w:top w:val="nil"/>
              <w:left w:val="nil"/>
              <w:bottom w:val="nil"/>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u w:val="single"/>
                <w:lang w:eastAsia="ru-RU"/>
              </w:rPr>
            </w:pPr>
            <w:r w:rsidRPr="00680EB2">
              <w:rPr>
                <w:rFonts w:ascii="Arial" w:eastAsia="Times New Roman" w:hAnsi="Arial" w:cs="Arial"/>
                <w:color w:val="000000"/>
                <w:sz w:val="16"/>
                <w:szCs w:val="16"/>
                <w:u w:val="single"/>
                <w:lang w:eastAsia="ru-RU"/>
              </w:rPr>
              <w:t>Бюджет Качинского МО</w:t>
            </w:r>
          </w:p>
        </w:tc>
        <w:tc>
          <w:tcPr>
            <w:tcW w:w="124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417"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по ОКТМО</w:t>
            </w:r>
          </w:p>
        </w:tc>
        <w:tc>
          <w:tcPr>
            <w:tcW w:w="1120" w:type="dxa"/>
            <w:gridSpan w:val="3"/>
            <w:tcBorders>
              <w:top w:val="nil"/>
              <w:left w:val="single" w:sz="8" w:space="0" w:color="auto"/>
              <w:bottom w:val="single" w:sz="4" w:space="0" w:color="auto"/>
              <w:right w:val="single" w:sz="8"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67320000</w:t>
            </w:r>
          </w:p>
        </w:tc>
      </w:tr>
      <w:tr w:rsidR="00AA712B" w:rsidRPr="00680EB2" w:rsidTr="00A208D6">
        <w:trPr>
          <w:gridBefore w:val="1"/>
          <w:gridAfter w:val="1"/>
          <w:wBefore w:w="694" w:type="dxa"/>
          <w:wAfter w:w="193" w:type="dxa"/>
          <w:trHeight w:val="255"/>
        </w:trPr>
        <w:tc>
          <w:tcPr>
            <w:tcW w:w="7152"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Периодичность:</w:t>
            </w:r>
          </w:p>
        </w:tc>
        <w:tc>
          <w:tcPr>
            <w:tcW w:w="4151" w:type="dxa"/>
            <w:gridSpan w:val="1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месячная, квартальная, годовая</w:t>
            </w:r>
          </w:p>
        </w:tc>
        <w:tc>
          <w:tcPr>
            <w:tcW w:w="1240" w:type="dxa"/>
            <w:gridSpan w:val="3"/>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417"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120" w:type="dxa"/>
            <w:gridSpan w:val="3"/>
            <w:tcBorders>
              <w:top w:val="nil"/>
              <w:left w:val="single" w:sz="8" w:space="0" w:color="auto"/>
              <w:bottom w:val="single" w:sz="4" w:space="0" w:color="auto"/>
              <w:right w:val="single" w:sz="8"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p>
        </w:tc>
      </w:tr>
      <w:tr w:rsidR="00AA712B" w:rsidRPr="00680EB2" w:rsidTr="00A208D6">
        <w:trPr>
          <w:gridBefore w:val="1"/>
          <w:gridAfter w:val="1"/>
          <w:wBefore w:w="694" w:type="dxa"/>
          <w:wAfter w:w="193" w:type="dxa"/>
          <w:trHeight w:val="270"/>
        </w:trPr>
        <w:tc>
          <w:tcPr>
            <w:tcW w:w="7152"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Единица измерения:</w:t>
            </w:r>
          </w:p>
        </w:tc>
        <w:tc>
          <w:tcPr>
            <w:tcW w:w="4151" w:type="dxa"/>
            <w:gridSpan w:val="1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руб.</w:t>
            </w:r>
          </w:p>
        </w:tc>
        <w:tc>
          <w:tcPr>
            <w:tcW w:w="1240" w:type="dxa"/>
            <w:gridSpan w:val="3"/>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417"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120" w:type="dxa"/>
            <w:gridSpan w:val="3"/>
            <w:tcBorders>
              <w:top w:val="nil"/>
              <w:left w:val="single" w:sz="8" w:space="0" w:color="auto"/>
              <w:bottom w:val="single" w:sz="8" w:space="0" w:color="auto"/>
              <w:right w:val="single" w:sz="8" w:space="0" w:color="auto"/>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383</w:t>
            </w:r>
          </w:p>
        </w:tc>
      </w:tr>
      <w:tr w:rsidR="00AA712B" w:rsidRPr="00680EB2" w:rsidTr="00A208D6">
        <w:trPr>
          <w:gridBefore w:val="1"/>
          <w:gridAfter w:val="1"/>
          <w:wBefore w:w="694" w:type="dxa"/>
          <w:wAfter w:w="193" w:type="dxa"/>
          <w:trHeight w:val="255"/>
        </w:trPr>
        <w:tc>
          <w:tcPr>
            <w:tcW w:w="7152"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707" w:type="dxa"/>
            <w:gridSpan w:val="4"/>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2120" w:type="dxa"/>
            <w:gridSpan w:val="4"/>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324" w:type="dxa"/>
            <w:gridSpan w:val="4"/>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240" w:type="dxa"/>
            <w:gridSpan w:val="3"/>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1417" w:type="dxa"/>
            <w:gridSpan w:val="2"/>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p>
        </w:tc>
        <w:tc>
          <w:tcPr>
            <w:tcW w:w="112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r w:rsidR="00AA712B" w:rsidRPr="00680EB2" w:rsidTr="00A208D6">
        <w:trPr>
          <w:gridBefore w:val="1"/>
          <w:gridAfter w:val="1"/>
          <w:wBefore w:w="694" w:type="dxa"/>
          <w:wAfter w:w="193" w:type="dxa"/>
          <w:trHeight w:val="304"/>
        </w:trPr>
        <w:tc>
          <w:tcPr>
            <w:tcW w:w="13960" w:type="dxa"/>
            <w:gridSpan w:val="19"/>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b/>
                <w:bCs/>
                <w:color w:val="000000"/>
                <w:lang w:eastAsia="ru-RU"/>
              </w:rPr>
            </w:pPr>
            <w:r w:rsidRPr="00680EB2">
              <w:rPr>
                <w:rFonts w:ascii="Arial" w:eastAsia="Times New Roman" w:hAnsi="Arial" w:cs="Arial"/>
                <w:b/>
                <w:bCs/>
                <w:color w:val="000000"/>
                <w:lang w:eastAsia="ru-RU"/>
              </w:rPr>
              <w:t>1. Доходы бюджета</w:t>
            </w:r>
          </w:p>
        </w:tc>
        <w:tc>
          <w:tcPr>
            <w:tcW w:w="112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r w:rsidR="00AA712B" w:rsidRPr="00680EB2" w:rsidTr="00A208D6">
        <w:trPr>
          <w:gridBefore w:val="1"/>
          <w:gridAfter w:val="1"/>
          <w:wBefore w:w="694" w:type="dxa"/>
          <w:wAfter w:w="193" w:type="dxa"/>
          <w:trHeight w:val="255"/>
        </w:trPr>
        <w:tc>
          <w:tcPr>
            <w:tcW w:w="7152" w:type="dxa"/>
            <w:gridSpan w:val="2"/>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c>
          <w:tcPr>
            <w:tcW w:w="707" w:type="dxa"/>
            <w:gridSpan w:val="4"/>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c>
          <w:tcPr>
            <w:tcW w:w="2120" w:type="dxa"/>
            <w:gridSpan w:val="4"/>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c>
          <w:tcPr>
            <w:tcW w:w="1324" w:type="dxa"/>
            <w:gridSpan w:val="4"/>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c>
          <w:tcPr>
            <w:tcW w:w="1240" w:type="dxa"/>
            <w:gridSpan w:val="3"/>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c>
          <w:tcPr>
            <w:tcW w:w="1417" w:type="dxa"/>
            <w:gridSpan w:val="2"/>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c>
          <w:tcPr>
            <w:tcW w:w="112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r w:rsidR="00AA712B" w:rsidRPr="00680EB2" w:rsidTr="00A208D6">
        <w:trPr>
          <w:gridBefore w:val="1"/>
          <w:gridAfter w:val="1"/>
          <w:wBefore w:w="694" w:type="dxa"/>
          <w:wAfter w:w="193" w:type="dxa"/>
          <w:trHeight w:val="792"/>
        </w:trPr>
        <w:tc>
          <w:tcPr>
            <w:tcW w:w="7152" w:type="dxa"/>
            <w:gridSpan w:val="2"/>
            <w:tcBorders>
              <w:top w:val="nil"/>
              <w:left w:val="single" w:sz="4" w:space="0" w:color="000000"/>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Наименование показателя</w:t>
            </w:r>
          </w:p>
        </w:tc>
        <w:tc>
          <w:tcPr>
            <w:tcW w:w="707" w:type="dxa"/>
            <w:gridSpan w:val="4"/>
            <w:tcBorders>
              <w:top w:val="nil"/>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Код строки</w:t>
            </w:r>
          </w:p>
        </w:tc>
        <w:tc>
          <w:tcPr>
            <w:tcW w:w="2120" w:type="dxa"/>
            <w:gridSpan w:val="4"/>
            <w:tcBorders>
              <w:top w:val="nil"/>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Код дохода по бюджетной классификации</w:t>
            </w:r>
          </w:p>
        </w:tc>
        <w:tc>
          <w:tcPr>
            <w:tcW w:w="1324" w:type="dxa"/>
            <w:gridSpan w:val="4"/>
            <w:tcBorders>
              <w:top w:val="nil"/>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Утвержденные бюджетные назначения</w:t>
            </w:r>
          </w:p>
        </w:tc>
        <w:tc>
          <w:tcPr>
            <w:tcW w:w="1240" w:type="dxa"/>
            <w:gridSpan w:val="3"/>
            <w:tcBorders>
              <w:top w:val="nil"/>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Исполнено</w:t>
            </w:r>
          </w:p>
        </w:tc>
        <w:tc>
          <w:tcPr>
            <w:tcW w:w="1417" w:type="dxa"/>
            <w:gridSpan w:val="2"/>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Неисполненные назначения</w:t>
            </w:r>
          </w:p>
        </w:tc>
        <w:tc>
          <w:tcPr>
            <w:tcW w:w="11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исполнения</w:t>
            </w:r>
          </w:p>
        </w:tc>
      </w:tr>
      <w:tr w:rsidR="00AA712B" w:rsidRPr="00680EB2" w:rsidTr="00A208D6">
        <w:trPr>
          <w:gridBefore w:val="1"/>
          <w:gridAfter w:val="1"/>
          <w:wBefore w:w="694" w:type="dxa"/>
          <w:wAfter w:w="193" w:type="dxa"/>
          <w:trHeight w:val="270"/>
        </w:trPr>
        <w:tc>
          <w:tcPr>
            <w:tcW w:w="7152" w:type="dxa"/>
            <w:gridSpan w:val="2"/>
            <w:tcBorders>
              <w:top w:val="nil"/>
              <w:left w:val="single" w:sz="4" w:space="0" w:color="000000"/>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w:t>
            </w:r>
          </w:p>
        </w:tc>
        <w:tc>
          <w:tcPr>
            <w:tcW w:w="707" w:type="dxa"/>
            <w:gridSpan w:val="4"/>
            <w:tcBorders>
              <w:top w:val="nil"/>
              <w:left w:val="nil"/>
              <w:bottom w:val="nil"/>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w:t>
            </w:r>
          </w:p>
        </w:tc>
        <w:tc>
          <w:tcPr>
            <w:tcW w:w="2120" w:type="dxa"/>
            <w:gridSpan w:val="4"/>
            <w:tcBorders>
              <w:top w:val="nil"/>
              <w:left w:val="nil"/>
              <w:bottom w:val="nil"/>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w:t>
            </w:r>
          </w:p>
        </w:tc>
        <w:tc>
          <w:tcPr>
            <w:tcW w:w="1324" w:type="dxa"/>
            <w:gridSpan w:val="4"/>
            <w:tcBorders>
              <w:top w:val="nil"/>
              <w:left w:val="nil"/>
              <w:bottom w:val="nil"/>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w:t>
            </w:r>
          </w:p>
        </w:tc>
        <w:tc>
          <w:tcPr>
            <w:tcW w:w="1240" w:type="dxa"/>
            <w:gridSpan w:val="3"/>
            <w:tcBorders>
              <w:top w:val="nil"/>
              <w:left w:val="nil"/>
              <w:bottom w:val="nil"/>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w:t>
            </w:r>
          </w:p>
        </w:tc>
        <w:tc>
          <w:tcPr>
            <w:tcW w:w="1417" w:type="dxa"/>
            <w:gridSpan w:val="2"/>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w:t>
            </w:r>
          </w:p>
        </w:tc>
        <w:tc>
          <w:tcPr>
            <w:tcW w:w="1120" w:type="dxa"/>
            <w:gridSpan w:val="3"/>
            <w:tcBorders>
              <w:top w:val="nil"/>
              <w:left w:val="single" w:sz="4" w:space="0" w:color="auto"/>
              <w:bottom w:val="nil"/>
              <w:right w:val="single" w:sz="4" w:space="0" w:color="auto"/>
            </w:tcBorders>
            <w:shd w:val="clear" w:color="auto" w:fill="auto"/>
            <w:noWrap/>
            <w:vAlign w:val="bottom"/>
            <w:hideMark/>
          </w:tcPr>
          <w:p w:rsidR="00AA712B" w:rsidRPr="00680EB2" w:rsidRDefault="00AA712B" w:rsidP="00A208D6">
            <w:pPr>
              <w:spacing w:after="0" w:line="240" w:lineRule="auto"/>
              <w:jc w:val="center"/>
              <w:rPr>
                <w:rFonts w:ascii="Arial" w:eastAsia="Times New Roman" w:hAnsi="Arial" w:cs="Arial"/>
                <w:sz w:val="16"/>
                <w:szCs w:val="16"/>
                <w:lang w:eastAsia="ru-RU"/>
              </w:rPr>
            </w:pPr>
            <w:r w:rsidRPr="00680EB2">
              <w:rPr>
                <w:rFonts w:ascii="Arial" w:eastAsia="Times New Roman" w:hAnsi="Arial" w:cs="Arial"/>
                <w:sz w:val="16"/>
                <w:szCs w:val="16"/>
                <w:lang w:eastAsia="ru-RU"/>
              </w:rPr>
              <w:t>7</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xml:space="preserve">Доходы бюджета - ВСЕГО: </w:t>
            </w:r>
            <w:r w:rsidRPr="00680EB2">
              <w:rPr>
                <w:rFonts w:ascii="Arial" w:eastAsia="Times New Roman" w:hAnsi="Arial" w:cs="Arial"/>
                <w:color w:val="000000"/>
                <w:sz w:val="16"/>
                <w:szCs w:val="16"/>
                <w:lang w:eastAsia="ru-RU"/>
              </w:rPr>
              <w:br/>
              <w:t>В том числе:</w:t>
            </w:r>
          </w:p>
        </w:tc>
        <w:tc>
          <w:tcPr>
            <w:tcW w:w="707" w:type="dxa"/>
            <w:gridSpan w:val="4"/>
            <w:tcBorders>
              <w:top w:val="single" w:sz="8" w:space="0" w:color="auto"/>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single" w:sz="8" w:space="0" w:color="auto"/>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X</w:t>
            </w:r>
          </w:p>
        </w:tc>
        <w:tc>
          <w:tcPr>
            <w:tcW w:w="1324" w:type="dxa"/>
            <w:gridSpan w:val="4"/>
            <w:tcBorders>
              <w:top w:val="single" w:sz="8" w:space="0" w:color="auto"/>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240" w:type="dxa"/>
            <w:gridSpan w:val="3"/>
            <w:tcBorders>
              <w:top w:val="single" w:sz="8" w:space="0" w:color="auto"/>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10 670 116,33</w:t>
            </w:r>
          </w:p>
        </w:tc>
        <w:tc>
          <w:tcPr>
            <w:tcW w:w="1417" w:type="dxa"/>
            <w:gridSpan w:val="2"/>
            <w:tcBorders>
              <w:top w:val="single" w:sz="8" w:space="0" w:color="auto"/>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single" w:sz="8" w:space="0" w:color="auto"/>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100,58</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НАЛОГОВЫЕ И НЕНАЛОГОВЫЕ ДОХОДЫ</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000 10000000000000000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350 000,00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414 566,33</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118,45</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НАЛОГИ НА ПРИБЫЛЬ, ДОХОДЫ</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000 10100000000000000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350 000,00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414 566,33</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118,45</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 на доходы физических лиц</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000 10102000010000110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350 000,00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414 566,33</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118,23</w:t>
            </w:r>
          </w:p>
        </w:tc>
      </w:tr>
      <w:tr w:rsidR="00AA712B" w:rsidRPr="00680EB2" w:rsidTr="00A208D6">
        <w:trPr>
          <w:gridBefore w:val="1"/>
          <w:gridAfter w:val="1"/>
          <w:wBefore w:w="694" w:type="dxa"/>
          <w:wAfter w:w="193" w:type="dxa"/>
          <w:trHeight w:val="90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000 10102010010000110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350 000,00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413 790,76</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118,22</w:t>
            </w:r>
          </w:p>
        </w:tc>
      </w:tr>
      <w:tr w:rsidR="00AA712B" w:rsidRPr="00680EB2" w:rsidTr="00A208D6">
        <w:trPr>
          <w:gridBefore w:val="1"/>
          <w:gridAfter w:val="1"/>
          <w:wBefore w:w="694" w:type="dxa"/>
          <w:wAfter w:w="193" w:type="dxa"/>
          <w:trHeight w:val="112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proofErr w:type="gramStart"/>
            <w:r w:rsidRPr="00680EB2">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000 10102010011000110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350 000,00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413 783,68</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90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000 10102010012100110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7,08</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112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000 10102020010000110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123,94</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157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proofErr w:type="gramStart"/>
            <w:r w:rsidRPr="00680EB2">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000 10102020011000110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119,94</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157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proofErr w:type="gramStart"/>
            <w:r w:rsidRPr="00680EB2">
              <w:rPr>
                <w:rFonts w:ascii="Arial" w:eastAsia="Times New Roman" w:hAnsi="Arial" w:cs="Arial"/>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000 10102020013000110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000 10102030010000110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629,83</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90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proofErr w:type="gramStart"/>
            <w:r w:rsidRPr="00680EB2">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000 10102030011000110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611,91</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67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000 10102030012100110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0,02</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90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000 10102030013000110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17,90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90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000 10102040010000110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21,80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13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proofErr w:type="gramStart"/>
            <w:r w:rsidRPr="00680EB2">
              <w:rPr>
                <w:rFonts w:ascii="Arial" w:eastAsia="Times New Roman" w:hAnsi="Arial" w:cs="Arial"/>
                <w:color w:val="000000"/>
                <w:sz w:val="16"/>
                <w:szCs w:val="16"/>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000 10102040011000110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21,80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ДОХОДЫ ОТ ОКАЗАНИЯ ПЛАТНЫХ УСЛУГ (РАБОТ) И КОМПЕНСАЦИИ ЗАТРАТ ГОСУДАРСТВА</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000 11300000000000000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Доходы от компенсации затрат государства</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000 11302000000000130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Прочие доходы от компенсации затрат государства</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000 11302990000000130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lastRenderedPageBreak/>
              <w:t xml:space="preserve">Прочие доходы от компенсации </w:t>
            </w:r>
            <w:proofErr w:type="gramStart"/>
            <w:r w:rsidRPr="00680EB2">
              <w:rPr>
                <w:rFonts w:ascii="Arial" w:eastAsia="Times New Roman" w:hAnsi="Arial" w:cs="Arial"/>
                <w:color w:val="000000"/>
                <w:sz w:val="16"/>
                <w:szCs w:val="16"/>
                <w:lang w:eastAsia="ru-RU"/>
              </w:rPr>
              <w:t>затрат бюджетов внутригородских муниципальных образований городов федерального значения</w:t>
            </w:r>
            <w:proofErr w:type="gramEnd"/>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000 11302993030000130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ПРОЧИЕ НЕНАЛОГОВЫЕ ДОХОДЫ</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000 11700000000000000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Невыясненные поступления</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000 11701000000000180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Невыясненные поступления, зачисляемые в бюджеты внутригородских муниципальных образований городов федерального значения</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000 11701030030000180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99,97</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БЕЗВОЗМЕЗДНЫЕ ПОСТУПЛЕНИЯ</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000 20000000000000000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10 258 400,00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10 255 550,00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БЕЗВОЗМЕЗДНЫЕ ПОСТУПЛЕНИЯ ОТ ДРУГИХ БЮДЖЕТОВ БЮДЖЕТНОЙ СИСТЕМЫ РОССИЙСКОЙ ФЕДЕРАЦИИ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000 20200000000000000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10 258 400,00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10 258 400,00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Дотации бюджетам бюджетной системы Российской Федерации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000 20201000000000151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9 655 200,00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9 655 200,00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Дотации на выравнивание бюджетной обеспеченности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000 20201001000000151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9 655 200,00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9 655 200,00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Дотации бюджетам внутригородских муниципальных образований городов федерального значения на выравнивание бюджетной обеспеченности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000 20201001030000151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9 655 200,00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9 655 200,00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Субсидии бюджетам бюджетной системы Российской Федерации (межбюджетные субсидии)</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000 20202000000000151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255"/>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Субсидия бюджетам на финансовое обеспечение отдельных полномочий</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000 20202998000000151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Субсидия бюджетам внутригородских муниципальных образований городов федерального значения на финансовое обеспечение отдельных полномочий</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000 20202998030000151</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gridBefore w:val="1"/>
          <w:gridAfter w:val="1"/>
          <w:wBefore w:w="694" w:type="dxa"/>
          <w:wAfter w:w="193" w:type="dxa"/>
          <w:trHeight w:val="45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ВОЗВРАТ ОСТАТКОВ СУБСИДИЙ, СУБВЕНЦИЙ И ИНЫХ МЕЖБЮДЖЕТНЫХ ТРАНСФЕРТОВ, ИМЕЮЩИХ ЦЕЛЕВОЕ НАЗНАЧЕНИЕ, ПРОШЛЫХ ЛЕТ</w:t>
            </w:r>
          </w:p>
        </w:tc>
        <w:tc>
          <w:tcPr>
            <w:tcW w:w="707" w:type="dxa"/>
            <w:gridSpan w:val="4"/>
            <w:tcBorders>
              <w:top w:val="nil"/>
              <w:left w:val="single" w:sz="8" w:space="0" w:color="auto"/>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000 21900000000000000</w:t>
            </w:r>
          </w:p>
        </w:tc>
        <w:tc>
          <w:tcPr>
            <w:tcW w:w="1324"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4" w:space="0" w:color="000000"/>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1"/>
          <w:wBefore w:w="694" w:type="dxa"/>
          <w:wAfter w:w="193" w:type="dxa"/>
          <w:trHeight w:val="690"/>
        </w:trPr>
        <w:tc>
          <w:tcPr>
            <w:tcW w:w="7152" w:type="dxa"/>
            <w:gridSpan w:val="2"/>
            <w:tcBorders>
              <w:top w:val="nil"/>
              <w:left w:val="single" w:sz="4" w:space="0" w:color="000000"/>
              <w:bottom w:val="single" w:sz="4" w:space="0" w:color="000000"/>
              <w:right w:val="nil"/>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Возврат остатков субсидий, субвенций и иных межбюджетных трансфертов, имеющих целевое назначение, прошлых лет из бюджетов внутригородских муниципальных образований городов федерального значения</w:t>
            </w:r>
          </w:p>
        </w:tc>
        <w:tc>
          <w:tcPr>
            <w:tcW w:w="707" w:type="dxa"/>
            <w:gridSpan w:val="4"/>
            <w:tcBorders>
              <w:top w:val="nil"/>
              <w:left w:val="single" w:sz="8" w:space="0" w:color="auto"/>
              <w:bottom w:val="single" w:sz="8" w:space="0" w:color="auto"/>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010</w:t>
            </w:r>
          </w:p>
        </w:tc>
        <w:tc>
          <w:tcPr>
            <w:tcW w:w="2120" w:type="dxa"/>
            <w:gridSpan w:val="4"/>
            <w:tcBorders>
              <w:top w:val="nil"/>
              <w:left w:val="nil"/>
              <w:bottom w:val="single" w:sz="8" w:space="0" w:color="auto"/>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000 21903000030000151</w:t>
            </w:r>
          </w:p>
        </w:tc>
        <w:tc>
          <w:tcPr>
            <w:tcW w:w="1324" w:type="dxa"/>
            <w:gridSpan w:val="4"/>
            <w:tcBorders>
              <w:top w:val="nil"/>
              <w:left w:val="nil"/>
              <w:bottom w:val="single" w:sz="8" w:space="0" w:color="auto"/>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40" w:type="dxa"/>
            <w:gridSpan w:val="3"/>
            <w:tcBorders>
              <w:top w:val="nil"/>
              <w:left w:val="nil"/>
              <w:bottom w:val="single" w:sz="8" w:space="0" w:color="auto"/>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-2 850,00</w:t>
            </w:r>
          </w:p>
        </w:tc>
        <w:tc>
          <w:tcPr>
            <w:tcW w:w="1417" w:type="dxa"/>
            <w:gridSpan w:val="2"/>
            <w:tcBorders>
              <w:top w:val="nil"/>
              <w:left w:val="nil"/>
              <w:bottom w:val="single" w:sz="8" w:space="0" w:color="auto"/>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120" w:type="dxa"/>
            <w:gridSpan w:val="3"/>
            <w:tcBorders>
              <w:top w:val="nil"/>
              <w:left w:val="single" w:sz="4" w:space="0" w:color="000000"/>
              <w:bottom w:val="single" w:sz="8" w:space="0" w:color="auto"/>
              <w:right w:val="single" w:sz="8"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2"/>
          <w:wBefore w:w="694" w:type="dxa"/>
          <w:wAfter w:w="686" w:type="dxa"/>
          <w:trHeight w:val="810"/>
        </w:trPr>
        <w:tc>
          <w:tcPr>
            <w:tcW w:w="7500" w:type="dxa"/>
            <w:gridSpan w:val="5"/>
            <w:tcBorders>
              <w:top w:val="nil"/>
              <w:left w:val="nil"/>
              <w:bottom w:val="nil"/>
              <w:right w:val="nil"/>
            </w:tcBorders>
            <w:shd w:val="clear" w:color="auto" w:fill="auto"/>
            <w:vAlign w:val="bottom"/>
            <w:hideMark/>
          </w:tcPr>
          <w:p w:rsidR="00AA712B" w:rsidRDefault="00AA712B" w:rsidP="00A208D6">
            <w:pPr>
              <w:spacing w:after="0" w:line="240" w:lineRule="auto"/>
              <w:rPr>
                <w:rFonts w:ascii="Book Antiqua" w:eastAsia="Times New Roman" w:hAnsi="Book Antiqua" w:cs="Arial"/>
                <w:b/>
                <w:bCs/>
                <w:i/>
                <w:iCs/>
                <w:sz w:val="24"/>
                <w:szCs w:val="24"/>
                <w:lang w:eastAsia="ru-RU"/>
              </w:rPr>
            </w:pPr>
          </w:p>
          <w:p w:rsidR="00AA712B" w:rsidRDefault="00AA712B" w:rsidP="00A208D6">
            <w:pPr>
              <w:spacing w:after="0" w:line="240" w:lineRule="auto"/>
              <w:rPr>
                <w:rFonts w:ascii="Book Antiqua" w:eastAsia="Times New Roman" w:hAnsi="Book Antiqua" w:cs="Arial"/>
                <w:b/>
                <w:bCs/>
                <w:i/>
                <w:iCs/>
                <w:sz w:val="24"/>
                <w:szCs w:val="24"/>
                <w:lang w:eastAsia="ru-RU"/>
              </w:rPr>
            </w:pPr>
          </w:p>
          <w:p w:rsidR="00AA712B" w:rsidRPr="00680EB2" w:rsidRDefault="00AA712B" w:rsidP="00A208D6">
            <w:pPr>
              <w:spacing w:after="0" w:line="240" w:lineRule="auto"/>
              <w:rPr>
                <w:rFonts w:ascii="Book Antiqua" w:eastAsia="Times New Roman" w:hAnsi="Book Antiqua" w:cs="Arial"/>
                <w:b/>
                <w:bCs/>
                <w:i/>
                <w:iCs/>
                <w:sz w:val="24"/>
                <w:szCs w:val="24"/>
                <w:lang w:eastAsia="ru-RU"/>
              </w:rPr>
            </w:pPr>
            <w:r w:rsidRPr="00680EB2">
              <w:rPr>
                <w:rFonts w:ascii="Book Antiqua" w:eastAsia="Times New Roman" w:hAnsi="Book Antiqua" w:cs="Arial"/>
                <w:b/>
                <w:bCs/>
                <w:i/>
                <w:iCs/>
                <w:sz w:val="24"/>
                <w:szCs w:val="24"/>
                <w:lang w:eastAsia="ru-RU"/>
              </w:rPr>
              <w:t>Глава ВМО Качинский МО,</w:t>
            </w:r>
            <w:r>
              <w:rPr>
                <w:rFonts w:ascii="Book Antiqua" w:eastAsia="Times New Roman" w:hAnsi="Book Antiqua" w:cs="Arial"/>
                <w:b/>
                <w:bCs/>
                <w:i/>
                <w:iCs/>
                <w:sz w:val="24"/>
                <w:szCs w:val="24"/>
                <w:lang w:eastAsia="ru-RU"/>
              </w:rPr>
              <w:t xml:space="preserve"> </w:t>
            </w:r>
            <w:proofErr w:type="gramStart"/>
            <w:r w:rsidRPr="00680EB2">
              <w:rPr>
                <w:rFonts w:ascii="Book Antiqua" w:eastAsia="Times New Roman" w:hAnsi="Book Antiqua" w:cs="Arial"/>
                <w:b/>
                <w:bCs/>
                <w:i/>
                <w:iCs/>
                <w:sz w:val="24"/>
                <w:szCs w:val="24"/>
                <w:lang w:eastAsia="ru-RU"/>
              </w:rPr>
              <w:t>исполняющий</w:t>
            </w:r>
            <w:proofErr w:type="gramEnd"/>
            <w:r w:rsidRPr="00680EB2">
              <w:rPr>
                <w:rFonts w:ascii="Book Antiqua" w:eastAsia="Times New Roman" w:hAnsi="Book Antiqua" w:cs="Arial"/>
                <w:b/>
                <w:bCs/>
                <w:i/>
                <w:iCs/>
                <w:sz w:val="24"/>
                <w:szCs w:val="24"/>
                <w:lang w:eastAsia="ru-RU"/>
              </w:rPr>
              <w:t xml:space="preserve"> полномочия председателя Совета,</w:t>
            </w:r>
            <w:r w:rsidRPr="00680EB2">
              <w:rPr>
                <w:rFonts w:ascii="Book Antiqua" w:eastAsia="Times New Roman" w:hAnsi="Book Antiqua" w:cs="Arial"/>
                <w:b/>
                <w:bCs/>
                <w:i/>
                <w:iCs/>
                <w:sz w:val="24"/>
                <w:szCs w:val="24"/>
                <w:lang w:eastAsia="ru-RU"/>
              </w:rPr>
              <w:br/>
              <w:t>Глава местной администрации</w:t>
            </w:r>
          </w:p>
        </w:tc>
        <w:tc>
          <w:tcPr>
            <w:tcW w:w="707"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2120" w:type="dxa"/>
            <w:gridSpan w:val="4"/>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2840" w:type="dxa"/>
            <w:gridSpan w:val="6"/>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r w:rsidRPr="00680EB2">
              <w:rPr>
                <w:rFonts w:ascii="Book Antiqua" w:eastAsia="Times New Roman" w:hAnsi="Book Antiqua" w:cs="Arial"/>
                <w:b/>
                <w:bCs/>
                <w:i/>
                <w:iCs/>
                <w:sz w:val="24"/>
                <w:szCs w:val="24"/>
                <w:lang w:eastAsia="ru-RU"/>
              </w:rPr>
              <w:t>Н.М. Герасим</w:t>
            </w:r>
          </w:p>
        </w:tc>
        <w:tc>
          <w:tcPr>
            <w:tcW w:w="142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r w:rsidR="00AA712B" w:rsidRPr="00680EB2" w:rsidTr="00A208D6">
        <w:trPr>
          <w:gridBefore w:val="1"/>
          <w:gridAfter w:val="2"/>
          <w:wBefore w:w="694" w:type="dxa"/>
          <w:wAfter w:w="686" w:type="dxa"/>
          <w:trHeight w:val="810"/>
        </w:trPr>
        <w:tc>
          <w:tcPr>
            <w:tcW w:w="7500" w:type="dxa"/>
            <w:gridSpan w:val="5"/>
            <w:tcBorders>
              <w:top w:val="nil"/>
              <w:left w:val="nil"/>
              <w:bottom w:val="nil"/>
              <w:right w:val="nil"/>
            </w:tcBorders>
            <w:shd w:val="clear" w:color="auto" w:fill="auto"/>
            <w:vAlign w:val="bottom"/>
          </w:tcPr>
          <w:p w:rsidR="00AA712B" w:rsidRDefault="00AA712B" w:rsidP="00A208D6">
            <w:pPr>
              <w:spacing w:after="0" w:line="240" w:lineRule="auto"/>
              <w:rPr>
                <w:rFonts w:ascii="Book Antiqua" w:eastAsia="Times New Roman" w:hAnsi="Book Antiqua" w:cs="Arial"/>
                <w:b/>
                <w:bCs/>
                <w:i/>
                <w:iCs/>
                <w:sz w:val="24"/>
                <w:szCs w:val="24"/>
                <w:lang w:eastAsia="ru-RU"/>
              </w:rPr>
            </w:pPr>
          </w:p>
          <w:p w:rsidR="00AA712B" w:rsidRDefault="00AA712B" w:rsidP="00A208D6">
            <w:pPr>
              <w:spacing w:after="0" w:line="240" w:lineRule="auto"/>
              <w:rPr>
                <w:rFonts w:ascii="Book Antiqua" w:eastAsia="Times New Roman" w:hAnsi="Book Antiqua" w:cs="Arial"/>
                <w:b/>
                <w:bCs/>
                <w:i/>
                <w:iCs/>
                <w:sz w:val="24"/>
                <w:szCs w:val="24"/>
                <w:lang w:eastAsia="ru-RU"/>
              </w:rPr>
            </w:pPr>
          </w:p>
          <w:p w:rsidR="00AA712B" w:rsidRDefault="00AA712B" w:rsidP="00A208D6">
            <w:pPr>
              <w:spacing w:after="0" w:line="240" w:lineRule="auto"/>
              <w:rPr>
                <w:rFonts w:ascii="Book Antiqua" w:eastAsia="Times New Roman" w:hAnsi="Book Antiqua" w:cs="Arial"/>
                <w:b/>
                <w:bCs/>
                <w:i/>
                <w:iCs/>
                <w:sz w:val="24"/>
                <w:szCs w:val="24"/>
                <w:lang w:eastAsia="ru-RU"/>
              </w:rPr>
            </w:pPr>
          </w:p>
          <w:p w:rsidR="00AA712B" w:rsidRDefault="00AA712B" w:rsidP="00A208D6">
            <w:pPr>
              <w:spacing w:after="0" w:line="240" w:lineRule="auto"/>
              <w:rPr>
                <w:rFonts w:ascii="Book Antiqua" w:eastAsia="Times New Roman" w:hAnsi="Book Antiqua" w:cs="Arial"/>
                <w:b/>
                <w:bCs/>
                <w:i/>
                <w:iCs/>
                <w:sz w:val="24"/>
                <w:szCs w:val="24"/>
                <w:lang w:eastAsia="ru-RU"/>
              </w:rPr>
            </w:pPr>
          </w:p>
          <w:p w:rsidR="00AA712B" w:rsidRDefault="00AA712B" w:rsidP="00A208D6">
            <w:pPr>
              <w:spacing w:after="0" w:line="240" w:lineRule="auto"/>
              <w:rPr>
                <w:rFonts w:ascii="Book Antiqua" w:eastAsia="Times New Roman" w:hAnsi="Book Antiqua" w:cs="Arial"/>
                <w:b/>
                <w:bCs/>
                <w:i/>
                <w:iCs/>
                <w:sz w:val="24"/>
                <w:szCs w:val="24"/>
                <w:lang w:eastAsia="ru-RU"/>
              </w:rPr>
            </w:pPr>
          </w:p>
          <w:p w:rsidR="00AA712B" w:rsidRDefault="00AA712B" w:rsidP="00A208D6">
            <w:pPr>
              <w:spacing w:after="0" w:line="240" w:lineRule="auto"/>
              <w:rPr>
                <w:rFonts w:ascii="Book Antiqua" w:eastAsia="Times New Roman" w:hAnsi="Book Antiqua" w:cs="Arial"/>
                <w:b/>
                <w:bCs/>
                <w:i/>
                <w:iCs/>
                <w:sz w:val="24"/>
                <w:szCs w:val="24"/>
                <w:lang w:eastAsia="ru-RU"/>
              </w:rPr>
            </w:pPr>
          </w:p>
        </w:tc>
        <w:tc>
          <w:tcPr>
            <w:tcW w:w="707" w:type="dxa"/>
            <w:gridSpan w:val="3"/>
            <w:tcBorders>
              <w:top w:val="nil"/>
              <w:left w:val="nil"/>
              <w:bottom w:val="nil"/>
              <w:right w:val="nil"/>
            </w:tcBorders>
            <w:shd w:val="clear" w:color="auto" w:fill="auto"/>
            <w:noWrap/>
            <w:vAlign w:val="bottom"/>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2120" w:type="dxa"/>
            <w:gridSpan w:val="4"/>
            <w:tcBorders>
              <w:top w:val="nil"/>
              <w:left w:val="nil"/>
              <w:bottom w:val="nil"/>
              <w:right w:val="nil"/>
            </w:tcBorders>
            <w:shd w:val="clear" w:color="auto" w:fill="auto"/>
            <w:noWrap/>
            <w:vAlign w:val="bottom"/>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2840" w:type="dxa"/>
            <w:gridSpan w:val="6"/>
            <w:tcBorders>
              <w:top w:val="nil"/>
              <w:left w:val="nil"/>
              <w:bottom w:val="nil"/>
              <w:right w:val="nil"/>
            </w:tcBorders>
            <w:shd w:val="clear" w:color="auto" w:fill="auto"/>
            <w:noWrap/>
            <w:vAlign w:val="bottom"/>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1420" w:type="dxa"/>
            <w:gridSpan w:val="3"/>
            <w:tcBorders>
              <w:top w:val="nil"/>
              <w:left w:val="nil"/>
              <w:bottom w:val="nil"/>
              <w:right w:val="nil"/>
            </w:tcBorders>
            <w:shd w:val="clear" w:color="auto" w:fill="auto"/>
            <w:noWrap/>
            <w:vAlign w:val="bottom"/>
          </w:tcPr>
          <w:p w:rsidR="00AA712B" w:rsidRDefault="00AA712B" w:rsidP="00A208D6">
            <w:pPr>
              <w:spacing w:after="0" w:line="240" w:lineRule="auto"/>
              <w:rPr>
                <w:rFonts w:ascii="Arial" w:eastAsia="Times New Roman" w:hAnsi="Arial" w:cs="Arial"/>
                <w:sz w:val="20"/>
                <w:szCs w:val="20"/>
                <w:lang w:eastAsia="ru-RU"/>
              </w:rPr>
            </w:pPr>
          </w:p>
          <w:p w:rsidR="00AA712B" w:rsidRDefault="00AA712B" w:rsidP="00A208D6">
            <w:pPr>
              <w:spacing w:after="0" w:line="240" w:lineRule="auto"/>
              <w:rPr>
                <w:rFonts w:ascii="Arial" w:eastAsia="Times New Roman" w:hAnsi="Arial" w:cs="Arial"/>
                <w:sz w:val="20"/>
                <w:szCs w:val="20"/>
                <w:lang w:eastAsia="ru-RU"/>
              </w:rPr>
            </w:pPr>
          </w:p>
          <w:p w:rsidR="00AA712B" w:rsidRDefault="00AA712B" w:rsidP="00A208D6">
            <w:pPr>
              <w:spacing w:after="0" w:line="240" w:lineRule="auto"/>
              <w:rPr>
                <w:rFonts w:ascii="Arial" w:eastAsia="Times New Roman" w:hAnsi="Arial" w:cs="Arial"/>
                <w:sz w:val="20"/>
                <w:szCs w:val="20"/>
                <w:lang w:eastAsia="ru-RU"/>
              </w:rPr>
            </w:pPr>
          </w:p>
          <w:p w:rsidR="00AA712B" w:rsidRDefault="00AA712B" w:rsidP="00A208D6">
            <w:pPr>
              <w:spacing w:after="0" w:line="240" w:lineRule="auto"/>
              <w:rPr>
                <w:rFonts w:ascii="Arial" w:eastAsia="Times New Roman" w:hAnsi="Arial" w:cs="Arial"/>
                <w:sz w:val="20"/>
                <w:szCs w:val="20"/>
                <w:lang w:eastAsia="ru-RU"/>
              </w:rPr>
            </w:pPr>
          </w:p>
          <w:p w:rsidR="00AA712B" w:rsidRPr="00680EB2" w:rsidRDefault="00AA712B" w:rsidP="00A208D6">
            <w:pPr>
              <w:spacing w:after="0" w:line="240" w:lineRule="auto"/>
              <w:rPr>
                <w:rFonts w:ascii="Arial" w:eastAsia="Times New Roman" w:hAnsi="Arial" w:cs="Arial"/>
                <w:sz w:val="20"/>
                <w:szCs w:val="20"/>
                <w:lang w:eastAsia="ru-RU"/>
              </w:rPr>
            </w:pPr>
          </w:p>
        </w:tc>
      </w:tr>
      <w:tr w:rsidR="00AA712B" w:rsidRPr="0059087E" w:rsidTr="00A208D6">
        <w:trPr>
          <w:gridAfter w:val="1"/>
          <w:wAfter w:w="193" w:type="dxa"/>
          <w:trHeight w:val="1976"/>
        </w:trPr>
        <w:tc>
          <w:tcPr>
            <w:tcW w:w="8014" w:type="dxa"/>
            <w:gridSpan w:val="5"/>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64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2120" w:type="dxa"/>
            <w:gridSpan w:val="4"/>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320" w:type="dxa"/>
            <w:gridSpan w:val="4"/>
            <w:tcBorders>
              <w:top w:val="nil"/>
              <w:left w:val="nil"/>
              <w:bottom w:val="nil"/>
              <w:right w:val="nil"/>
            </w:tcBorders>
            <w:shd w:val="clear" w:color="auto" w:fill="auto"/>
            <w:noWrap/>
            <w:vAlign w:val="bottom"/>
            <w:hideMark/>
          </w:tcPr>
          <w:p w:rsidR="00AA712B" w:rsidRDefault="00AA712B" w:rsidP="00A208D6">
            <w:pPr>
              <w:spacing w:after="0" w:line="240" w:lineRule="auto"/>
              <w:rPr>
                <w:rFonts w:ascii="Arial" w:eastAsia="Times New Roman" w:hAnsi="Arial" w:cs="Arial"/>
                <w:sz w:val="20"/>
                <w:szCs w:val="20"/>
                <w:lang w:eastAsia="ru-RU"/>
              </w:rPr>
            </w:pPr>
          </w:p>
          <w:p w:rsidR="00AA712B" w:rsidRDefault="00AA712B" w:rsidP="00A208D6">
            <w:pPr>
              <w:spacing w:after="0" w:line="240" w:lineRule="auto"/>
              <w:rPr>
                <w:rFonts w:ascii="Arial" w:eastAsia="Times New Roman" w:hAnsi="Arial" w:cs="Arial"/>
                <w:sz w:val="20"/>
                <w:szCs w:val="20"/>
                <w:lang w:eastAsia="ru-RU"/>
              </w:rPr>
            </w:pPr>
          </w:p>
          <w:p w:rsidR="00AA712B" w:rsidRPr="00680EB2" w:rsidRDefault="00AA712B" w:rsidP="00A208D6">
            <w:pPr>
              <w:spacing w:after="0" w:line="240" w:lineRule="auto"/>
              <w:rPr>
                <w:rFonts w:ascii="Arial" w:eastAsia="Times New Roman" w:hAnsi="Arial" w:cs="Arial"/>
                <w:sz w:val="20"/>
                <w:szCs w:val="20"/>
                <w:lang w:eastAsia="ru-RU"/>
              </w:rPr>
            </w:pPr>
          </w:p>
        </w:tc>
        <w:tc>
          <w:tcPr>
            <w:tcW w:w="3680" w:type="dxa"/>
            <w:gridSpan w:val="7"/>
            <w:tcBorders>
              <w:top w:val="nil"/>
              <w:left w:val="nil"/>
              <w:bottom w:val="nil"/>
              <w:right w:val="nil"/>
            </w:tcBorders>
            <w:shd w:val="clear" w:color="auto" w:fill="auto"/>
            <w:vAlign w:val="bottom"/>
            <w:hideMark/>
          </w:tcPr>
          <w:p w:rsidR="00AA712B" w:rsidRPr="0059087E" w:rsidRDefault="00AA712B" w:rsidP="00AA712B">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ПРИЛОЖЕНИЕ 2</w:t>
            </w:r>
            <w:r w:rsidRPr="0059087E">
              <w:rPr>
                <w:rFonts w:ascii="Arial" w:eastAsia="Times New Roman" w:hAnsi="Arial" w:cs="Arial"/>
                <w:sz w:val="18"/>
                <w:szCs w:val="18"/>
                <w:lang w:eastAsia="ru-RU"/>
              </w:rPr>
              <w:br/>
              <w:t>к решению Совета Качинского</w:t>
            </w:r>
            <w:r w:rsidRPr="0059087E">
              <w:rPr>
                <w:rFonts w:ascii="Arial" w:eastAsia="Times New Roman" w:hAnsi="Arial" w:cs="Arial"/>
                <w:sz w:val="18"/>
                <w:szCs w:val="18"/>
                <w:lang w:eastAsia="ru-RU"/>
              </w:rPr>
              <w:br/>
              <w:t>муниципального округа</w:t>
            </w:r>
            <w:r w:rsidRPr="0059087E">
              <w:rPr>
                <w:rFonts w:ascii="Arial" w:eastAsia="Times New Roman" w:hAnsi="Arial" w:cs="Arial"/>
                <w:sz w:val="18"/>
                <w:szCs w:val="18"/>
                <w:lang w:eastAsia="ru-RU"/>
              </w:rPr>
              <w:br/>
            </w:r>
            <w:r>
              <w:rPr>
                <w:rFonts w:ascii="Arial" w:eastAsia="Times New Roman" w:hAnsi="Arial" w:cs="Arial"/>
                <w:sz w:val="16"/>
                <w:szCs w:val="16"/>
                <w:lang w:eastAsia="ru-RU"/>
              </w:rPr>
              <w:t>от ________</w:t>
            </w:r>
            <w:r w:rsidRPr="0011486D">
              <w:rPr>
                <w:rFonts w:ascii="Arial" w:eastAsia="Times New Roman" w:hAnsi="Arial" w:cs="Arial"/>
                <w:sz w:val="16"/>
                <w:szCs w:val="16"/>
                <w:lang w:eastAsia="ru-RU"/>
              </w:rPr>
              <w:t xml:space="preserve"> 2017 г. №</w:t>
            </w:r>
            <w:r>
              <w:rPr>
                <w:rFonts w:ascii="Arial" w:eastAsia="Times New Roman" w:hAnsi="Arial" w:cs="Arial"/>
                <w:sz w:val="16"/>
                <w:szCs w:val="16"/>
                <w:lang w:eastAsia="ru-RU"/>
              </w:rPr>
              <w:t xml:space="preserve"> 8/_____</w:t>
            </w:r>
            <w:r w:rsidRPr="0059087E">
              <w:rPr>
                <w:rFonts w:ascii="Arial" w:eastAsia="Times New Roman" w:hAnsi="Arial" w:cs="Arial"/>
                <w:sz w:val="18"/>
                <w:szCs w:val="18"/>
                <w:lang w:eastAsia="ru-RU"/>
              </w:rPr>
              <w:br/>
              <w:t>"Об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p>
        </w:tc>
      </w:tr>
      <w:tr w:rsidR="00AA712B" w:rsidRPr="00680EB2" w:rsidTr="00A208D6">
        <w:trPr>
          <w:trHeight w:val="304"/>
        </w:trPr>
        <w:tc>
          <w:tcPr>
            <w:tcW w:w="14746" w:type="dxa"/>
            <w:gridSpan w:val="21"/>
            <w:tcBorders>
              <w:top w:val="nil"/>
              <w:left w:val="nil"/>
              <w:bottom w:val="nil"/>
              <w:right w:val="nil"/>
            </w:tcBorders>
            <w:shd w:val="clear" w:color="auto" w:fill="auto"/>
            <w:vAlign w:val="center"/>
            <w:hideMark/>
          </w:tcPr>
          <w:p w:rsidR="00AA712B" w:rsidRDefault="00AA712B" w:rsidP="00A208D6">
            <w:pPr>
              <w:spacing w:after="0" w:line="240" w:lineRule="auto"/>
              <w:jc w:val="center"/>
              <w:rPr>
                <w:rFonts w:ascii="Arial" w:eastAsia="Times New Roman" w:hAnsi="Arial" w:cs="Arial"/>
                <w:b/>
                <w:bCs/>
                <w:color w:val="000000"/>
                <w:lang w:eastAsia="ru-RU"/>
              </w:rPr>
            </w:pPr>
          </w:p>
          <w:p w:rsidR="00AA712B" w:rsidRDefault="00AA712B" w:rsidP="00A208D6">
            <w:pPr>
              <w:spacing w:after="0" w:line="240" w:lineRule="auto"/>
              <w:jc w:val="center"/>
              <w:rPr>
                <w:rFonts w:ascii="Arial" w:eastAsia="Times New Roman" w:hAnsi="Arial" w:cs="Arial"/>
                <w:b/>
                <w:bCs/>
                <w:color w:val="000000"/>
                <w:lang w:eastAsia="ru-RU"/>
              </w:rPr>
            </w:pPr>
          </w:p>
          <w:p w:rsidR="00AA712B" w:rsidRPr="00680EB2" w:rsidRDefault="00AA712B" w:rsidP="00A208D6">
            <w:pPr>
              <w:spacing w:after="0" w:line="240" w:lineRule="auto"/>
              <w:jc w:val="center"/>
              <w:rPr>
                <w:rFonts w:ascii="Arial" w:eastAsia="Times New Roman" w:hAnsi="Arial" w:cs="Arial"/>
                <w:b/>
                <w:bCs/>
                <w:color w:val="000000"/>
                <w:lang w:eastAsia="ru-RU"/>
              </w:rPr>
            </w:pPr>
            <w:r w:rsidRPr="00680EB2">
              <w:rPr>
                <w:rFonts w:ascii="Arial" w:eastAsia="Times New Roman" w:hAnsi="Arial" w:cs="Arial"/>
                <w:b/>
                <w:bCs/>
                <w:color w:val="000000"/>
                <w:lang w:eastAsia="ru-RU"/>
              </w:rPr>
              <w:t>2. Расходы бюджета</w:t>
            </w:r>
          </w:p>
        </w:tc>
        <w:tc>
          <w:tcPr>
            <w:tcW w:w="1221"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r w:rsidR="00AA712B" w:rsidRPr="00680EB2" w:rsidTr="00A208D6">
        <w:trPr>
          <w:trHeight w:val="255"/>
        </w:trPr>
        <w:tc>
          <w:tcPr>
            <w:tcW w:w="6805" w:type="dxa"/>
            <w:gridSpan w:val="2"/>
            <w:tcBorders>
              <w:top w:val="nil"/>
              <w:left w:val="nil"/>
              <w:bottom w:val="single" w:sz="4" w:space="0" w:color="000000"/>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c>
          <w:tcPr>
            <w:tcW w:w="1134" w:type="dxa"/>
            <w:gridSpan w:val="2"/>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p>
        </w:tc>
        <w:tc>
          <w:tcPr>
            <w:tcW w:w="2268" w:type="dxa"/>
            <w:gridSpan w:val="6"/>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p>
        </w:tc>
        <w:tc>
          <w:tcPr>
            <w:tcW w:w="1417" w:type="dxa"/>
            <w:gridSpan w:val="4"/>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p>
        </w:tc>
        <w:tc>
          <w:tcPr>
            <w:tcW w:w="1571" w:type="dxa"/>
            <w:gridSpan w:val="3"/>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p>
        </w:tc>
        <w:tc>
          <w:tcPr>
            <w:tcW w:w="1551" w:type="dxa"/>
            <w:gridSpan w:val="4"/>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p>
        </w:tc>
        <w:tc>
          <w:tcPr>
            <w:tcW w:w="1221"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r w:rsidR="00AA712B" w:rsidRPr="00680EB2" w:rsidTr="00A208D6">
        <w:trPr>
          <w:trHeight w:val="792"/>
        </w:trPr>
        <w:tc>
          <w:tcPr>
            <w:tcW w:w="6805" w:type="dxa"/>
            <w:gridSpan w:val="2"/>
            <w:tcBorders>
              <w:top w:val="nil"/>
              <w:left w:val="single" w:sz="4" w:space="0" w:color="000000"/>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Наименование показателя</w:t>
            </w:r>
          </w:p>
        </w:tc>
        <w:tc>
          <w:tcPr>
            <w:tcW w:w="1134" w:type="dxa"/>
            <w:gridSpan w:val="2"/>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Код строки</w:t>
            </w:r>
          </w:p>
        </w:tc>
        <w:tc>
          <w:tcPr>
            <w:tcW w:w="2268" w:type="dxa"/>
            <w:gridSpan w:val="6"/>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Код расхода по бюджетной классификации</w:t>
            </w:r>
          </w:p>
        </w:tc>
        <w:tc>
          <w:tcPr>
            <w:tcW w:w="1417" w:type="dxa"/>
            <w:gridSpan w:val="4"/>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Утвержденные бюджетные назначения</w:t>
            </w:r>
          </w:p>
        </w:tc>
        <w:tc>
          <w:tcPr>
            <w:tcW w:w="1571" w:type="dxa"/>
            <w:gridSpan w:val="3"/>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Исполнено</w:t>
            </w:r>
          </w:p>
        </w:tc>
        <w:tc>
          <w:tcPr>
            <w:tcW w:w="1551" w:type="dxa"/>
            <w:gridSpan w:val="4"/>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Неисполненные назначения</w:t>
            </w:r>
          </w:p>
        </w:tc>
        <w:tc>
          <w:tcPr>
            <w:tcW w:w="1221" w:type="dxa"/>
            <w:gridSpan w:val="3"/>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исполнения</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w:t>
            </w:r>
          </w:p>
        </w:tc>
        <w:tc>
          <w:tcPr>
            <w:tcW w:w="1134" w:type="dxa"/>
            <w:gridSpan w:val="2"/>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w:t>
            </w:r>
          </w:p>
        </w:tc>
        <w:tc>
          <w:tcPr>
            <w:tcW w:w="2268" w:type="dxa"/>
            <w:gridSpan w:val="6"/>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w:t>
            </w:r>
          </w:p>
        </w:tc>
        <w:tc>
          <w:tcPr>
            <w:tcW w:w="1417" w:type="dxa"/>
            <w:gridSpan w:val="4"/>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w:t>
            </w:r>
          </w:p>
        </w:tc>
        <w:tc>
          <w:tcPr>
            <w:tcW w:w="1571" w:type="dxa"/>
            <w:gridSpan w:val="3"/>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w:t>
            </w:r>
          </w:p>
        </w:tc>
        <w:tc>
          <w:tcPr>
            <w:tcW w:w="1551" w:type="dxa"/>
            <w:gridSpan w:val="4"/>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w:t>
            </w:r>
          </w:p>
        </w:tc>
        <w:tc>
          <w:tcPr>
            <w:tcW w:w="1221" w:type="dxa"/>
            <w:gridSpan w:val="3"/>
            <w:tcBorders>
              <w:top w:val="nil"/>
              <w:left w:val="nil"/>
              <w:bottom w:val="nil"/>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xml:space="preserve">Расходы бюджета - ВСЕГО </w:t>
            </w:r>
            <w:r w:rsidRPr="00680EB2">
              <w:rPr>
                <w:rFonts w:ascii="Arial" w:eastAsia="Times New Roman" w:hAnsi="Arial" w:cs="Arial"/>
                <w:color w:val="000000"/>
                <w:sz w:val="16"/>
                <w:szCs w:val="16"/>
                <w:lang w:eastAsia="ru-RU"/>
              </w:rPr>
              <w:br/>
              <w:t>В том числе:</w:t>
            </w:r>
          </w:p>
        </w:tc>
        <w:tc>
          <w:tcPr>
            <w:tcW w:w="1134" w:type="dxa"/>
            <w:gridSpan w:val="2"/>
            <w:tcBorders>
              <w:top w:val="single" w:sz="4" w:space="0" w:color="000000"/>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single" w:sz="4" w:space="0" w:color="000000"/>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X</w:t>
            </w:r>
          </w:p>
        </w:tc>
        <w:tc>
          <w:tcPr>
            <w:tcW w:w="1417" w:type="dxa"/>
            <w:gridSpan w:val="4"/>
            <w:tcBorders>
              <w:top w:val="single" w:sz="4" w:space="0" w:color="000000"/>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71" w:type="dxa"/>
            <w:gridSpan w:val="3"/>
            <w:tcBorders>
              <w:top w:val="single" w:sz="4" w:space="0" w:color="000000"/>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10 452 866,42</w:t>
            </w:r>
          </w:p>
        </w:tc>
        <w:tc>
          <w:tcPr>
            <w:tcW w:w="1551" w:type="dxa"/>
            <w:gridSpan w:val="4"/>
            <w:tcBorders>
              <w:top w:val="single" w:sz="4" w:space="0" w:color="000000"/>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155 533,58</w:t>
            </w:r>
          </w:p>
        </w:tc>
        <w:tc>
          <w:tcPr>
            <w:tcW w:w="1221" w:type="dxa"/>
            <w:gridSpan w:val="3"/>
            <w:tcBorders>
              <w:top w:val="single" w:sz="4" w:space="0" w:color="auto"/>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98,53</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ОБЩЕГОСУДАРСТВЕННЫЕ ВОПРОСЫ</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000 0100 0000000000 000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9 300 100,00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9 174 666,42</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125 433,58</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98,65</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000 0102 0000000000 000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1 179 177,16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22,84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Функционирование высшего должностного лица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000 0102 7100000000 000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1 179 177,16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22,84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Глава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0102 71Б0071010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1 179 177,16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22,84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67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0102 71Б0071010 100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1 179 177,16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22,84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0102 71Б0071010 120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1 179 177,16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22,84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Фонд оплаты труда государственных (муниципальных) органов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0102 71Б0071010 121</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921 800,00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921 799,80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0,20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0102 71Б0071010 129</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257 400,00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257 377,36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22,64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99,99</w:t>
            </w:r>
          </w:p>
        </w:tc>
      </w:tr>
      <w:tr w:rsidR="00AA712B" w:rsidRPr="00680EB2" w:rsidTr="00A208D6">
        <w:trPr>
          <w:trHeight w:val="67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7 407 700,00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7 392 289,26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15 410,74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99,79</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Функционирование исполнительно-распорядительного органа внутригородского муниципального образования (местной администрации)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7 407 700,00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7 392 289,26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15 410,74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99,79</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Обеспечение деятельности местной администрации внутригородского муниципального образования для решения вопросов местного значения.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73Б0071010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7 407 700,00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7 392 289,26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15 410,74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99,79</w:t>
            </w:r>
          </w:p>
        </w:tc>
      </w:tr>
      <w:tr w:rsidR="00AA712B" w:rsidRPr="00680EB2" w:rsidTr="00A208D6">
        <w:trPr>
          <w:trHeight w:val="67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73Б0071010 100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6 942 900,00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6 942 385,85</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514,15</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99,99</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Расходы на выплаты персоналу государственных (муниципальных) органов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73Б0071010 120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6 942 900,00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6 942 385,85</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514,15</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99,99</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Фонд оплаты труда государственных (муниципальных) органов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0104 73Б0071010 121</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5 332 500,00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5 332 427,66</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72,34</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0104 73Б0071010 129</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1 610 400,00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1 609 958,19</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441,81</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99,97</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73Б0071010 200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453 800,00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438 987,98</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14 812,02</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96,74</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73Б0071010 240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453 800,00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438 987,98</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14 812,02</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96,74</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0104 73Б0071010 244</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453 800,00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438 987,98</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14 812,02</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96,74</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бюджетные ассигнования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73Б0071010 800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10 915,43</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84,57</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99,23</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Уплата налогов, сборов и иных платежей</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0104 73Б0071010 850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10 915,43</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84,57</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99,23</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Уплата прочих налогов, сборов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0104 73Б0071010 852</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9 915,43</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84,57</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99,15</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Уплата иных платежей</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0104 73Б0071010 853</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Обеспечение проведения выборов и референдумов</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000 0107 0000000000 000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Обеспечение проведения выборов в представительные органы Качинского муниципального округа на 2016 год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0107 76Б0072100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бюджетные ассигнования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0107 76Б0072100 800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Специальные расходы</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0107 76Б0072100 880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603 200,00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Резервные фонды</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000 0111 0000000000 000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Резервный фонд, предусмотренный в бюджете внутригородского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000 0111 7400000000 000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Резервный фонд, предусмотренный в бюджете внутригородского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0111 74Б0071010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бюджетные ассигнования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0111 74Б0071010 800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Резервные средства</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0111 74Б0071010 870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110 000,00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НАЦИОНАЛЬНАЯ БЕЗОПАСНОСТЬ И ПРАВООХРАНИТЕЛЬНАЯ ДЕЯТЕЛЬНОСТЬ</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000 0300 0000000000 000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Другие вопросы в области национальной безопасности и правоохранительной деятельности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000 0314 0000000000 000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Обеспечение безопасности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000 0314 3200000000 000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Профилактика терроризма и экстремизма</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000 0314 3210000000 000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67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xml:space="preserve">Реализация мероприятий, направленных на профилактику терроризма, экстремизма, </w:t>
            </w:r>
            <w:proofErr w:type="spellStart"/>
            <w:r w:rsidRPr="00680EB2">
              <w:rPr>
                <w:rFonts w:ascii="Arial" w:eastAsia="Times New Roman" w:hAnsi="Arial" w:cs="Arial"/>
                <w:color w:val="000000"/>
                <w:sz w:val="16"/>
                <w:szCs w:val="16"/>
                <w:lang w:eastAsia="ru-RU"/>
              </w:rPr>
              <w:t>минимализацию</w:t>
            </w:r>
            <w:proofErr w:type="spellEnd"/>
            <w:r w:rsidRPr="00680EB2">
              <w:rPr>
                <w:rFonts w:ascii="Arial" w:eastAsia="Times New Roman" w:hAnsi="Arial" w:cs="Arial"/>
                <w:color w:val="000000"/>
                <w:sz w:val="16"/>
                <w:szCs w:val="16"/>
                <w:lang w:eastAsia="ru-RU"/>
              </w:rPr>
              <w:t xml:space="preserve"> и ликвидацию последствий проявления терроризма и </w:t>
            </w:r>
            <w:proofErr w:type="spellStart"/>
            <w:r w:rsidRPr="00680EB2">
              <w:rPr>
                <w:rFonts w:ascii="Arial" w:eastAsia="Times New Roman" w:hAnsi="Arial" w:cs="Arial"/>
                <w:color w:val="000000"/>
                <w:sz w:val="16"/>
                <w:szCs w:val="16"/>
                <w:lang w:eastAsia="ru-RU"/>
              </w:rPr>
              <w:t>экстремизмана</w:t>
            </w:r>
            <w:proofErr w:type="spellEnd"/>
            <w:r w:rsidRPr="00680EB2">
              <w:rPr>
                <w:rFonts w:ascii="Arial" w:eastAsia="Times New Roman" w:hAnsi="Arial" w:cs="Arial"/>
                <w:color w:val="000000"/>
                <w:sz w:val="16"/>
                <w:szCs w:val="16"/>
                <w:lang w:eastAsia="ru-RU"/>
              </w:rPr>
              <w:t xml:space="preserve"> территории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000 0314 3210072010 000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000 0314 3210072010 200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000 0314 3210072010 240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950 0314 3210072010 244</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250 000,00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КУЛЬТУРА, КИНЕМАТОГРАФИЯ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000 0800 0000000000 000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499 000,00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468 900,00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93,97</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Другие вопросы в области культуры, кинематографии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499 000,00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468 900,00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93,97</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Культура внутригородского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499 000,00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468 900,00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93,97</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Подпрограмма "Праздники"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000 0804 1110000000 000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420 500,00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390 400,00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92,84</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Местные праздничные и иные зрелищные мероприятия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000 0804 1110072010 000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420 500,00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390 400,00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92,84</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xml:space="preserve">Закупка товаров, работ и услуг для обеспечения государственных (муниципальных) </w:t>
            </w:r>
            <w:r w:rsidRPr="00680EB2">
              <w:rPr>
                <w:rFonts w:ascii="Arial" w:eastAsia="Times New Roman" w:hAnsi="Arial" w:cs="Arial"/>
                <w:color w:val="000000"/>
                <w:sz w:val="16"/>
                <w:szCs w:val="16"/>
                <w:lang w:eastAsia="ru-RU"/>
              </w:rPr>
              <w:lastRenderedPageBreak/>
              <w:t>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lastRenderedPageBreak/>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000 0804 1110072010 200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420 500,00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390 400,00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92,84</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000 0804 1110072010 240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420 500,00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390 400,00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92,84</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950 0804 1110072010 244</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420 500,00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390 400,00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30 100,00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92,84</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Подпрограмма "Военно-патриотическое воспитание"</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000 0804 1120000000 000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Местные военно-патриотические акции и мероприятия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000 0804 1120072010 000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000 0804 1120072010 200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000 0804 1120072010 240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950 0804 1120072010 244</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78 500,00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ФИЗИЧЕСКАЯ КУЛЬТУРА И СПОРТ</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000 1100 0000000000 000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219 300,00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219 300,00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Физическая культура</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000 1101 0000000000 000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Спорт внутригородского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000 1101 1300000000 000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Подпрограмма "Физическая культура"</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000 1101 1310000000 000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Реализация мероприятий, направленных на развитие физкультуры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000 1101 1310072010 000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000 1101 1310072010 200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000 1101 1310072010 240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950 1101 1310072010 244</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101 200,00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Массовый спорт</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000 1102 0000000000 000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Спорт внутригородского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000 1102 1300000000 000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Подпрограмма "Массовый спорт"</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000 1102 1320000000 000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Реализация мероприятий, направленных на развитие спорта муниципального образования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000 1102 1320072010 000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000 1102 1320072010 200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Иные закупки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000 1102 1320072010 240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950 1102 1320072010 244</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118 100,00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СРЕДСТВА МАССОВОЙ ИНФОРМАЦИИ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000 1200 0000000000 000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Другие вопросы в области средств массовой информации</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000 1204 0000000000 000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Информационное общество</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000 1204 2300000000 000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Информационная среда</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000 1204 2310000000 000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Реализация мероприятий, направленных на информирование жителей о деятельности органов местного самоуправления</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000 1204 2310072010 000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000 1204 2310072010 200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lastRenderedPageBreak/>
              <w:t>Иные закупки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000 1204 2310072010 240</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450"/>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Прочая закупка товаров, работ и услуг для обеспечения государственных (муниципальных) нужд</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200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950 1204 2310072010 244</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340 000,00</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000000"/>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100,00</w:t>
            </w:r>
          </w:p>
        </w:tc>
      </w:tr>
      <w:tr w:rsidR="00AA712B" w:rsidRPr="00680EB2" w:rsidTr="00A208D6">
        <w:trPr>
          <w:trHeight w:val="255"/>
        </w:trPr>
        <w:tc>
          <w:tcPr>
            <w:tcW w:w="6805"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Результат кассового исполнения бюджета (дефицит/профицит)</w:t>
            </w:r>
          </w:p>
        </w:tc>
        <w:tc>
          <w:tcPr>
            <w:tcW w:w="1134"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450</w:t>
            </w:r>
          </w:p>
        </w:tc>
        <w:tc>
          <w:tcPr>
            <w:tcW w:w="2268" w:type="dxa"/>
            <w:gridSpan w:val="6"/>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X</w:t>
            </w:r>
          </w:p>
        </w:tc>
        <w:tc>
          <w:tcPr>
            <w:tcW w:w="1417" w:type="dxa"/>
            <w:gridSpan w:val="4"/>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71" w:type="dxa"/>
            <w:gridSpan w:val="3"/>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217 249,91</w:t>
            </w:r>
          </w:p>
        </w:tc>
        <w:tc>
          <w:tcPr>
            <w:tcW w:w="1551" w:type="dxa"/>
            <w:gridSpan w:val="4"/>
            <w:tcBorders>
              <w:top w:val="nil"/>
              <w:left w:val="nil"/>
              <w:bottom w:val="single" w:sz="4" w:space="0" w:color="000000"/>
              <w:right w:val="nil"/>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221" w:type="dxa"/>
            <w:gridSpan w:val="3"/>
            <w:tcBorders>
              <w:top w:val="nil"/>
              <w:left w:val="single" w:sz="4" w:space="0" w:color="auto"/>
              <w:bottom w:val="single" w:sz="4" w:space="0" w:color="auto"/>
              <w:right w:val="single" w:sz="4" w:space="0" w:color="auto"/>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w:t>
            </w:r>
          </w:p>
        </w:tc>
      </w:tr>
      <w:tr w:rsidR="00AA712B" w:rsidRPr="00680EB2" w:rsidTr="00A208D6">
        <w:trPr>
          <w:gridBefore w:val="1"/>
          <w:gridAfter w:val="2"/>
          <w:wBefore w:w="694" w:type="dxa"/>
          <w:wAfter w:w="686" w:type="dxa"/>
          <w:trHeight w:val="810"/>
        </w:trPr>
        <w:tc>
          <w:tcPr>
            <w:tcW w:w="7500" w:type="dxa"/>
            <w:gridSpan w:val="5"/>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r w:rsidRPr="00680EB2">
              <w:rPr>
                <w:rFonts w:ascii="Book Antiqua" w:eastAsia="Times New Roman" w:hAnsi="Book Antiqua" w:cs="Arial"/>
                <w:b/>
                <w:bCs/>
                <w:i/>
                <w:iCs/>
                <w:sz w:val="24"/>
                <w:szCs w:val="24"/>
                <w:lang w:eastAsia="ru-RU"/>
              </w:rPr>
              <w:t>Глава ВМО Качинский МО,</w:t>
            </w:r>
            <w:r>
              <w:rPr>
                <w:rFonts w:ascii="Book Antiqua" w:eastAsia="Times New Roman" w:hAnsi="Book Antiqua" w:cs="Arial"/>
                <w:b/>
                <w:bCs/>
                <w:i/>
                <w:iCs/>
                <w:sz w:val="24"/>
                <w:szCs w:val="24"/>
                <w:lang w:eastAsia="ru-RU"/>
              </w:rPr>
              <w:t xml:space="preserve"> </w:t>
            </w:r>
            <w:proofErr w:type="gramStart"/>
            <w:r w:rsidRPr="00680EB2">
              <w:rPr>
                <w:rFonts w:ascii="Book Antiqua" w:eastAsia="Times New Roman" w:hAnsi="Book Antiqua" w:cs="Arial"/>
                <w:b/>
                <w:bCs/>
                <w:i/>
                <w:iCs/>
                <w:sz w:val="24"/>
                <w:szCs w:val="24"/>
                <w:lang w:eastAsia="ru-RU"/>
              </w:rPr>
              <w:t>исполняющий</w:t>
            </w:r>
            <w:proofErr w:type="gramEnd"/>
            <w:r w:rsidRPr="00680EB2">
              <w:rPr>
                <w:rFonts w:ascii="Book Antiqua" w:eastAsia="Times New Roman" w:hAnsi="Book Antiqua" w:cs="Arial"/>
                <w:b/>
                <w:bCs/>
                <w:i/>
                <w:iCs/>
                <w:sz w:val="24"/>
                <w:szCs w:val="24"/>
                <w:lang w:eastAsia="ru-RU"/>
              </w:rPr>
              <w:t xml:space="preserve"> полномочия председателя Совета,</w:t>
            </w:r>
            <w:r w:rsidRPr="00680EB2">
              <w:rPr>
                <w:rFonts w:ascii="Book Antiqua" w:eastAsia="Times New Roman" w:hAnsi="Book Antiqua" w:cs="Arial"/>
                <w:b/>
                <w:bCs/>
                <w:i/>
                <w:iCs/>
                <w:sz w:val="24"/>
                <w:szCs w:val="24"/>
                <w:lang w:eastAsia="ru-RU"/>
              </w:rPr>
              <w:br/>
              <w:t>Глава местной администрации</w:t>
            </w:r>
          </w:p>
        </w:tc>
        <w:tc>
          <w:tcPr>
            <w:tcW w:w="707"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2120" w:type="dxa"/>
            <w:gridSpan w:val="4"/>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2840" w:type="dxa"/>
            <w:gridSpan w:val="6"/>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r w:rsidRPr="00680EB2">
              <w:rPr>
                <w:rFonts w:ascii="Book Antiqua" w:eastAsia="Times New Roman" w:hAnsi="Book Antiqua" w:cs="Arial"/>
                <w:b/>
                <w:bCs/>
                <w:i/>
                <w:iCs/>
                <w:sz w:val="24"/>
                <w:szCs w:val="24"/>
                <w:lang w:eastAsia="ru-RU"/>
              </w:rPr>
              <w:t>Н.М. Герасим</w:t>
            </w:r>
          </w:p>
        </w:tc>
        <w:tc>
          <w:tcPr>
            <w:tcW w:w="1420" w:type="dxa"/>
            <w:gridSpan w:val="3"/>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bl>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p w:rsidR="00AA712B" w:rsidRDefault="00AA712B" w:rsidP="00AA712B"/>
    <w:tbl>
      <w:tblPr>
        <w:tblW w:w="15740" w:type="dxa"/>
        <w:tblInd w:w="-567" w:type="dxa"/>
        <w:tblLayout w:type="fixed"/>
        <w:tblLook w:val="04A0" w:firstRow="1" w:lastRow="0" w:firstColumn="1" w:lastColumn="0" w:noHBand="0" w:noVBand="1"/>
      </w:tblPr>
      <w:tblGrid>
        <w:gridCol w:w="7980"/>
        <w:gridCol w:w="180"/>
        <w:gridCol w:w="460"/>
        <w:gridCol w:w="247"/>
        <w:gridCol w:w="1481"/>
        <w:gridCol w:w="567"/>
        <w:gridCol w:w="1608"/>
        <w:gridCol w:w="1511"/>
        <w:gridCol w:w="1706"/>
      </w:tblGrid>
      <w:tr w:rsidR="00AA712B" w:rsidRPr="0059087E" w:rsidTr="00A208D6">
        <w:trPr>
          <w:trHeight w:val="1706"/>
        </w:trPr>
        <w:tc>
          <w:tcPr>
            <w:tcW w:w="7980" w:type="dxa"/>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Arial" w:eastAsia="Times New Roman" w:hAnsi="Arial" w:cs="Arial"/>
                <w:color w:val="000000"/>
                <w:sz w:val="16"/>
                <w:szCs w:val="16"/>
                <w:lang w:eastAsia="ru-RU"/>
              </w:rPr>
            </w:pPr>
          </w:p>
        </w:tc>
        <w:tc>
          <w:tcPr>
            <w:tcW w:w="640"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1728"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567" w:type="dxa"/>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c>
          <w:tcPr>
            <w:tcW w:w="4825" w:type="dxa"/>
            <w:gridSpan w:val="3"/>
            <w:tcBorders>
              <w:top w:val="nil"/>
              <w:left w:val="nil"/>
              <w:bottom w:val="nil"/>
              <w:right w:val="nil"/>
            </w:tcBorders>
            <w:shd w:val="clear" w:color="auto" w:fill="auto"/>
            <w:vAlign w:val="bottom"/>
            <w:hideMark/>
          </w:tcPr>
          <w:p w:rsidR="00AA712B" w:rsidRPr="0059087E" w:rsidRDefault="00AA712B" w:rsidP="00AA712B">
            <w:pPr>
              <w:spacing w:after="0" w:line="240" w:lineRule="auto"/>
              <w:rPr>
                <w:rFonts w:ascii="Arial" w:eastAsia="Times New Roman" w:hAnsi="Arial" w:cs="Arial"/>
                <w:sz w:val="18"/>
                <w:szCs w:val="18"/>
                <w:lang w:eastAsia="ru-RU"/>
              </w:rPr>
            </w:pPr>
            <w:r>
              <w:rPr>
                <w:rFonts w:ascii="Arial" w:eastAsia="Times New Roman" w:hAnsi="Arial" w:cs="Arial"/>
                <w:sz w:val="18"/>
                <w:szCs w:val="18"/>
                <w:lang w:eastAsia="ru-RU"/>
              </w:rPr>
              <w:t>ПРИЛОЖЕНИЕ 3</w:t>
            </w:r>
            <w:r w:rsidRPr="0059087E">
              <w:rPr>
                <w:rFonts w:ascii="Arial" w:eastAsia="Times New Roman" w:hAnsi="Arial" w:cs="Arial"/>
                <w:sz w:val="18"/>
                <w:szCs w:val="18"/>
                <w:lang w:eastAsia="ru-RU"/>
              </w:rPr>
              <w:br/>
              <w:t>к решению Совета Качинского</w:t>
            </w:r>
            <w:r w:rsidRPr="0059087E">
              <w:rPr>
                <w:rFonts w:ascii="Arial" w:eastAsia="Times New Roman" w:hAnsi="Arial" w:cs="Arial"/>
                <w:sz w:val="18"/>
                <w:szCs w:val="18"/>
                <w:lang w:eastAsia="ru-RU"/>
              </w:rPr>
              <w:br/>
              <w:t>муниципального округа</w:t>
            </w:r>
            <w:r w:rsidRPr="0059087E">
              <w:rPr>
                <w:rFonts w:ascii="Arial" w:eastAsia="Times New Roman" w:hAnsi="Arial" w:cs="Arial"/>
                <w:sz w:val="18"/>
                <w:szCs w:val="18"/>
                <w:lang w:eastAsia="ru-RU"/>
              </w:rPr>
              <w:br/>
            </w:r>
            <w:r>
              <w:rPr>
                <w:rFonts w:ascii="Arial" w:eastAsia="Times New Roman" w:hAnsi="Arial" w:cs="Arial"/>
                <w:sz w:val="16"/>
                <w:szCs w:val="16"/>
                <w:lang w:eastAsia="ru-RU"/>
              </w:rPr>
              <w:t>от ________</w:t>
            </w:r>
            <w:r w:rsidRPr="0011486D">
              <w:rPr>
                <w:rFonts w:ascii="Arial" w:eastAsia="Times New Roman" w:hAnsi="Arial" w:cs="Arial"/>
                <w:sz w:val="16"/>
                <w:szCs w:val="16"/>
                <w:lang w:eastAsia="ru-RU"/>
              </w:rPr>
              <w:t xml:space="preserve"> 2017 г. №</w:t>
            </w:r>
            <w:r>
              <w:rPr>
                <w:rFonts w:ascii="Arial" w:eastAsia="Times New Roman" w:hAnsi="Arial" w:cs="Arial"/>
                <w:sz w:val="16"/>
                <w:szCs w:val="16"/>
                <w:lang w:eastAsia="ru-RU"/>
              </w:rPr>
              <w:t xml:space="preserve"> 8/_____</w:t>
            </w:r>
            <w:r w:rsidRPr="0059087E">
              <w:rPr>
                <w:rFonts w:ascii="Arial" w:eastAsia="Times New Roman" w:hAnsi="Arial" w:cs="Arial"/>
                <w:sz w:val="18"/>
                <w:szCs w:val="18"/>
                <w:lang w:eastAsia="ru-RU"/>
              </w:rPr>
              <w:br/>
              <w:t>"Об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p>
        </w:tc>
      </w:tr>
      <w:tr w:rsidR="00AA712B" w:rsidRPr="00680EB2" w:rsidTr="00A208D6">
        <w:trPr>
          <w:trHeight w:val="566"/>
        </w:trPr>
        <w:tc>
          <w:tcPr>
            <w:tcW w:w="15740" w:type="dxa"/>
            <w:gridSpan w:val="9"/>
            <w:tcBorders>
              <w:top w:val="nil"/>
              <w:left w:val="nil"/>
              <w:bottom w:val="nil"/>
              <w:right w:val="nil"/>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b/>
                <w:bCs/>
                <w:color w:val="000000"/>
                <w:lang w:eastAsia="ru-RU"/>
              </w:rPr>
            </w:pPr>
            <w:bookmarkStart w:id="1" w:name="RANGE!A1:F20"/>
            <w:r w:rsidRPr="00680EB2">
              <w:rPr>
                <w:rFonts w:ascii="Arial" w:eastAsia="Times New Roman" w:hAnsi="Arial" w:cs="Arial"/>
                <w:b/>
                <w:bCs/>
                <w:color w:val="000000"/>
                <w:lang w:eastAsia="ru-RU"/>
              </w:rPr>
              <w:t>3. Источники финансирования дефицита бюджета</w:t>
            </w:r>
            <w:bookmarkEnd w:id="1"/>
          </w:p>
        </w:tc>
      </w:tr>
      <w:tr w:rsidR="00AA712B" w:rsidRPr="00680EB2" w:rsidTr="00A208D6">
        <w:trPr>
          <w:trHeight w:val="1008"/>
        </w:trPr>
        <w:tc>
          <w:tcPr>
            <w:tcW w:w="8160" w:type="dxa"/>
            <w:gridSpan w:val="2"/>
            <w:tcBorders>
              <w:top w:val="nil"/>
              <w:left w:val="single" w:sz="4" w:space="0" w:color="000000"/>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Наименование показателя</w:t>
            </w:r>
          </w:p>
        </w:tc>
        <w:tc>
          <w:tcPr>
            <w:tcW w:w="707" w:type="dxa"/>
            <w:gridSpan w:val="2"/>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Код строки</w:t>
            </w:r>
          </w:p>
        </w:tc>
        <w:tc>
          <w:tcPr>
            <w:tcW w:w="2048" w:type="dxa"/>
            <w:gridSpan w:val="2"/>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Код источника финансирования дефицита бюджета по бюджетной классификации</w:t>
            </w:r>
          </w:p>
        </w:tc>
        <w:tc>
          <w:tcPr>
            <w:tcW w:w="1608" w:type="dxa"/>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Утвержденные бюджетные назначения</w:t>
            </w:r>
          </w:p>
        </w:tc>
        <w:tc>
          <w:tcPr>
            <w:tcW w:w="1511" w:type="dxa"/>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Исполнено</w:t>
            </w:r>
          </w:p>
        </w:tc>
        <w:tc>
          <w:tcPr>
            <w:tcW w:w="1706" w:type="dxa"/>
            <w:tcBorders>
              <w:top w:val="single" w:sz="4" w:space="0" w:color="000000"/>
              <w:left w:val="nil"/>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Неисполненные назначения</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w:t>
            </w:r>
          </w:p>
        </w:tc>
        <w:tc>
          <w:tcPr>
            <w:tcW w:w="707" w:type="dxa"/>
            <w:gridSpan w:val="2"/>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w:t>
            </w:r>
          </w:p>
        </w:tc>
        <w:tc>
          <w:tcPr>
            <w:tcW w:w="2048" w:type="dxa"/>
            <w:gridSpan w:val="2"/>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3</w:t>
            </w:r>
          </w:p>
        </w:tc>
        <w:tc>
          <w:tcPr>
            <w:tcW w:w="1608" w:type="dxa"/>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4</w:t>
            </w:r>
          </w:p>
        </w:tc>
        <w:tc>
          <w:tcPr>
            <w:tcW w:w="1511" w:type="dxa"/>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w:t>
            </w:r>
          </w:p>
        </w:tc>
        <w:tc>
          <w:tcPr>
            <w:tcW w:w="1706" w:type="dxa"/>
            <w:tcBorders>
              <w:top w:val="nil"/>
              <w:left w:val="nil"/>
              <w:bottom w:val="single" w:sz="8" w:space="0" w:color="000000"/>
              <w:right w:val="single" w:sz="4" w:space="0" w:color="000000"/>
            </w:tcBorders>
            <w:shd w:val="clear" w:color="auto" w:fill="auto"/>
            <w:vAlign w:val="center"/>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w:t>
            </w:r>
          </w:p>
        </w:tc>
      </w:tr>
      <w:tr w:rsidR="00AA712B" w:rsidRPr="00680EB2" w:rsidTr="00A208D6">
        <w:trPr>
          <w:trHeight w:val="450"/>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xml:space="preserve">Источники финансирования дефицита бюджета - ВСЕГО </w:t>
            </w:r>
            <w:r w:rsidRPr="00680EB2">
              <w:rPr>
                <w:rFonts w:ascii="Arial" w:eastAsia="Times New Roman" w:hAnsi="Arial" w:cs="Arial"/>
                <w:color w:val="000000"/>
                <w:sz w:val="16"/>
                <w:szCs w:val="16"/>
                <w:lang w:eastAsia="ru-RU"/>
              </w:rPr>
              <w:br/>
              <w:t>В том числе:</w:t>
            </w:r>
          </w:p>
        </w:tc>
        <w:tc>
          <w:tcPr>
            <w:tcW w:w="707" w:type="dxa"/>
            <w:gridSpan w:val="2"/>
            <w:tcBorders>
              <w:top w:val="single" w:sz="4" w:space="0" w:color="000000"/>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500</w:t>
            </w:r>
          </w:p>
        </w:tc>
        <w:tc>
          <w:tcPr>
            <w:tcW w:w="2048" w:type="dxa"/>
            <w:gridSpan w:val="2"/>
            <w:tcBorders>
              <w:top w:val="single" w:sz="4" w:space="0" w:color="000000"/>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X</w:t>
            </w:r>
          </w:p>
        </w:tc>
        <w:tc>
          <w:tcPr>
            <w:tcW w:w="1608" w:type="dxa"/>
            <w:tcBorders>
              <w:top w:val="single" w:sz="4" w:space="0" w:color="000000"/>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11" w:type="dxa"/>
            <w:tcBorders>
              <w:top w:val="single" w:sz="4" w:space="0" w:color="000000"/>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-217 249,91</w:t>
            </w:r>
          </w:p>
        </w:tc>
        <w:tc>
          <w:tcPr>
            <w:tcW w:w="1706" w:type="dxa"/>
            <w:tcBorders>
              <w:top w:val="single" w:sz="4" w:space="0" w:color="000000"/>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источники внутреннего финансирования бюджета</w:t>
            </w:r>
            <w:proofErr w:type="gramStart"/>
            <w:r w:rsidRPr="00680EB2">
              <w:rPr>
                <w:rFonts w:ascii="Arial" w:eastAsia="Times New Roman" w:hAnsi="Arial" w:cs="Arial"/>
                <w:color w:val="000000"/>
                <w:sz w:val="16"/>
                <w:szCs w:val="16"/>
                <w:lang w:eastAsia="ru-RU"/>
              </w:rPr>
              <w:t xml:space="preserve"> </w:t>
            </w:r>
            <w:r w:rsidRPr="00680EB2">
              <w:rPr>
                <w:rFonts w:ascii="Arial" w:eastAsia="Times New Roman" w:hAnsi="Arial" w:cs="Arial"/>
                <w:color w:val="000000"/>
                <w:sz w:val="16"/>
                <w:szCs w:val="16"/>
                <w:lang w:eastAsia="ru-RU"/>
              </w:rPr>
              <w:br/>
              <w:t>И</w:t>
            </w:r>
            <w:proofErr w:type="gramEnd"/>
            <w:r w:rsidRPr="00680EB2">
              <w:rPr>
                <w:rFonts w:ascii="Arial" w:eastAsia="Times New Roman" w:hAnsi="Arial" w:cs="Arial"/>
                <w:color w:val="000000"/>
                <w:sz w:val="16"/>
                <w:szCs w:val="16"/>
                <w:lang w:eastAsia="ru-RU"/>
              </w:rPr>
              <w:t>з них: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520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X</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источники внешнего финансирования бюджета</w:t>
            </w:r>
            <w:proofErr w:type="gramStart"/>
            <w:r w:rsidRPr="00680EB2">
              <w:rPr>
                <w:rFonts w:ascii="Arial" w:eastAsia="Times New Roman" w:hAnsi="Arial" w:cs="Arial"/>
                <w:color w:val="000000"/>
                <w:sz w:val="16"/>
                <w:szCs w:val="16"/>
                <w:lang w:eastAsia="ru-RU"/>
              </w:rPr>
              <w:t xml:space="preserve"> </w:t>
            </w:r>
            <w:r w:rsidRPr="00680EB2">
              <w:rPr>
                <w:rFonts w:ascii="Arial" w:eastAsia="Times New Roman" w:hAnsi="Arial" w:cs="Arial"/>
                <w:color w:val="000000"/>
                <w:sz w:val="16"/>
                <w:szCs w:val="16"/>
                <w:lang w:eastAsia="ru-RU"/>
              </w:rPr>
              <w:br/>
              <w:t>И</w:t>
            </w:r>
            <w:proofErr w:type="gramEnd"/>
            <w:r w:rsidRPr="00680EB2">
              <w:rPr>
                <w:rFonts w:ascii="Arial" w:eastAsia="Times New Roman" w:hAnsi="Arial" w:cs="Arial"/>
                <w:color w:val="000000"/>
                <w:sz w:val="16"/>
                <w:szCs w:val="16"/>
                <w:lang w:eastAsia="ru-RU"/>
              </w:rPr>
              <w:t>з них:</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620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X</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Изменение остатков средств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700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000 01000000000000000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-217 249,91</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Изменение остатков средств на счетах по учету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700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000 01050000000000000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-217 249,91</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Увеличение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710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000 01050000000000500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-10 680 245,45</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Увеличение прочих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710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000 01050200000000500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-10 680 245,45</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Увеличение прочих остатков денежных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710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000 01050201000000510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-10 680 245,45</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xml:space="preserve">Увеличение прочих </w:t>
            </w:r>
            <w:proofErr w:type="gramStart"/>
            <w:r w:rsidRPr="00680EB2">
              <w:rPr>
                <w:rFonts w:ascii="Arial" w:eastAsia="Times New Roman" w:hAnsi="Arial" w:cs="Arial"/>
                <w:color w:val="000000"/>
                <w:sz w:val="16"/>
                <w:szCs w:val="16"/>
                <w:lang w:eastAsia="ru-RU"/>
              </w:rPr>
              <w:t>остатков денежных средств бюджетов внутригородских муниципальных образований городов федерального значения</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710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000 01050201030000510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-10 680 245,45</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Уменьшение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720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000 01050000000000600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10 462 995,54</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Уменьшение прочих остатков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720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000 01050200000000600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10 462 995,54</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255"/>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Уменьшение прочих остатков денежных средств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720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000 01050201000000610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10 462 995,54</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 xml:space="preserve">Уменьшение прочих </w:t>
            </w:r>
            <w:proofErr w:type="gramStart"/>
            <w:r w:rsidRPr="00680EB2">
              <w:rPr>
                <w:rFonts w:ascii="Arial" w:eastAsia="Times New Roman" w:hAnsi="Arial" w:cs="Arial"/>
                <w:color w:val="000000"/>
                <w:sz w:val="16"/>
                <w:szCs w:val="16"/>
                <w:lang w:eastAsia="ru-RU"/>
              </w:rPr>
              <w:t>остатков денежных средств бюджетов внутригородских муниципальных образований городов федерального значения</w:t>
            </w:r>
            <w:proofErr w:type="gramEnd"/>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720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000 01050201030000610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10 608 400,00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10 462 995,54</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Увеличение финансовых активов, являющихся иными источниками внутреннего финансирования дефицитов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710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000 01060000000000500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450"/>
        </w:trPr>
        <w:tc>
          <w:tcPr>
            <w:tcW w:w="8160" w:type="dxa"/>
            <w:gridSpan w:val="2"/>
            <w:tcBorders>
              <w:top w:val="nil"/>
              <w:left w:val="single" w:sz="4" w:space="0" w:color="000000"/>
              <w:bottom w:val="single" w:sz="4" w:space="0" w:color="000000"/>
              <w:right w:val="single" w:sz="4" w:space="0" w:color="000000"/>
            </w:tcBorders>
            <w:shd w:val="clear" w:color="auto" w:fill="auto"/>
            <w:hideMark/>
          </w:tcPr>
          <w:p w:rsidR="00AA712B" w:rsidRPr="00680EB2" w:rsidRDefault="00AA712B" w:rsidP="00A208D6">
            <w:pPr>
              <w:spacing w:after="0" w:line="240" w:lineRule="auto"/>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Уменьшение финансовых активов, являющихся иными источниками внутреннего финансирования дефицитов бюджетов</w:t>
            </w:r>
          </w:p>
        </w:tc>
        <w:tc>
          <w:tcPr>
            <w:tcW w:w="707" w:type="dxa"/>
            <w:gridSpan w:val="2"/>
            <w:tcBorders>
              <w:top w:val="nil"/>
              <w:left w:val="single" w:sz="8" w:space="0" w:color="000000"/>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720</w:t>
            </w:r>
          </w:p>
        </w:tc>
        <w:tc>
          <w:tcPr>
            <w:tcW w:w="2048" w:type="dxa"/>
            <w:gridSpan w:val="2"/>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center"/>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000 01060000000000600</w:t>
            </w:r>
          </w:p>
        </w:tc>
        <w:tc>
          <w:tcPr>
            <w:tcW w:w="1608"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511" w:type="dxa"/>
            <w:tcBorders>
              <w:top w:val="nil"/>
              <w:left w:val="nil"/>
              <w:bottom w:val="single" w:sz="4" w:space="0" w:color="000000"/>
              <w:right w:val="single" w:sz="4"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c>
          <w:tcPr>
            <w:tcW w:w="1706" w:type="dxa"/>
            <w:tcBorders>
              <w:top w:val="nil"/>
              <w:left w:val="nil"/>
              <w:bottom w:val="single" w:sz="4" w:space="0" w:color="000000"/>
              <w:right w:val="single" w:sz="8" w:space="0" w:color="000000"/>
            </w:tcBorders>
            <w:shd w:val="clear" w:color="auto" w:fill="auto"/>
            <w:vAlign w:val="bottom"/>
            <w:hideMark/>
          </w:tcPr>
          <w:p w:rsidR="00AA712B" w:rsidRPr="00680EB2" w:rsidRDefault="00AA712B" w:rsidP="00A208D6">
            <w:pPr>
              <w:spacing w:after="0" w:line="240" w:lineRule="auto"/>
              <w:jc w:val="right"/>
              <w:rPr>
                <w:rFonts w:ascii="Arial" w:eastAsia="Times New Roman" w:hAnsi="Arial" w:cs="Arial"/>
                <w:color w:val="000000"/>
                <w:sz w:val="16"/>
                <w:szCs w:val="16"/>
                <w:lang w:eastAsia="ru-RU"/>
              </w:rPr>
            </w:pPr>
            <w:r w:rsidRPr="00680EB2">
              <w:rPr>
                <w:rFonts w:ascii="Arial" w:eastAsia="Times New Roman" w:hAnsi="Arial" w:cs="Arial"/>
                <w:color w:val="000000"/>
                <w:sz w:val="16"/>
                <w:szCs w:val="16"/>
                <w:lang w:eastAsia="ru-RU"/>
              </w:rPr>
              <w:t>0,00</w:t>
            </w:r>
          </w:p>
        </w:tc>
      </w:tr>
      <w:tr w:rsidR="00AA712B" w:rsidRPr="00680EB2" w:rsidTr="00A208D6">
        <w:trPr>
          <w:trHeight w:val="810"/>
        </w:trPr>
        <w:tc>
          <w:tcPr>
            <w:tcW w:w="8160" w:type="dxa"/>
            <w:gridSpan w:val="2"/>
            <w:tcBorders>
              <w:top w:val="nil"/>
              <w:left w:val="nil"/>
              <w:bottom w:val="nil"/>
              <w:right w:val="nil"/>
            </w:tcBorders>
            <w:shd w:val="clear" w:color="auto" w:fill="auto"/>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r w:rsidRPr="00680EB2">
              <w:rPr>
                <w:rFonts w:ascii="Book Antiqua" w:eastAsia="Times New Roman" w:hAnsi="Book Antiqua" w:cs="Arial"/>
                <w:b/>
                <w:bCs/>
                <w:i/>
                <w:iCs/>
                <w:sz w:val="24"/>
                <w:szCs w:val="24"/>
                <w:lang w:eastAsia="ru-RU"/>
              </w:rPr>
              <w:t>Глава ВМО Качинский МО,</w:t>
            </w:r>
            <w:r w:rsidRPr="00680EB2">
              <w:rPr>
                <w:rFonts w:ascii="Book Antiqua" w:eastAsia="Times New Roman" w:hAnsi="Book Antiqua" w:cs="Arial"/>
                <w:b/>
                <w:bCs/>
                <w:i/>
                <w:iCs/>
                <w:sz w:val="24"/>
                <w:szCs w:val="24"/>
                <w:lang w:eastAsia="ru-RU"/>
              </w:rPr>
              <w:br/>
            </w:r>
            <w:proofErr w:type="gramStart"/>
            <w:r w:rsidRPr="00680EB2">
              <w:rPr>
                <w:rFonts w:ascii="Book Antiqua" w:eastAsia="Times New Roman" w:hAnsi="Book Antiqua" w:cs="Arial"/>
                <w:b/>
                <w:bCs/>
                <w:i/>
                <w:iCs/>
                <w:sz w:val="24"/>
                <w:szCs w:val="24"/>
                <w:lang w:eastAsia="ru-RU"/>
              </w:rPr>
              <w:t>исполняющий</w:t>
            </w:r>
            <w:proofErr w:type="gramEnd"/>
            <w:r w:rsidRPr="00680EB2">
              <w:rPr>
                <w:rFonts w:ascii="Book Antiqua" w:eastAsia="Times New Roman" w:hAnsi="Book Antiqua" w:cs="Arial"/>
                <w:b/>
                <w:bCs/>
                <w:i/>
                <w:iCs/>
                <w:sz w:val="24"/>
                <w:szCs w:val="24"/>
                <w:lang w:eastAsia="ru-RU"/>
              </w:rPr>
              <w:t xml:space="preserve"> полномочия председателя Совета,</w:t>
            </w:r>
            <w:r w:rsidRPr="00680EB2">
              <w:rPr>
                <w:rFonts w:ascii="Book Antiqua" w:eastAsia="Times New Roman" w:hAnsi="Book Antiqua" w:cs="Arial"/>
                <w:b/>
                <w:bCs/>
                <w:i/>
                <w:iCs/>
                <w:sz w:val="24"/>
                <w:szCs w:val="24"/>
                <w:lang w:eastAsia="ru-RU"/>
              </w:rPr>
              <w:br/>
              <w:t>Глава местной администрации</w:t>
            </w:r>
          </w:p>
        </w:tc>
        <w:tc>
          <w:tcPr>
            <w:tcW w:w="707"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2048"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p>
        </w:tc>
        <w:tc>
          <w:tcPr>
            <w:tcW w:w="3119" w:type="dxa"/>
            <w:gridSpan w:val="2"/>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Book Antiqua" w:eastAsia="Times New Roman" w:hAnsi="Book Antiqua" w:cs="Arial"/>
                <w:b/>
                <w:bCs/>
                <w:i/>
                <w:iCs/>
                <w:sz w:val="24"/>
                <w:szCs w:val="24"/>
                <w:lang w:eastAsia="ru-RU"/>
              </w:rPr>
            </w:pPr>
            <w:r w:rsidRPr="00680EB2">
              <w:rPr>
                <w:rFonts w:ascii="Book Antiqua" w:eastAsia="Times New Roman" w:hAnsi="Book Antiqua" w:cs="Arial"/>
                <w:b/>
                <w:bCs/>
                <w:i/>
                <w:iCs/>
                <w:sz w:val="24"/>
                <w:szCs w:val="24"/>
                <w:lang w:eastAsia="ru-RU"/>
              </w:rPr>
              <w:t>Н.М. Герасим</w:t>
            </w:r>
          </w:p>
        </w:tc>
        <w:tc>
          <w:tcPr>
            <w:tcW w:w="1706" w:type="dxa"/>
            <w:tcBorders>
              <w:top w:val="nil"/>
              <w:left w:val="nil"/>
              <w:bottom w:val="nil"/>
              <w:right w:val="nil"/>
            </w:tcBorders>
            <w:shd w:val="clear" w:color="auto" w:fill="auto"/>
            <w:noWrap/>
            <w:vAlign w:val="bottom"/>
            <w:hideMark/>
          </w:tcPr>
          <w:p w:rsidR="00AA712B" w:rsidRPr="00680EB2" w:rsidRDefault="00AA712B" w:rsidP="00A208D6">
            <w:pPr>
              <w:spacing w:after="0" w:line="240" w:lineRule="auto"/>
              <w:rPr>
                <w:rFonts w:ascii="Arial" w:eastAsia="Times New Roman" w:hAnsi="Arial" w:cs="Arial"/>
                <w:sz w:val="20"/>
                <w:szCs w:val="20"/>
                <w:lang w:eastAsia="ru-RU"/>
              </w:rPr>
            </w:pPr>
          </w:p>
        </w:tc>
      </w:tr>
    </w:tbl>
    <w:p w:rsidR="00AA712B" w:rsidRPr="00680EB2" w:rsidRDefault="00AA712B" w:rsidP="00AA712B"/>
    <w:p w:rsidR="00AA712B" w:rsidRDefault="00AA712B" w:rsidP="00AA712B">
      <w:pPr>
        <w:jc w:val="center"/>
        <w:rPr>
          <w:rFonts w:ascii="Book Antiqua" w:hAnsi="Book Antiqua"/>
          <w:b/>
        </w:rPr>
        <w:sectPr w:rsidR="00AA712B" w:rsidSect="00D34996">
          <w:pgSz w:w="16838" w:h="11906" w:orient="landscape"/>
          <w:pgMar w:top="426" w:right="1134" w:bottom="851" w:left="1134" w:header="709" w:footer="709" w:gutter="0"/>
          <w:cols w:space="708"/>
          <w:titlePg/>
          <w:docGrid w:linePitch="360"/>
        </w:sectPr>
      </w:pPr>
    </w:p>
    <w:tbl>
      <w:tblPr>
        <w:tblpPr w:leftFromText="180" w:rightFromText="180" w:vertAnchor="text" w:horzAnchor="page" w:tblpX="577" w:tblpY="-160"/>
        <w:tblW w:w="11023" w:type="dxa"/>
        <w:tblLook w:val="04A0" w:firstRow="1" w:lastRow="0" w:firstColumn="1" w:lastColumn="0" w:noHBand="0" w:noVBand="1"/>
      </w:tblPr>
      <w:tblGrid>
        <w:gridCol w:w="4268"/>
        <w:gridCol w:w="1843"/>
        <w:gridCol w:w="589"/>
        <w:gridCol w:w="4323"/>
      </w:tblGrid>
      <w:tr w:rsidR="00AA712B" w:rsidRPr="00A30961" w:rsidTr="00A208D6">
        <w:trPr>
          <w:trHeight w:val="1567"/>
        </w:trPr>
        <w:tc>
          <w:tcPr>
            <w:tcW w:w="6111" w:type="dxa"/>
            <w:gridSpan w:val="2"/>
            <w:tcBorders>
              <w:top w:val="nil"/>
              <w:left w:val="nil"/>
              <w:bottom w:val="nil"/>
              <w:right w:val="nil"/>
            </w:tcBorders>
            <w:shd w:val="clear" w:color="auto" w:fill="auto"/>
            <w:noWrap/>
            <w:vAlign w:val="bottom"/>
            <w:hideMark/>
          </w:tcPr>
          <w:p w:rsidR="00AA712B" w:rsidRPr="00DC68B5" w:rsidRDefault="00AA712B" w:rsidP="00A208D6">
            <w:pPr>
              <w:spacing w:after="0" w:line="240" w:lineRule="auto"/>
              <w:rPr>
                <w:rFonts w:ascii="Arial" w:eastAsia="Times New Roman" w:hAnsi="Arial" w:cs="Arial"/>
                <w:sz w:val="18"/>
                <w:szCs w:val="18"/>
                <w:lang w:eastAsia="ru-RU"/>
              </w:rPr>
            </w:pPr>
          </w:p>
        </w:tc>
        <w:tc>
          <w:tcPr>
            <w:tcW w:w="4912" w:type="dxa"/>
            <w:gridSpan w:val="2"/>
            <w:tcBorders>
              <w:top w:val="nil"/>
              <w:left w:val="nil"/>
              <w:bottom w:val="nil"/>
              <w:right w:val="nil"/>
            </w:tcBorders>
            <w:shd w:val="clear" w:color="auto" w:fill="auto"/>
            <w:noWrap/>
            <w:vAlign w:val="bottom"/>
            <w:hideMark/>
          </w:tcPr>
          <w:p w:rsidR="00AA712B" w:rsidRPr="00DC68B5" w:rsidRDefault="00AA712B" w:rsidP="00A208D6">
            <w:pPr>
              <w:spacing w:after="0" w:line="240" w:lineRule="auto"/>
              <w:rPr>
                <w:rFonts w:ascii="Arial" w:eastAsia="Times New Roman" w:hAnsi="Arial" w:cs="Arial"/>
                <w:sz w:val="18"/>
                <w:szCs w:val="18"/>
                <w:lang w:eastAsia="ru-RU"/>
              </w:rPr>
            </w:pPr>
            <w:r w:rsidRPr="00DC68B5">
              <w:rPr>
                <w:rFonts w:ascii="Arial" w:eastAsia="Times New Roman" w:hAnsi="Arial" w:cs="Arial"/>
                <w:sz w:val="18"/>
                <w:szCs w:val="18"/>
                <w:lang w:eastAsia="ru-RU"/>
              </w:rPr>
              <w:t>ПРИЛОЖЕНИЕ 4</w:t>
            </w:r>
            <w:r w:rsidRPr="00DC68B5">
              <w:rPr>
                <w:rFonts w:ascii="Arial" w:eastAsia="Times New Roman" w:hAnsi="Arial" w:cs="Arial"/>
                <w:sz w:val="18"/>
                <w:szCs w:val="18"/>
                <w:lang w:eastAsia="ru-RU"/>
              </w:rPr>
              <w:br/>
              <w:t>к решению Совета Качинского</w:t>
            </w:r>
            <w:r w:rsidRPr="00DC68B5">
              <w:rPr>
                <w:rFonts w:ascii="Arial" w:eastAsia="Times New Roman" w:hAnsi="Arial" w:cs="Arial"/>
                <w:sz w:val="18"/>
                <w:szCs w:val="18"/>
                <w:lang w:eastAsia="ru-RU"/>
              </w:rPr>
              <w:br/>
              <w:t>муниципального округа</w:t>
            </w:r>
            <w:r w:rsidRPr="00DC68B5">
              <w:rPr>
                <w:rFonts w:ascii="Arial" w:eastAsia="Times New Roman" w:hAnsi="Arial" w:cs="Arial"/>
                <w:sz w:val="18"/>
                <w:szCs w:val="18"/>
                <w:lang w:eastAsia="ru-RU"/>
              </w:rPr>
              <w:br/>
            </w:r>
            <w:r>
              <w:rPr>
                <w:rFonts w:ascii="Arial" w:eastAsia="Times New Roman" w:hAnsi="Arial" w:cs="Arial"/>
                <w:sz w:val="16"/>
                <w:szCs w:val="16"/>
                <w:lang w:eastAsia="ru-RU"/>
              </w:rPr>
              <w:t xml:space="preserve"> </w:t>
            </w:r>
            <w:r>
              <w:rPr>
                <w:rFonts w:ascii="Arial" w:eastAsia="Times New Roman" w:hAnsi="Arial" w:cs="Arial"/>
                <w:sz w:val="16"/>
                <w:szCs w:val="16"/>
                <w:lang w:eastAsia="ru-RU"/>
              </w:rPr>
              <w:t xml:space="preserve"> </w:t>
            </w:r>
            <w:r>
              <w:rPr>
                <w:rFonts w:ascii="Arial" w:eastAsia="Times New Roman" w:hAnsi="Arial" w:cs="Arial"/>
                <w:sz w:val="16"/>
                <w:szCs w:val="16"/>
                <w:lang w:eastAsia="ru-RU"/>
              </w:rPr>
              <w:t>от ________</w:t>
            </w:r>
            <w:r w:rsidRPr="0011486D">
              <w:rPr>
                <w:rFonts w:ascii="Arial" w:eastAsia="Times New Roman" w:hAnsi="Arial" w:cs="Arial"/>
                <w:sz w:val="16"/>
                <w:szCs w:val="16"/>
                <w:lang w:eastAsia="ru-RU"/>
              </w:rPr>
              <w:t xml:space="preserve"> 2017 г. №</w:t>
            </w:r>
            <w:r>
              <w:rPr>
                <w:rFonts w:ascii="Arial" w:eastAsia="Times New Roman" w:hAnsi="Arial" w:cs="Arial"/>
                <w:sz w:val="16"/>
                <w:szCs w:val="16"/>
                <w:lang w:eastAsia="ru-RU"/>
              </w:rPr>
              <w:t xml:space="preserve"> 8/_____</w:t>
            </w:r>
            <w:r w:rsidRPr="0011486D">
              <w:rPr>
                <w:rFonts w:ascii="Arial" w:eastAsia="Times New Roman" w:hAnsi="Arial" w:cs="Arial"/>
                <w:sz w:val="16"/>
                <w:szCs w:val="16"/>
                <w:lang w:eastAsia="ru-RU"/>
              </w:rPr>
              <w:t xml:space="preserve">  </w:t>
            </w:r>
            <w:r w:rsidRPr="00DC68B5">
              <w:rPr>
                <w:rFonts w:ascii="Arial" w:eastAsia="Times New Roman" w:hAnsi="Arial" w:cs="Arial"/>
                <w:sz w:val="18"/>
                <w:szCs w:val="18"/>
                <w:lang w:eastAsia="ru-RU"/>
              </w:rPr>
              <w:br/>
              <w:t>"Об утверждении отчета об исполнении бюджета внутригородского муниципального образования города Севастополя Качинский муниципальный округ за 2016 год"</w:t>
            </w:r>
          </w:p>
        </w:tc>
      </w:tr>
      <w:tr w:rsidR="00AA712B" w:rsidRPr="00A30961" w:rsidTr="00A208D6">
        <w:trPr>
          <w:trHeight w:val="255"/>
        </w:trPr>
        <w:tc>
          <w:tcPr>
            <w:tcW w:w="6111" w:type="dxa"/>
            <w:gridSpan w:val="2"/>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c>
          <w:tcPr>
            <w:tcW w:w="589"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c>
          <w:tcPr>
            <w:tcW w:w="4323"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r>
      <w:tr w:rsidR="00AA712B" w:rsidRPr="00A30961" w:rsidTr="00A208D6">
        <w:trPr>
          <w:trHeight w:val="315"/>
        </w:trPr>
        <w:tc>
          <w:tcPr>
            <w:tcW w:w="11023" w:type="dxa"/>
            <w:gridSpan w:val="4"/>
            <w:tcBorders>
              <w:top w:val="nil"/>
              <w:left w:val="nil"/>
              <w:bottom w:val="nil"/>
              <w:right w:val="nil"/>
            </w:tcBorders>
            <w:shd w:val="clear" w:color="auto" w:fill="auto"/>
            <w:noWrap/>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ОТЧЕТ</w:t>
            </w:r>
          </w:p>
        </w:tc>
      </w:tr>
      <w:tr w:rsidR="00AA712B" w:rsidRPr="00A30961" w:rsidTr="00A208D6">
        <w:trPr>
          <w:trHeight w:val="315"/>
        </w:trPr>
        <w:tc>
          <w:tcPr>
            <w:tcW w:w="11023" w:type="dxa"/>
            <w:gridSpan w:val="4"/>
            <w:tcBorders>
              <w:top w:val="nil"/>
              <w:left w:val="nil"/>
              <w:bottom w:val="nil"/>
              <w:right w:val="nil"/>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об использовании средств резервного фонда</w:t>
            </w:r>
          </w:p>
        </w:tc>
      </w:tr>
      <w:tr w:rsidR="00AA712B" w:rsidRPr="00A30961" w:rsidTr="00A208D6">
        <w:trPr>
          <w:trHeight w:val="315"/>
        </w:trPr>
        <w:tc>
          <w:tcPr>
            <w:tcW w:w="11023" w:type="dxa"/>
            <w:gridSpan w:val="4"/>
            <w:tcBorders>
              <w:top w:val="nil"/>
              <w:left w:val="nil"/>
              <w:bottom w:val="nil"/>
              <w:right w:val="nil"/>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 xml:space="preserve">бюджета </w:t>
            </w:r>
            <w:r w:rsidRPr="00200330">
              <w:rPr>
                <w:rFonts w:ascii="Times New Roman" w:eastAsia="Times New Roman" w:hAnsi="Times New Roman" w:cs="Times New Roman"/>
                <w:sz w:val="24"/>
                <w:szCs w:val="24"/>
                <w:lang w:eastAsia="ru-RU"/>
              </w:rPr>
              <w:t>внутригородского муниципального образования города Севастополя Качинский муниципальный округ за 2016 год</w:t>
            </w:r>
          </w:p>
        </w:tc>
      </w:tr>
      <w:tr w:rsidR="00AA712B" w:rsidRPr="00A30961" w:rsidTr="00A208D6">
        <w:trPr>
          <w:trHeight w:val="315"/>
        </w:trPr>
        <w:tc>
          <w:tcPr>
            <w:tcW w:w="4268"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Times New Roman" w:eastAsia="Times New Roman" w:hAnsi="Times New Roman" w:cs="Times New Roman"/>
                <w:sz w:val="24"/>
                <w:szCs w:val="24"/>
                <w:lang w:eastAsia="ru-RU"/>
              </w:rPr>
            </w:pPr>
          </w:p>
        </w:tc>
        <w:tc>
          <w:tcPr>
            <w:tcW w:w="1843"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Times New Roman" w:eastAsia="Times New Roman" w:hAnsi="Times New Roman" w:cs="Times New Roman"/>
                <w:sz w:val="20"/>
                <w:szCs w:val="20"/>
                <w:lang w:eastAsia="ru-RU"/>
              </w:rPr>
            </w:pPr>
          </w:p>
        </w:tc>
        <w:tc>
          <w:tcPr>
            <w:tcW w:w="4912" w:type="dxa"/>
            <w:gridSpan w:val="2"/>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Times New Roman" w:eastAsia="Times New Roman" w:hAnsi="Times New Roman" w:cs="Times New Roman"/>
                <w:sz w:val="24"/>
                <w:szCs w:val="24"/>
                <w:lang w:eastAsia="ru-RU"/>
              </w:rPr>
            </w:pPr>
          </w:p>
        </w:tc>
      </w:tr>
      <w:tr w:rsidR="00AA712B" w:rsidRPr="00A30961" w:rsidTr="00A208D6">
        <w:trPr>
          <w:trHeight w:val="630"/>
        </w:trPr>
        <w:tc>
          <w:tcPr>
            <w:tcW w:w="4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Номер постановления</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Наименование расходов</w:t>
            </w:r>
          </w:p>
        </w:tc>
        <w:tc>
          <w:tcPr>
            <w:tcW w:w="4912" w:type="dxa"/>
            <w:gridSpan w:val="2"/>
            <w:tcBorders>
              <w:top w:val="single" w:sz="4" w:space="0" w:color="auto"/>
              <w:left w:val="nil"/>
              <w:bottom w:val="single" w:sz="4" w:space="0" w:color="auto"/>
              <w:right w:val="single" w:sz="4" w:space="0" w:color="auto"/>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Сумм</w:t>
            </w:r>
            <w:proofErr w:type="gramStart"/>
            <w:r w:rsidRPr="00A30961">
              <w:rPr>
                <w:rFonts w:ascii="Times New Roman" w:eastAsia="Times New Roman" w:hAnsi="Times New Roman" w:cs="Times New Roman"/>
                <w:sz w:val="24"/>
                <w:szCs w:val="24"/>
                <w:lang w:eastAsia="ru-RU"/>
              </w:rPr>
              <w:t>а(</w:t>
            </w:r>
            <w:proofErr w:type="spellStart"/>
            <w:proofErr w:type="gramEnd"/>
            <w:r w:rsidRPr="00A30961">
              <w:rPr>
                <w:rFonts w:ascii="Times New Roman" w:eastAsia="Times New Roman" w:hAnsi="Times New Roman" w:cs="Times New Roman"/>
                <w:sz w:val="24"/>
                <w:szCs w:val="24"/>
                <w:lang w:eastAsia="ru-RU"/>
              </w:rPr>
              <w:t>тыс.руб</w:t>
            </w:r>
            <w:proofErr w:type="spellEnd"/>
            <w:r w:rsidRPr="00A30961">
              <w:rPr>
                <w:rFonts w:ascii="Times New Roman" w:eastAsia="Times New Roman" w:hAnsi="Times New Roman" w:cs="Times New Roman"/>
                <w:sz w:val="24"/>
                <w:szCs w:val="24"/>
                <w:lang w:eastAsia="ru-RU"/>
              </w:rPr>
              <w:t>)</w:t>
            </w:r>
          </w:p>
        </w:tc>
      </w:tr>
      <w:tr w:rsidR="00AA712B" w:rsidRPr="00A30961" w:rsidTr="00A208D6">
        <w:trPr>
          <w:trHeight w:val="315"/>
        </w:trPr>
        <w:tc>
          <w:tcPr>
            <w:tcW w:w="4268" w:type="dxa"/>
            <w:tcBorders>
              <w:top w:val="nil"/>
              <w:left w:val="single" w:sz="4" w:space="0" w:color="auto"/>
              <w:bottom w:val="single" w:sz="4" w:space="0" w:color="auto"/>
              <w:right w:val="single" w:sz="4" w:space="0" w:color="auto"/>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w:t>
            </w:r>
          </w:p>
        </w:tc>
        <w:tc>
          <w:tcPr>
            <w:tcW w:w="1843" w:type="dxa"/>
            <w:tcBorders>
              <w:top w:val="nil"/>
              <w:left w:val="nil"/>
              <w:bottom w:val="single" w:sz="4" w:space="0" w:color="auto"/>
              <w:right w:val="single" w:sz="4" w:space="0" w:color="auto"/>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0"/>
                <w:szCs w:val="20"/>
                <w:lang w:eastAsia="ru-RU"/>
              </w:rPr>
            </w:pPr>
            <w:r w:rsidRPr="00A30961">
              <w:rPr>
                <w:rFonts w:ascii="Times New Roman" w:eastAsia="Times New Roman" w:hAnsi="Times New Roman" w:cs="Times New Roman"/>
                <w:sz w:val="20"/>
                <w:szCs w:val="20"/>
                <w:lang w:eastAsia="ru-RU"/>
              </w:rPr>
              <w:t>-</w:t>
            </w:r>
          </w:p>
        </w:tc>
        <w:tc>
          <w:tcPr>
            <w:tcW w:w="4912" w:type="dxa"/>
            <w:gridSpan w:val="2"/>
            <w:tcBorders>
              <w:top w:val="nil"/>
              <w:left w:val="nil"/>
              <w:bottom w:val="single" w:sz="4" w:space="0" w:color="auto"/>
              <w:right w:val="single" w:sz="4" w:space="0" w:color="auto"/>
            </w:tcBorders>
            <w:shd w:val="clear" w:color="auto" w:fill="auto"/>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0,00</w:t>
            </w:r>
          </w:p>
        </w:tc>
      </w:tr>
      <w:tr w:rsidR="00AA712B" w:rsidRPr="00A30961" w:rsidTr="00A208D6">
        <w:trPr>
          <w:trHeight w:val="315"/>
        </w:trPr>
        <w:tc>
          <w:tcPr>
            <w:tcW w:w="4268" w:type="dxa"/>
            <w:tcBorders>
              <w:top w:val="nil"/>
              <w:left w:val="single" w:sz="4" w:space="0" w:color="auto"/>
              <w:bottom w:val="single" w:sz="4" w:space="0" w:color="auto"/>
              <w:right w:val="single" w:sz="4" w:space="0" w:color="auto"/>
            </w:tcBorders>
            <w:shd w:val="clear" w:color="auto" w:fill="auto"/>
            <w:noWrap/>
            <w:vAlign w:val="bottom"/>
            <w:hideMark/>
          </w:tcPr>
          <w:p w:rsidR="00AA712B" w:rsidRPr="00A30961" w:rsidRDefault="00AA712B" w:rsidP="00A208D6">
            <w:pPr>
              <w:spacing w:after="0" w:line="240" w:lineRule="auto"/>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AA712B" w:rsidRPr="00A30961" w:rsidRDefault="00AA712B" w:rsidP="00A208D6">
            <w:pPr>
              <w:spacing w:after="0" w:line="240" w:lineRule="auto"/>
              <w:rPr>
                <w:rFonts w:ascii="Times New Roman" w:eastAsia="Times New Roman" w:hAnsi="Times New Roman" w:cs="Times New Roman"/>
                <w:sz w:val="20"/>
                <w:szCs w:val="20"/>
                <w:lang w:eastAsia="ru-RU"/>
              </w:rPr>
            </w:pPr>
            <w:r w:rsidRPr="00A30961">
              <w:rPr>
                <w:rFonts w:ascii="Times New Roman" w:eastAsia="Times New Roman" w:hAnsi="Times New Roman" w:cs="Times New Roman"/>
                <w:sz w:val="20"/>
                <w:szCs w:val="20"/>
                <w:lang w:eastAsia="ru-RU"/>
              </w:rPr>
              <w:t>Итого за  2016 год</w:t>
            </w:r>
          </w:p>
        </w:tc>
        <w:tc>
          <w:tcPr>
            <w:tcW w:w="4912" w:type="dxa"/>
            <w:gridSpan w:val="2"/>
            <w:tcBorders>
              <w:top w:val="nil"/>
              <w:left w:val="nil"/>
              <w:bottom w:val="single" w:sz="4" w:space="0" w:color="auto"/>
              <w:right w:val="single" w:sz="4" w:space="0" w:color="auto"/>
            </w:tcBorders>
            <w:shd w:val="clear" w:color="auto" w:fill="auto"/>
            <w:noWrap/>
            <w:vAlign w:val="bottom"/>
            <w:hideMark/>
          </w:tcPr>
          <w:p w:rsidR="00AA712B" w:rsidRPr="00A30961" w:rsidRDefault="00AA712B" w:rsidP="00A208D6">
            <w:pPr>
              <w:spacing w:after="0" w:line="240" w:lineRule="auto"/>
              <w:jc w:val="center"/>
              <w:rPr>
                <w:rFonts w:ascii="Times New Roman" w:eastAsia="Times New Roman" w:hAnsi="Times New Roman" w:cs="Times New Roman"/>
                <w:sz w:val="24"/>
                <w:szCs w:val="24"/>
                <w:lang w:eastAsia="ru-RU"/>
              </w:rPr>
            </w:pPr>
            <w:r w:rsidRPr="00A30961">
              <w:rPr>
                <w:rFonts w:ascii="Times New Roman" w:eastAsia="Times New Roman" w:hAnsi="Times New Roman" w:cs="Times New Roman"/>
                <w:sz w:val="24"/>
                <w:szCs w:val="24"/>
                <w:lang w:eastAsia="ru-RU"/>
              </w:rPr>
              <w:t>0,00</w:t>
            </w:r>
          </w:p>
        </w:tc>
      </w:tr>
      <w:tr w:rsidR="00AA712B" w:rsidRPr="00A30961" w:rsidTr="00A208D6">
        <w:trPr>
          <w:trHeight w:val="255"/>
        </w:trPr>
        <w:tc>
          <w:tcPr>
            <w:tcW w:w="4268"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c>
          <w:tcPr>
            <w:tcW w:w="4912" w:type="dxa"/>
            <w:gridSpan w:val="2"/>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r>
      <w:tr w:rsidR="00AA712B" w:rsidRPr="00A30961" w:rsidTr="00A208D6">
        <w:trPr>
          <w:trHeight w:val="255"/>
        </w:trPr>
        <w:tc>
          <w:tcPr>
            <w:tcW w:w="4268"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c>
          <w:tcPr>
            <w:tcW w:w="1843"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c>
          <w:tcPr>
            <w:tcW w:w="4912" w:type="dxa"/>
            <w:gridSpan w:val="2"/>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Arial" w:eastAsia="Times New Roman" w:hAnsi="Arial" w:cs="Arial"/>
                <w:sz w:val="20"/>
                <w:szCs w:val="20"/>
                <w:lang w:eastAsia="ru-RU"/>
              </w:rPr>
            </w:pPr>
          </w:p>
        </w:tc>
      </w:tr>
      <w:tr w:rsidR="00AA712B" w:rsidRPr="00A30961" w:rsidTr="00A208D6">
        <w:trPr>
          <w:trHeight w:val="810"/>
        </w:trPr>
        <w:tc>
          <w:tcPr>
            <w:tcW w:w="4268" w:type="dxa"/>
            <w:tcBorders>
              <w:top w:val="nil"/>
              <w:left w:val="nil"/>
              <w:bottom w:val="nil"/>
              <w:right w:val="nil"/>
            </w:tcBorders>
            <w:shd w:val="clear" w:color="auto" w:fill="auto"/>
            <w:vAlign w:val="bottom"/>
            <w:hideMark/>
          </w:tcPr>
          <w:p w:rsidR="00AA712B" w:rsidRPr="00A30961" w:rsidRDefault="00AA712B" w:rsidP="00A208D6">
            <w:pPr>
              <w:spacing w:after="0" w:line="240" w:lineRule="auto"/>
              <w:rPr>
                <w:rFonts w:ascii="Book Antiqua" w:eastAsia="Times New Roman" w:hAnsi="Book Antiqua" w:cs="Arial"/>
                <w:b/>
                <w:bCs/>
                <w:i/>
                <w:iCs/>
                <w:sz w:val="20"/>
                <w:szCs w:val="20"/>
                <w:lang w:eastAsia="ru-RU"/>
              </w:rPr>
            </w:pPr>
            <w:r w:rsidRPr="00A30961">
              <w:rPr>
                <w:rFonts w:ascii="Book Antiqua" w:eastAsia="Times New Roman" w:hAnsi="Book Antiqua" w:cs="Arial"/>
                <w:b/>
                <w:bCs/>
                <w:i/>
                <w:iCs/>
                <w:sz w:val="20"/>
                <w:szCs w:val="20"/>
                <w:lang w:eastAsia="ru-RU"/>
              </w:rPr>
              <w:t>Глава ВМО Качинский МО,</w:t>
            </w:r>
            <w:r>
              <w:rPr>
                <w:rFonts w:ascii="Book Antiqua" w:eastAsia="Times New Roman" w:hAnsi="Book Antiqua" w:cs="Arial"/>
                <w:b/>
                <w:bCs/>
                <w:i/>
                <w:iCs/>
                <w:sz w:val="20"/>
                <w:szCs w:val="20"/>
                <w:lang w:eastAsia="ru-RU"/>
              </w:rPr>
              <w:t xml:space="preserve"> </w:t>
            </w:r>
            <w:proofErr w:type="gramStart"/>
            <w:r w:rsidRPr="00A30961">
              <w:rPr>
                <w:rFonts w:ascii="Book Antiqua" w:eastAsia="Times New Roman" w:hAnsi="Book Antiqua" w:cs="Arial"/>
                <w:b/>
                <w:bCs/>
                <w:i/>
                <w:iCs/>
                <w:sz w:val="20"/>
                <w:szCs w:val="20"/>
                <w:lang w:eastAsia="ru-RU"/>
              </w:rPr>
              <w:t>исполняющий</w:t>
            </w:r>
            <w:proofErr w:type="gramEnd"/>
            <w:r w:rsidRPr="00A30961">
              <w:rPr>
                <w:rFonts w:ascii="Book Antiqua" w:eastAsia="Times New Roman" w:hAnsi="Book Antiqua" w:cs="Arial"/>
                <w:b/>
                <w:bCs/>
                <w:i/>
                <w:iCs/>
                <w:sz w:val="20"/>
                <w:szCs w:val="20"/>
                <w:lang w:eastAsia="ru-RU"/>
              </w:rPr>
              <w:t xml:space="preserve"> полномочия председателя Совета,</w:t>
            </w:r>
            <w:r w:rsidRPr="00A30961">
              <w:rPr>
                <w:rFonts w:ascii="Book Antiqua" w:eastAsia="Times New Roman" w:hAnsi="Book Antiqua" w:cs="Arial"/>
                <w:b/>
                <w:bCs/>
                <w:i/>
                <w:iCs/>
                <w:sz w:val="20"/>
                <w:szCs w:val="20"/>
                <w:lang w:eastAsia="ru-RU"/>
              </w:rPr>
              <w:br/>
              <w:t>Глава местной администрации</w:t>
            </w:r>
          </w:p>
        </w:tc>
        <w:tc>
          <w:tcPr>
            <w:tcW w:w="1843" w:type="dxa"/>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Book Antiqua" w:eastAsia="Times New Roman" w:hAnsi="Book Antiqua" w:cs="Arial"/>
                <w:b/>
                <w:bCs/>
                <w:i/>
                <w:iCs/>
                <w:sz w:val="20"/>
                <w:szCs w:val="20"/>
                <w:lang w:eastAsia="ru-RU"/>
              </w:rPr>
            </w:pPr>
          </w:p>
        </w:tc>
        <w:tc>
          <w:tcPr>
            <w:tcW w:w="4912" w:type="dxa"/>
            <w:gridSpan w:val="2"/>
            <w:tcBorders>
              <w:top w:val="nil"/>
              <w:left w:val="nil"/>
              <w:bottom w:val="nil"/>
              <w:right w:val="nil"/>
            </w:tcBorders>
            <w:shd w:val="clear" w:color="auto" w:fill="auto"/>
            <w:noWrap/>
            <w:vAlign w:val="bottom"/>
            <w:hideMark/>
          </w:tcPr>
          <w:p w:rsidR="00AA712B" w:rsidRPr="00A30961" w:rsidRDefault="00AA712B" w:rsidP="00A208D6">
            <w:pPr>
              <w:spacing w:after="0" w:line="240" w:lineRule="auto"/>
              <w:rPr>
                <w:rFonts w:ascii="Book Antiqua" w:eastAsia="Times New Roman" w:hAnsi="Book Antiqua" w:cs="Arial"/>
                <w:b/>
                <w:bCs/>
                <w:i/>
                <w:iCs/>
                <w:sz w:val="20"/>
                <w:szCs w:val="20"/>
                <w:lang w:eastAsia="ru-RU"/>
              </w:rPr>
            </w:pPr>
            <w:r w:rsidRPr="00A30961">
              <w:rPr>
                <w:rFonts w:ascii="Book Antiqua" w:eastAsia="Times New Roman" w:hAnsi="Book Antiqua" w:cs="Arial"/>
                <w:b/>
                <w:bCs/>
                <w:i/>
                <w:iCs/>
                <w:sz w:val="20"/>
                <w:szCs w:val="20"/>
                <w:lang w:eastAsia="ru-RU"/>
              </w:rPr>
              <w:t>Н.М. Герасим</w:t>
            </w:r>
          </w:p>
        </w:tc>
      </w:tr>
    </w:tbl>
    <w:p w:rsidR="00AA712B" w:rsidRDefault="00AA712B" w:rsidP="00AA712B">
      <w:pPr>
        <w:jc w:val="center"/>
        <w:rPr>
          <w:rFonts w:ascii="Book Antiqua" w:hAnsi="Book Antiqua"/>
          <w:b/>
        </w:rPr>
      </w:pPr>
    </w:p>
    <w:p w:rsidR="00AA712B" w:rsidRDefault="00AA712B" w:rsidP="00AA712B">
      <w:pPr>
        <w:jc w:val="center"/>
        <w:rPr>
          <w:rFonts w:ascii="Book Antiqua" w:hAnsi="Book Antiqua"/>
          <w:b/>
        </w:rPr>
      </w:pPr>
    </w:p>
    <w:p w:rsidR="00AA712B" w:rsidRDefault="00AA712B" w:rsidP="00AA712B">
      <w:pPr>
        <w:jc w:val="center"/>
        <w:rPr>
          <w:rFonts w:ascii="Book Antiqua" w:hAnsi="Book Antiqua"/>
          <w:b/>
        </w:rPr>
      </w:pPr>
    </w:p>
    <w:p w:rsidR="00AA712B" w:rsidRDefault="00AA712B" w:rsidP="00AA712B">
      <w:pPr>
        <w:jc w:val="center"/>
        <w:rPr>
          <w:rFonts w:ascii="Book Antiqua" w:hAnsi="Book Antiqua"/>
          <w:b/>
        </w:rPr>
      </w:pPr>
    </w:p>
    <w:p w:rsidR="00D74A37" w:rsidRDefault="00D74A37" w:rsidP="00470B4E">
      <w:pPr>
        <w:jc w:val="center"/>
        <w:rPr>
          <w:rFonts w:ascii="Book Antiqua" w:hAnsi="Book Antiqua"/>
          <w:b/>
        </w:rPr>
      </w:pPr>
    </w:p>
    <w:p w:rsidR="00D74A37" w:rsidRDefault="00D74A37" w:rsidP="00470B4E">
      <w:pPr>
        <w:jc w:val="center"/>
        <w:rPr>
          <w:rFonts w:ascii="Book Antiqua" w:hAnsi="Book Antiqua"/>
          <w:b/>
        </w:rPr>
      </w:pPr>
    </w:p>
    <w:p w:rsidR="00D74A37" w:rsidRDefault="00D74A37" w:rsidP="00470B4E">
      <w:pPr>
        <w:jc w:val="center"/>
        <w:rPr>
          <w:rFonts w:ascii="Book Antiqua" w:hAnsi="Book Antiqua"/>
          <w:b/>
        </w:rPr>
      </w:pPr>
    </w:p>
    <w:p w:rsidR="00D74A37" w:rsidRDefault="00D74A37" w:rsidP="00470B4E">
      <w:pPr>
        <w:jc w:val="center"/>
        <w:rPr>
          <w:rFonts w:ascii="Book Antiqua" w:hAnsi="Book Antiqua"/>
          <w:b/>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A712B" w:rsidRDefault="00AA712B" w:rsidP="00A30961">
      <w:pPr>
        <w:pStyle w:val="a5"/>
        <w:ind w:left="5670"/>
        <w:outlineLvl w:val="0"/>
        <w:rPr>
          <w:rFonts w:ascii="Book Antiqua" w:hAnsi="Book Antiqua" w:cs="Book Antiqua"/>
          <w:b/>
          <w:bCs/>
          <w:i/>
          <w:iCs/>
          <w:sz w:val="20"/>
          <w:szCs w:val="20"/>
        </w:rPr>
      </w:pPr>
    </w:p>
    <w:p w:rsidR="00A30961" w:rsidRPr="00B52EBF" w:rsidRDefault="00A30961" w:rsidP="00A30961">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lastRenderedPageBreak/>
        <w:t>ПРИЛОЖЕ</w:t>
      </w:r>
      <w:bookmarkStart w:id="2" w:name="_GoBack"/>
      <w:bookmarkEnd w:id="2"/>
      <w:r w:rsidRPr="00B52EBF">
        <w:rPr>
          <w:rFonts w:ascii="Book Antiqua" w:hAnsi="Book Antiqua" w:cs="Book Antiqua"/>
          <w:b/>
          <w:bCs/>
          <w:i/>
          <w:iCs/>
          <w:sz w:val="20"/>
          <w:szCs w:val="20"/>
        </w:rPr>
        <w:t xml:space="preserve">НИЕ </w:t>
      </w:r>
      <w:r>
        <w:rPr>
          <w:rFonts w:ascii="Book Antiqua" w:hAnsi="Book Antiqua" w:cs="Book Antiqua"/>
          <w:b/>
          <w:bCs/>
          <w:i/>
          <w:iCs/>
          <w:sz w:val="20"/>
          <w:szCs w:val="20"/>
        </w:rPr>
        <w:t>3</w:t>
      </w:r>
    </w:p>
    <w:p w:rsidR="00A30961" w:rsidRPr="00B52EBF" w:rsidRDefault="00A30961" w:rsidP="00A30961">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t>к Постановлению</w:t>
      </w:r>
    </w:p>
    <w:p w:rsidR="00A30961" w:rsidRPr="00B52EBF" w:rsidRDefault="00A30961" w:rsidP="00A30961">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t xml:space="preserve">местной администрации </w:t>
      </w:r>
    </w:p>
    <w:p w:rsidR="00A30961" w:rsidRPr="00B52EBF" w:rsidRDefault="00A30961" w:rsidP="00A30961">
      <w:pPr>
        <w:pStyle w:val="a5"/>
        <w:ind w:left="5670"/>
        <w:outlineLvl w:val="0"/>
        <w:rPr>
          <w:rFonts w:ascii="Book Antiqua" w:hAnsi="Book Antiqua" w:cs="Book Antiqua"/>
          <w:b/>
          <w:bCs/>
          <w:i/>
          <w:iCs/>
          <w:sz w:val="20"/>
          <w:szCs w:val="20"/>
        </w:rPr>
      </w:pPr>
      <w:r w:rsidRPr="00B52EBF">
        <w:rPr>
          <w:rFonts w:ascii="Book Antiqua" w:hAnsi="Book Antiqua" w:cs="Book Antiqua"/>
          <w:b/>
          <w:bCs/>
          <w:i/>
          <w:iCs/>
          <w:sz w:val="20"/>
          <w:szCs w:val="20"/>
        </w:rPr>
        <w:t xml:space="preserve">Качинского муниципального округа </w:t>
      </w:r>
    </w:p>
    <w:p w:rsidR="00A30961" w:rsidRPr="00B52EBF" w:rsidRDefault="00A30961" w:rsidP="00A30961">
      <w:pPr>
        <w:pStyle w:val="a5"/>
        <w:ind w:left="5670"/>
        <w:outlineLvl w:val="0"/>
        <w:rPr>
          <w:rFonts w:ascii="Book Antiqua" w:hAnsi="Book Antiqua"/>
          <w:color w:val="222222"/>
          <w:sz w:val="19"/>
          <w:szCs w:val="19"/>
        </w:rPr>
      </w:pPr>
      <w:r w:rsidRPr="00B52EBF">
        <w:rPr>
          <w:rFonts w:ascii="Book Antiqua" w:hAnsi="Book Antiqua" w:cs="Book Antiqua"/>
          <w:b/>
          <w:bCs/>
          <w:i/>
          <w:iCs/>
          <w:sz w:val="20"/>
          <w:szCs w:val="20"/>
        </w:rPr>
        <w:t>от  03.04.2017 №  36-МА</w:t>
      </w:r>
    </w:p>
    <w:p w:rsidR="00D74A37" w:rsidRDefault="00D74A37" w:rsidP="00A30961">
      <w:pPr>
        <w:spacing w:after="0" w:line="240" w:lineRule="auto"/>
        <w:jc w:val="center"/>
        <w:rPr>
          <w:rFonts w:ascii="Book Antiqua" w:hAnsi="Book Antiqua"/>
          <w:b/>
        </w:rPr>
      </w:pPr>
    </w:p>
    <w:p w:rsidR="008E37F8" w:rsidRDefault="008E37F8" w:rsidP="00A30961">
      <w:pPr>
        <w:spacing w:after="0" w:line="240" w:lineRule="auto"/>
        <w:jc w:val="center"/>
        <w:rPr>
          <w:rFonts w:ascii="Book Antiqua" w:hAnsi="Book Antiqua"/>
          <w:b/>
          <w:sz w:val="24"/>
          <w:szCs w:val="24"/>
        </w:rPr>
      </w:pPr>
    </w:p>
    <w:p w:rsidR="00470B4E" w:rsidRPr="008E37F8" w:rsidRDefault="00470B4E" w:rsidP="00A30961">
      <w:pPr>
        <w:spacing w:after="0" w:line="240" w:lineRule="auto"/>
        <w:jc w:val="center"/>
        <w:rPr>
          <w:rFonts w:ascii="Book Antiqua" w:hAnsi="Book Antiqua"/>
          <w:b/>
          <w:sz w:val="24"/>
          <w:szCs w:val="24"/>
        </w:rPr>
      </w:pPr>
      <w:r w:rsidRPr="008E37F8">
        <w:rPr>
          <w:rFonts w:ascii="Book Antiqua" w:hAnsi="Book Antiqua"/>
          <w:b/>
          <w:sz w:val="24"/>
          <w:szCs w:val="24"/>
        </w:rPr>
        <w:t>ПОРЯДОК</w:t>
      </w:r>
    </w:p>
    <w:p w:rsidR="00470B4E" w:rsidRPr="008E37F8" w:rsidRDefault="00470B4E" w:rsidP="00A30961">
      <w:pPr>
        <w:spacing w:after="0" w:line="240" w:lineRule="auto"/>
        <w:jc w:val="center"/>
        <w:rPr>
          <w:rFonts w:ascii="Book Antiqua" w:hAnsi="Book Antiqua"/>
          <w:sz w:val="24"/>
          <w:szCs w:val="24"/>
        </w:rPr>
      </w:pPr>
      <w:r w:rsidRPr="008E37F8">
        <w:rPr>
          <w:rFonts w:ascii="Book Antiqua" w:hAnsi="Book Antiqua"/>
          <w:b/>
          <w:sz w:val="24"/>
          <w:szCs w:val="24"/>
        </w:rPr>
        <w:t>учета предложений и участия граждан в обсуждении отчета об исполнении бюджета внутригородского муниципального образования города Севастополя Качинский муниципальный округ за 201</w:t>
      </w:r>
      <w:r w:rsidR="00B52EBF" w:rsidRPr="008E37F8">
        <w:rPr>
          <w:rFonts w:ascii="Book Antiqua" w:hAnsi="Book Antiqua"/>
          <w:b/>
          <w:sz w:val="24"/>
          <w:szCs w:val="24"/>
        </w:rPr>
        <w:t>6</w:t>
      </w:r>
      <w:r w:rsidRPr="008E37F8">
        <w:rPr>
          <w:rFonts w:ascii="Book Antiqua" w:hAnsi="Book Antiqua"/>
          <w:b/>
          <w:sz w:val="24"/>
          <w:szCs w:val="24"/>
        </w:rPr>
        <w:t xml:space="preserve"> год</w:t>
      </w:r>
    </w:p>
    <w:p w:rsidR="00A30961" w:rsidRPr="008E37F8" w:rsidRDefault="00A30961" w:rsidP="00A30961">
      <w:pPr>
        <w:spacing w:after="0" w:line="240" w:lineRule="auto"/>
        <w:ind w:firstLine="709"/>
        <w:jc w:val="both"/>
        <w:rPr>
          <w:rFonts w:ascii="Book Antiqua" w:hAnsi="Book Antiqua"/>
          <w:sz w:val="24"/>
          <w:szCs w:val="24"/>
        </w:rPr>
      </w:pPr>
    </w:p>
    <w:p w:rsidR="00A30961" w:rsidRPr="008E37F8" w:rsidRDefault="00470B4E" w:rsidP="00A30961">
      <w:pPr>
        <w:spacing w:after="0" w:line="240" w:lineRule="auto"/>
        <w:ind w:firstLine="709"/>
        <w:jc w:val="both"/>
        <w:rPr>
          <w:rFonts w:ascii="Book Antiqua" w:hAnsi="Book Antiqua"/>
          <w:sz w:val="24"/>
          <w:szCs w:val="24"/>
        </w:rPr>
      </w:pPr>
      <w:proofErr w:type="gramStart"/>
      <w:r w:rsidRPr="008E37F8">
        <w:rPr>
          <w:rFonts w:ascii="Book Antiqua" w:hAnsi="Book Antiqua"/>
          <w:sz w:val="24"/>
          <w:szCs w:val="24"/>
        </w:rPr>
        <w:t>Настоящий Порядок разработан в соответствии с требованиями Федерального закона от 06.10.2003 № 131-ФЗ «Об общих принципах организации местного самоуправления в Российской Федерации», Устава внутригородского муниципального образования города Севастополя Качинский муниципальный округ, Положением о порядке организации и проведения публичных слушаний внутригородского муниципального образования города Севастополя Качинский муниципальный округ и регулирует внесение, рассмотрение и учет предложений по отчету об исполнении бюджета внутригородского муниципального</w:t>
      </w:r>
      <w:proofErr w:type="gramEnd"/>
      <w:r w:rsidRPr="008E37F8">
        <w:rPr>
          <w:rFonts w:ascii="Book Antiqua" w:hAnsi="Book Antiqua"/>
          <w:sz w:val="24"/>
          <w:szCs w:val="24"/>
        </w:rPr>
        <w:t xml:space="preserve"> образования города Севастополя Качинский муниципальный округ за 201</w:t>
      </w:r>
      <w:r w:rsidR="00A30961" w:rsidRPr="008E37F8">
        <w:rPr>
          <w:rFonts w:ascii="Book Antiqua" w:hAnsi="Book Antiqua"/>
          <w:sz w:val="24"/>
          <w:szCs w:val="24"/>
        </w:rPr>
        <w:t>6</w:t>
      </w:r>
      <w:r w:rsidRPr="008E37F8">
        <w:rPr>
          <w:rFonts w:ascii="Book Antiqua" w:hAnsi="Book Antiqua"/>
          <w:sz w:val="24"/>
          <w:szCs w:val="24"/>
        </w:rPr>
        <w:t xml:space="preserve"> год и участию граждан в его обсуждении.</w:t>
      </w:r>
    </w:p>
    <w:p w:rsidR="00A30961"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 xml:space="preserve">1. </w:t>
      </w:r>
      <w:r w:rsidR="00470B4E" w:rsidRPr="008E37F8">
        <w:rPr>
          <w:rFonts w:ascii="Book Antiqua" w:hAnsi="Book Antiqua"/>
          <w:sz w:val="24"/>
          <w:szCs w:val="24"/>
        </w:rPr>
        <w:t>Правом внесения предложений в отчет об исполнении бюджета внутригородского муниципального образования города Севастополя Качинский муниципальный округ за 201</w:t>
      </w:r>
      <w:r w:rsidRPr="008E37F8">
        <w:rPr>
          <w:rFonts w:ascii="Book Antiqua" w:hAnsi="Book Antiqua"/>
          <w:sz w:val="24"/>
          <w:szCs w:val="24"/>
        </w:rPr>
        <w:t>6</w:t>
      </w:r>
      <w:r w:rsidR="00470B4E" w:rsidRPr="008E37F8">
        <w:rPr>
          <w:rFonts w:ascii="Book Antiqua" w:hAnsi="Book Antiqua"/>
          <w:sz w:val="24"/>
          <w:szCs w:val="24"/>
        </w:rPr>
        <w:t xml:space="preserve"> год обладают граждане Российской Федерации, зарегистрированные в установленном порядке в Качинском муниципальном округе и обладающие активным избирательным правом, а также их объединения.</w:t>
      </w:r>
    </w:p>
    <w:p w:rsidR="00A30961"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 xml:space="preserve">2. </w:t>
      </w:r>
      <w:r w:rsidR="00470B4E" w:rsidRPr="008E37F8">
        <w:rPr>
          <w:rFonts w:ascii="Book Antiqua" w:hAnsi="Book Antiqua"/>
          <w:sz w:val="24"/>
          <w:szCs w:val="24"/>
        </w:rPr>
        <w:t>Со дня официального обнародования отчета об исполнении бюджета внутригородского муниципального образования города Севастополя Качинский муниципальный округ за 201</w:t>
      </w:r>
      <w:r w:rsidRPr="008E37F8">
        <w:rPr>
          <w:rFonts w:ascii="Book Antiqua" w:hAnsi="Book Antiqua"/>
          <w:sz w:val="24"/>
          <w:szCs w:val="24"/>
        </w:rPr>
        <w:t>6</w:t>
      </w:r>
      <w:r w:rsidR="00470B4E" w:rsidRPr="008E37F8">
        <w:rPr>
          <w:rFonts w:ascii="Book Antiqua" w:hAnsi="Book Antiqua"/>
          <w:sz w:val="24"/>
          <w:szCs w:val="24"/>
        </w:rPr>
        <w:t xml:space="preserve"> год на информационном стенде Качинского муниципального округа и на официальном сайте внутригородского муниципального образования города Севастополя Качинский муниципальный округ и настоящего порядка до дня проведения публичных слушаний принимаются предложения граждан. Последним днем приема предложений считается последний рабочий день, предшествующий дню проведения публичных слушаний.</w:t>
      </w:r>
    </w:p>
    <w:p w:rsidR="00A30961"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 xml:space="preserve">3. </w:t>
      </w:r>
      <w:r w:rsidR="00470B4E" w:rsidRPr="008E37F8">
        <w:rPr>
          <w:rFonts w:ascii="Book Antiqua" w:hAnsi="Book Antiqua"/>
          <w:sz w:val="24"/>
          <w:szCs w:val="24"/>
        </w:rPr>
        <w:t>Предложения по отчету об исполнении бюджета внутригородского муниципального образования города Севастополя Качинский муниципальный округ за 201</w:t>
      </w:r>
      <w:r w:rsidR="008E37F8" w:rsidRPr="008E37F8">
        <w:rPr>
          <w:rFonts w:ascii="Book Antiqua" w:hAnsi="Book Antiqua"/>
          <w:sz w:val="24"/>
          <w:szCs w:val="24"/>
        </w:rPr>
        <w:t>6</w:t>
      </w:r>
      <w:r w:rsidR="00470B4E" w:rsidRPr="008E37F8">
        <w:rPr>
          <w:rFonts w:ascii="Book Antiqua" w:hAnsi="Book Antiqua"/>
          <w:sz w:val="24"/>
          <w:szCs w:val="24"/>
        </w:rPr>
        <w:t xml:space="preserve"> год представляются в письменном виде в Совет Качинского муниципального округа по адресу: 299804, г. Севастополь, пгт Кача, ул. Нестерова, д.5, </w:t>
      </w:r>
      <w:r w:rsidR="008E37F8" w:rsidRPr="008E37F8">
        <w:rPr>
          <w:rFonts w:ascii="Book Antiqua" w:hAnsi="Book Antiqua"/>
          <w:sz w:val="24"/>
          <w:szCs w:val="24"/>
        </w:rPr>
        <w:t xml:space="preserve">зал заседаний местной администрации Качинского муниципального округа, </w:t>
      </w:r>
      <w:r w:rsidR="00470B4E" w:rsidRPr="008E37F8">
        <w:rPr>
          <w:rFonts w:ascii="Book Antiqua" w:hAnsi="Book Antiqua"/>
          <w:sz w:val="24"/>
          <w:szCs w:val="24"/>
        </w:rPr>
        <w:t xml:space="preserve">понедельник-пятница, с </w:t>
      </w:r>
      <w:r w:rsidR="008E37F8" w:rsidRPr="008E37F8">
        <w:rPr>
          <w:rFonts w:ascii="Book Antiqua" w:hAnsi="Book Antiqua"/>
          <w:sz w:val="24"/>
          <w:szCs w:val="24"/>
        </w:rPr>
        <w:t>09</w:t>
      </w:r>
      <w:r w:rsidR="00470B4E" w:rsidRPr="008E37F8">
        <w:rPr>
          <w:rFonts w:ascii="Book Antiqua" w:hAnsi="Book Antiqua"/>
          <w:sz w:val="24"/>
          <w:szCs w:val="24"/>
        </w:rPr>
        <w:t>.00 до 1</w:t>
      </w:r>
      <w:r w:rsidR="008E37F8" w:rsidRPr="008E37F8">
        <w:rPr>
          <w:rFonts w:ascii="Book Antiqua" w:hAnsi="Book Antiqua"/>
          <w:sz w:val="24"/>
          <w:szCs w:val="24"/>
        </w:rPr>
        <w:t>2</w:t>
      </w:r>
      <w:r w:rsidR="00470B4E" w:rsidRPr="008E37F8">
        <w:rPr>
          <w:rFonts w:ascii="Book Antiqua" w:hAnsi="Book Antiqua"/>
          <w:sz w:val="24"/>
          <w:szCs w:val="24"/>
        </w:rPr>
        <w:t>.00.</w:t>
      </w:r>
    </w:p>
    <w:p w:rsidR="00A30961" w:rsidRPr="008E37F8" w:rsidRDefault="00470B4E"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В индивидуальных предложениях граждан должны быть указаны фамилия, имя, отчество, дата рождения, адрес места жительства и личная подпись гражданина. Коллективные предложения граждан принимаются с приложением протокола собрания граждан, с указанием фамилии, имени, отчества, даты рождения, адреса места жительства лица, которому доверено представлять вносимые предложения.</w:t>
      </w:r>
    </w:p>
    <w:p w:rsidR="00A30961" w:rsidRPr="008E37F8" w:rsidRDefault="00470B4E"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Предложения граждан, внесенные с нарушением требований, установленных настоящим порядком, рассмотрению не подлежат.</w:t>
      </w:r>
    </w:p>
    <w:p w:rsidR="00A30961"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lastRenderedPageBreak/>
        <w:t xml:space="preserve">4. </w:t>
      </w:r>
      <w:r w:rsidR="00470B4E" w:rsidRPr="008E37F8">
        <w:rPr>
          <w:rFonts w:ascii="Book Antiqua" w:hAnsi="Book Antiqua"/>
          <w:sz w:val="24"/>
          <w:szCs w:val="24"/>
        </w:rPr>
        <w:t>Предложения по отчету об исполнении бюджета внутригородского муниципального образования города Севастополя Качинский муниципальный округ за 201</w:t>
      </w:r>
      <w:r w:rsidR="008E37F8" w:rsidRPr="008E37F8">
        <w:rPr>
          <w:rFonts w:ascii="Book Antiqua" w:hAnsi="Book Antiqua"/>
          <w:sz w:val="24"/>
          <w:szCs w:val="24"/>
        </w:rPr>
        <w:t>6</w:t>
      </w:r>
      <w:r w:rsidR="00470B4E" w:rsidRPr="008E37F8">
        <w:rPr>
          <w:rFonts w:ascii="Book Antiqua" w:hAnsi="Book Antiqua"/>
          <w:sz w:val="24"/>
          <w:szCs w:val="24"/>
        </w:rPr>
        <w:t xml:space="preserve"> год рассматриваются на публичных слушаниях.</w:t>
      </w:r>
    </w:p>
    <w:p w:rsidR="00A30961"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 xml:space="preserve">5. </w:t>
      </w:r>
      <w:r w:rsidR="00470B4E" w:rsidRPr="008E37F8">
        <w:rPr>
          <w:rFonts w:ascii="Book Antiqua" w:hAnsi="Book Antiqua"/>
          <w:sz w:val="24"/>
          <w:szCs w:val="24"/>
        </w:rPr>
        <w:t>На публичные слушания обеспечивается свободный доступ граждан Российской Федерации, проживающих на территории Качинского муниципального округа и обладающих активным избирательным правом.</w:t>
      </w:r>
    </w:p>
    <w:p w:rsidR="00A30961"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 xml:space="preserve">6. </w:t>
      </w:r>
      <w:proofErr w:type="gramStart"/>
      <w:r w:rsidR="00470B4E" w:rsidRPr="008E37F8">
        <w:rPr>
          <w:rFonts w:ascii="Book Antiqua" w:hAnsi="Book Antiqua"/>
          <w:sz w:val="24"/>
          <w:szCs w:val="24"/>
        </w:rPr>
        <w:t>Граждане Российской Федерации, проживающие на территории Качинского муниципального округа и обладающие активным избирательным правом беспрепятственно принимают участие на публичных слушаниях в обсуждении отчета об исполнении бюджета внутригородского муниципального образования города Севастополя Качинский муниципальный округ за 201</w:t>
      </w:r>
      <w:r w:rsidRPr="008E37F8">
        <w:rPr>
          <w:rFonts w:ascii="Book Antiqua" w:hAnsi="Book Antiqua"/>
          <w:sz w:val="24"/>
          <w:szCs w:val="24"/>
        </w:rPr>
        <w:t>6</w:t>
      </w:r>
      <w:r w:rsidR="00470B4E" w:rsidRPr="008E37F8">
        <w:rPr>
          <w:rFonts w:ascii="Book Antiqua" w:hAnsi="Book Antiqua"/>
          <w:sz w:val="24"/>
          <w:szCs w:val="24"/>
        </w:rPr>
        <w:t xml:space="preserve"> год и предложений к нему.</w:t>
      </w:r>
      <w:proofErr w:type="gramEnd"/>
    </w:p>
    <w:p w:rsidR="00A30961"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 xml:space="preserve">7. </w:t>
      </w:r>
      <w:r w:rsidR="00470B4E" w:rsidRPr="008E37F8">
        <w:rPr>
          <w:rFonts w:ascii="Book Antiqua" w:hAnsi="Book Antiqua"/>
          <w:sz w:val="24"/>
          <w:szCs w:val="24"/>
        </w:rPr>
        <w:t>Публичные слушания проводятся в соответствии с Положением о порядке организации и проведения публичных слушаний внутригородского муниципального образования города Севастополя Качинский муниципальный округ.</w:t>
      </w:r>
    </w:p>
    <w:p w:rsidR="00470B4E" w:rsidRPr="008E37F8" w:rsidRDefault="00A30961" w:rsidP="00A30961">
      <w:pPr>
        <w:spacing w:after="0" w:line="240" w:lineRule="auto"/>
        <w:ind w:firstLine="709"/>
        <w:jc w:val="both"/>
        <w:rPr>
          <w:rFonts w:ascii="Book Antiqua" w:hAnsi="Book Antiqua"/>
          <w:sz w:val="24"/>
          <w:szCs w:val="24"/>
        </w:rPr>
      </w:pPr>
      <w:r w:rsidRPr="008E37F8">
        <w:rPr>
          <w:rFonts w:ascii="Book Antiqua" w:hAnsi="Book Antiqua"/>
          <w:sz w:val="24"/>
          <w:szCs w:val="24"/>
        </w:rPr>
        <w:t xml:space="preserve">8. </w:t>
      </w:r>
      <w:r w:rsidR="00470B4E" w:rsidRPr="008E37F8">
        <w:rPr>
          <w:rFonts w:ascii="Book Antiqua" w:hAnsi="Book Antiqua"/>
          <w:sz w:val="24"/>
          <w:szCs w:val="24"/>
        </w:rPr>
        <w:t>Поступившие предложения и результаты публичных слушаний рассматриваются Советом Качинского муниципального округа и учитываются при принятии решения об утверждении отчета об исполнении бюджета внутригородского муниципального образования города Севастополя Качинский муниципальный округ за 201</w:t>
      </w:r>
      <w:r w:rsidRPr="008E37F8">
        <w:rPr>
          <w:rFonts w:ascii="Book Antiqua" w:hAnsi="Book Antiqua"/>
          <w:sz w:val="24"/>
          <w:szCs w:val="24"/>
        </w:rPr>
        <w:t>6</w:t>
      </w:r>
      <w:r w:rsidR="00470B4E" w:rsidRPr="008E37F8">
        <w:rPr>
          <w:rFonts w:ascii="Book Antiqua" w:hAnsi="Book Antiqua"/>
          <w:sz w:val="24"/>
          <w:szCs w:val="24"/>
        </w:rPr>
        <w:t xml:space="preserve"> год.</w:t>
      </w:r>
    </w:p>
    <w:p w:rsidR="00470B4E" w:rsidRPr="008E37F8" w:rsidRDefault="00470B4E" w:rsidP="00A30961">
      <w:pPr>
        <w:spacing w:after="0" w:line="240" w:lineRule="auto"/>
        <w:jc w:val="both"/>
        <w:rPr>
          <w:rFonts w:ascii="Book Antiqua" w:hAnsi="Book Antiqua"/>
          <w:sz w:val="24"/>
          <w:szCs w:val="24"/>
        </w:rPr>
      </w:pPr>
    </w:p>
    <w:p w:rsidR="00470B4E" w:rsidRPr="008E37F8" w:rsidRDefault="00470B4E" w:rsidP="00A30961">
      <w:pPr>
        <w:spacing w:after="0" w:line="240" w:lineRule="auto"/>
        <w:jc w:val="both"/>
        <w:rPr>
          <w:rFonts w:ascii="Book Antiqua" w:hAnsi="Book Antiqua"/>
          <w:sz w:val="24"/>
          <w:szCs w:val="24"/>
        </w:rPr>
      </w:pPr>
    </w:p>
    <w:p w:rsidR="00470B4E" w:rsidRPr="008E37F8" w:rsidRDefault="00470B4E" w:rsidP="00A30961">
      <w:pPr>
        <w:spacing w:after="0" w:line="240" w:lineRule="auto"/>
        <w:jc w:val="both"/>
        <w:rPr>
          <w:rFonts w:ascii="Book Antiqua" w:hAnsi="Book Antiqua"/>
          <w:sz w:val="24"/>
          <w:szCs w:val="24"/>
        </w:rPr>
      </w:pPr>
    </w:p>
    <w:tbl>
      <w:tblPr>
        <w:tblW w:w="9427" w:type="dxa"/>
        <w:tblInd w:w="108" w:type="dxa"/>
        <w:tblBorders>
          <w:insideH w:val="single" w:sz="4" w:space="0" w:color="000000"/>
        </w:tblBorders>
        <w:tblLook w:val="04A0" w:firstRow="1" w:lastRow="0" w:firstColumn="1" w:lastColumn="0" w:noHBand="0" w:noVBand="1"/>
      </w:tblPr>
      <w:tblGrid>
        <w:gridCol w:w="5529"/>
        <w:gridCol w:w="2163"/>
        <w:gridCol w:w="1735"/>
      </w:tblGrid>
      <w:tr w:rsidR="00470B4E" w:rsidRPr="008E37F8" w:rsidTr="00A30961">
        <w:tc>
          <w:tcPr>
            <w:tcW w:w="5529" w:type="dxa"/>
            <w:vAlign w:val="center"/>
            <w:hideMark/>
          </w:tcPr>
          <w:p w:rsidR="00470B4E" w:rsidRPr="008E37F8" w:rsidRDefault="00470B4E" w:rsidP="00A30961">
            <w:pPr>
              <w:autoSpaceDE w:val="0"/>
              <w:autoSpaceDN w:val="0"/>
              <w:adjustRightInd w:val="0"/>
              <w:spacing w:after="0" w:line="240" w:lineRule="auto"/>
              <w:rPr>
                <w:rFonts w:ascii="Book Antiqua" w:hAnsi="Book Antiqua" w:cs="Times New Roman,BoldItalic"/>
                <w:b/>
                <w:bCs/>
                <w:i/>
                <w:iCs/>
                <w:color w:val="000000"/>
                <w:sz w:val="24"/>
                <w:szCs w:val="24"/>
              </w:rPr>
            </w:pPr>
            <w:r w:rsidRPr="008E37F8">
              <w:rPr>
                <w:rFonts w:ascii="Book Antiqua" w:hAnsi="Book Antiqua" w:cs="Times New Roman,BoldItalic"/>
                <w:b/>
                <w:bCs/>
                <w:i/>
                <w:iCs/>
                <w:color w:val="00000A"/>
                <w:sz w:val="24"/>
                <w:szCs w:val="24"/>
              </w:rPr>
              <w:t xml:space="preserve">Глава ВМО Качинский МО, </w:t>
            </w:r>
            <w:proofErr w:type="gramStart"/>
            <w:r w:rsidRPr="008E37F8">
              <w:rPr>
                <w:rFonts w:ascii="Book Antiqua" w:hAnsi="Book Antiqua" w:cs="Times New Roman,BoldItalic"/>
                <w:b/>
                <w:bCs/>
                <w:i/>
                <w:iCs/>
                <w:color w:val="000000"/>
                <w:sz w:val="24"/>
                <w:szCs w:val="24"/>
              </w:rPr>
              <w:t>исполняющий</w:t>
            </w:r>
            <w:proofErr w:type="gramEnd"/>
            <w:r w:rsidRPr="008E37F8">
              <w:rPr>
                <w:rFonts w:ascii="Book Antiqua" w:hAnsi="Book Antiqua" w:cs="Times New Roman,BoldItalic"/>
                <w:b/>
                <w:bCs/>
                <w:i/>
                <w:iCs/>
                <w:color w:val="000000"/>
                <w:sz w:val="24"/>
                <w:szCs w:val="24"/>
              </w:rPr>
              <w:t xml:space="preserve"> полномочия председателя Совета,</w:t>
            </w:r>
          </w:p>
          <w:p w:rsidR="00470B4E" w:rsidRPr="008E37F8" w:rsidRDefault="00470B4E" w:rsidP="00A30961">
            <w:pPr>
              <w:pStyle w:val="a5"/>
              <w:rPr>
                <w:rFonts w:ascii="Book Antiqua" w:hAnsi="Book Antiqua"/>
                <w:b/>
                <w:i/>
                <w:sz w:val="24"/>
                <w:szCs w:val="24"/>
              </w:rPr>
            </w:pPr>
            <w:r w:rsidRPr="008E37F8">
              <w:rPr>
                <w:rFonts w:ascii="Book Antiqua" w:hAnsi="Book Antiqua" w:cs="Times New Roman,BoldItalic"/>
                <w:b/>
                <w:bCs/>
                <w:i/>
                <w:iCs/>
                <w:color w:val="000000"/>
                <w:sz w:val="24"/>
                <w:szCs w:val="24"/>
              </w:rPr>
              <w:t>Глава местной администрации</w:t>
            </w:r>
          </w:p>
        </w:tc>
        <w:tc>
          <w:tcPr>
            <w:tcW w:w="2163" w:type="dxa"/>
            <w:vAlign w:val="center"/>
          </w:tcPr>
          <w:p w:rsidR="00470B4E" w:rsidRPr="008E37F8" w:rsidRDefault="00470B4E" w:rsidP="00A30961">
            <w:pPr>
              <w:pStyle w:val="a5"/>
              <w:rPr>
                <w:rFonts w:ascii="Book Antiqua" w:hAnsi="Book Antiqua"/>
                <w:b/>
                <w:i/>
                <w:sz w:val="24"/>
                <w:szCs w:val="24"/>
              </w:rPr>
            </w:pPr>
          </w:p>
        </w:tc>
        <w:tc>
          <w:tcPr>
            <w:tcW w:w="1735" w:type="dxa"/>
            <w:vAlign w:val="bottom"/>
            <w:hideMark/>
          </w:tcPr>
          <w:p w:rsidR="00470B4E" w:rsidRPr="008E37F8" w:rsidRDefault="00470B4E" w:rsidP="00A30961">
            <w:pPr>
              <w:pStyle w:val="a5"/>
              <w:jc w:val="right"/>
              <w:rPr>
                <w:rFonts w:ascii="Book Antiqua" w:hAnsi="Book Antiqua"/>
                <w:b/>
                <w:i/>
                <w:sz w:val="24"/>
                <w:szCs w:val="24"/>
              </w:rPr>
            </w:pPr>
            <w:r w:rsidRPr="008E37F8">
              <w:rPr>
                <w:rFonts w:ascii="Book Antiqua" w:hAnsi="Book Antiqua"/>
                <w:b/>
                <w:i/>
                <w:sz w:val="24"/>
                <w:szCs w:val="24"/>
              </w:rPr>
              <w:t>Н.М. Герасим</w:t>
            </w:r>
          </w:p>
        </w:tc>
      </w:tr>
    </w:tbl>
    <w:p w:rsidR="00470B4E" w:rsidRPr="008E37F8" w:rsidRDefault="00470B4E" w:rsidP="00A30961">
      <w:pPr>
        <w:spacing w:after="0" w:line="240" w:lineRule="auto"/>
        <w:jc w:val="both"/>
        <w:rPr>
          <w:rFonts w:ascii="Book Antiqua" w:hAnsi="Book Antiqua"/>
          <w:b/>
          <w:sz w:val="24"/>
          <w:szCs w:val="24"/>
        </w:rPr>
      </w:pPr>
      <w:r w:rsidRPr="008E37F8">
        <w:rPr>
          <w:rFonts w:ascii="Book Antiqua" w:hAnsi="Book Antiqua"/>
          <w:b/>
          <w:sz w:val="24"/>
          <w:szCs w:val="24"/>
        </w:rPr>
        <w:t xml:space="preserve">      </w:t>
      </w:r>
    </w:p>
    <w:p w:rsidR="00470B4E" w:rsidRPr="008E37F8" w:rsidRDefault="00470B4E" w:rsidP="00A30961">
      <w:pPr>
        <w:spacing w:after="0" w:line="240" w:lineRule="auto"/>
        <w:jc w:val="both"/>
        <w:rPr>
          <w:rFonts w:ascii="Book Antiqua" w:hAnsi="Book Antiqua"/>
          <w:sz w:val="24"/>
          <w:szCs w:val="24"/>
        </w:rPr>
      </w:pPr>
    </w:p>
    <w:p w:rsidR="002669A7" w:rsidRPr="00B52EBF" w:rsidRDefault="002669A7" w:rsidP="00470B4E">
      <w:pPr>
        <w:pStyle w:val="cenpt"/>
        <w:spacing w:before="0" w:beforeAutospacing="0" w:after="0" w:afterAutospacing="0"/>
        <w:jc w:val="center"/>
        <w:rPr>
          <w:rFonts w:ascii="Book Antiqua" w:hAnsi="Book Antiqua"/>
          <w:color w:val="222222"/>
        </w:rPr>
      </w:pPr>
    </w:p>
    <w:sectPr w:rsidR="002669A7" w:rsidRPr="00B52EBF" w:rsidSect="00BA054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21B" w:rsidRDefault="00F0121B" w:rsidP="006C08EE">
      <w:pPr>
        <w:spacing w:after="0" w:line="240" w:lineRule="auto"/>
      </w:pPr>
      <w:r>
        <w:separator/>
      </w:r>
    </w:p>
  </w:endnote>
  <w:endnote w:type="continuationSeparator" w:id="0">
    <w:p w:rsidR="00F0121B" w:rsidRDefault="00F0121B" w:rsidP="006C0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21B" w:rsidRDefault="00F0121B" w:rsidP="006C08EE">
      <w:pPr>
        <w:spacing w:after="0" w:line="240" w:lineRule="auto"/>
      </w:pPr>
      <w:r>
        <w:separator/>
      </w:r>
    </w:p>
  </w:footnote>
  <w:footnote w:type="continuationSeparator" w:id="0">
    <w:p w:rsidR="00F0121B" w:rsidRDefault="00F0121B" w:rsidP="006C08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75907"/>
    <w:multiLevelType w:val="multilevel"/>
    <w:tmpl w:val="72466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257349"/>
    <w:multiLevelType w:val="hybridMultilevel"/>
    <w:tmpl w:val="84A88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394F7E"/>
    <w:multiLevelType w:val="multilevel"/>
    <w:tmpl w:val="075CCF12"/>
    <w:lvl w:ilvl="0">
      <w:start w:val="1"/>
      <w:numFmt w:val="decimal"/>
      <w:lvlText w:val="%1."/>
      <w:lvlJc w:val="left"/>
      <w:pPr>
        <w:ind w:left="1200" w:hanging="390"/>
      </w:pPr>
      <w:rPr>
        <w:rFonts w:hint="default"/>
      </w:rPr>
    </w:lvl>
    <w:lvl w:ilvl="1">
      <w:start w:val="1"/>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25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970" w:hanging="2160"/>
      </w:pPr>
      <w:rPr>
        <w:rFonts w:hint="default"/>
      </w:rPr>
    </w:lvl>
    <w:lvl w:ilvl="8">
      <w:start w:val="1"/>
      <w:numFmt w:val="decimal"/>
      <w:isLgl/>
      <w:lvlText w:val="%1.%2.%3.%4.%5.%6.%7.%8.%9."/>
      <w:lvlJc w:val="left"/>
      <w:pPr>
        <w:ind w:left="2970" w:hanging="216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mirrorMargin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A28"/>
    <w:rsid w:val="00001183"/>
    <w:rsid w:val="00091143"/>
    <w:rsid w:val="000D2274"/>
    <w:rsid w:val="0012794D"/>
    <w:rsid w:val="00133734"/>
    <w:rsid w:val="0019464D"/>
    <w:rsid w:val="001C5590"/>
    <w:rsid w:val="001D3EFE"/>
    <w:rsid w:val="00223D46"/>
    <w:rsid w:val="002328B4"/>
    <w:rsid w:val="00257ABC"/>
    <w:rsid w:val="00266764"/>
    <w:rsid w:val="002669A7"/>
    <w:rsid w:val="002B0E66"/>
    <w:rsid w:val="002E6CEB"/>
    <w:rsid w:val="003374C2"/>
    <w:rsid w:val="003417FC"/>
    <w:rsid w:val="003B11DD"/>
    <w:rsid w:val="003C0E4B"/>
    <w:rsid w:val="003C2901"/>
    <w:rsid w:val="003F0142"/>
    <w:rsid w:val="003F2308"/>
    <w:rsid w:val="004122A6"/>
    <w:rsid w:val="00417D8B"/>
    <w:rsid w:val="00454B22"/>
    <w:rsid w:val="004608E0"/>
    <w:rsid w:val="00464A1D"/>
    <w:rsid w:val="00470B4E"/>
    <w:rsid w:val="004C7A4E"/>
    <w:rsid w:val="004E35C0"/>
    <w:rsid w:val="005036D0"/>
    <w:rsid w:val="00520F9D"/>
    <w:rsid w:val="0056017E"/>
    <w:rsid w:val="00572703"/>
    <w:rsid w:val="00587D17"/>
    <w:rsid w:val="005C6EDE"/>
    <w:rsid w:val="005C75FF"/>
    <w:rsid w:val="006067D7"/>
    <w:rsid w:val="00661699"/>
    <w:rsid w:val="00673DDA"/>
    <w:rsid w:val="006C08EE"/>
    <w:rsid w:val="00727D73"/>
    <w:rsid w:val="0078096B"/>
    <w:rsid w:val="0078473C"/>
    <w:rsid w:val="007A4C4D"/>
    <w:rsid w:val="007B4FD8"/>
    <w:rsid w:val="007C3B4A"/>
    <w:rsid w:val="008366F9"/>
    <w:rsid w:val="008853E0"/>
    <w:rsid w:val="00892571"/>
    <w:rsid w:val="008C7FD1"/>
    <w:rsid w:val="008E35D8"/>
    <w:rsid w:val="008E37F8"/>
    <w:rsid w:val="008E68D0"/>
    <w:rsid w:val="008F7A49"/>
    <w:rsid w:val="0090541A"/>
    <w:rsid w:val="00946F37"/>
    <w:rsid w:val="00952F11"/>
    <w:rsid w:val="00966E02"/>
    <w:rsid w:val="0099467E"/>
    <w:rsid w:val="00A07CD5"/>
    <w:rsid w:val="00A30961"/>
    <w:rsid w:val="00A37636"/>
    <w:rsid w:val="00A460A0"/>
    <w:rsid w:val="00A56246"/>
    <w:rsid w:val="00A66609"/>
    <w:rsid w:val="00AA573D"/>
    <w:rsid w:val="00AA712B"/>
    <w:rsid w:val="00AF1778"/>
    <w:rsid w:val="00B1757E"/>
    <w:rsid w:val="00B511AA"/>
    <w:rsid w:val="00B51892"/>
    <w:rsid w:val="00B52EBF"/>
    <w:rsid w:val="00B770F3"/>
    <w:rsid w:val="00BA0549"/>
    <w:rsid w:val="00BE4907"/>
    <w:rsid w:val="00C135D1"/>
    <w:rsid w:val="00C623BF"/>
    <w:rsid w:val="00CD03DC"/>
    <w:rsid w:val="00D34E57"/>
    <w:rsid w:val="00D36E47"/>
    <w:rsid w:val="00D52D61"/>
    <w:rsid w:val="00D74A37"/>
    <w:rsid w:val="00DE7492"/>
    <w:rsid w:val="00E17520"/>
    <w:rsid w:val="00E21CC4"/>
    <w:rsid w:val="00E30A28"/>
    <w:rsid w:val="00E57FFE"/>
    <w:rsid w:val="00E7637E"/>
    <w:rsid w:val="00EA2BD0"/>
    <w:rsid w:val="00EE1672"/>
    <w:rsid w:val="00F0121B"/>
    <w:rsid w:val="00F20469"/>
    <w:rsid w:val="00F338A3"/>
    <w:rsid w:val="00FB38E6"/>
    <w:rsid w:val="00FC62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20F9D"/>
    <w:pPr>
      <w:keepNext/>
      <w:keepLines/>
      <w:spacing w:before="480" w:after="0"/>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E30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30A28"/>
    <w:rPr>
      <w:b/>
      <w:bCs/>
    </w:rPr>
  </w:style>
  <w:style w:type="paragraph" w:customStyle="1" w:styleId="justppt">
    <w:name w:val="justppt"/>
    <w:basedOn w:val="a"/>
    <w:rsid w:val="00E30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pt">
    <w:name w:val="righpt"/>
    <w:basedOn w:val="a"/>
    <w:rsid w:val="00E30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C135D1"/>
    <w:rPr>
      <w:rFonts w:ascii="Calibri" w:hAnsi="Calibri" w:cs="Calibri"/>
    </w:rPr>
  </w:style>
  <w:style w:type="paragraph" w:styleId="a5">
    <w:name w:val="No Spacing"/>
    <w:link w:val="a4"/>
    <w:uiPriority w:val="1"/>
    <w:qFormat/>
    <w:rsid w:val="00C135D1"/>
    <w:pPr>
      <w:spacing w:after="0" w:line="240" w:lineRule="auto"/>
    </w:pPr>
    <w:rPr>
      <w:rFonts w:ascii="Calibri" w:hAnsi="Calibri" w:cs="Calibri"/>
    </w:rPr>
  </w:style>
  <w:style w:type="paragraph" w:styleId="a6">
    <w:name w:val="Balloon Text"/>
    <w:basedOn w:val="a"/>
    <w:link w:val="a7"/>
    <w:uiPriority w:val="99"/>
    <w:semiHidden/>
    <w:unhideWhenUsed/>
    <w:rsid w:val="00C135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35D1"/>
    <w:rPr>
      <w:rFonts w:ascii="Tahoma" w:hAnsi="Tahoma" w:cs="Tahoma"/>
      <w:sz w:val="16"/>
      <w:szCs w:val="16"/>
    </w:rPr>
  </w:style>
  <w:style w:type="character" w:customStyle="1" w:styleId="10">
    <w:name w:val="Заголовок 1 Знак"/>
    <w:basedOn w:val="a0"/>
    <w:link w:val="1"/>
    <w:uiPriority w:val="99"/>
    <w:rsid w:val="00520F9D"/>
    <w:rPr>
      <w:rFonts w:ascii="Cambria" w:eastAsia="Times New Roman" w:hAnsi="Cambria" w:cs="Cambria"/>
      <w:b/>
      <w:bCs/>
      <w:color w:val="365F91"/>
      <w:sz w:val="28"/>
      <w:szCs w:val="28"/>
      <w:lang w:eastAsia="ru-RU"/>
    </w:rPr>
  </w:style>
  <w:style w:type="paragraph" w:styleId="a8">
    <w:name w:val="Normal (Web)"/>
    <w:basedOn w:val="a"/>
    <w:uiPriority w:val="99"/>
    <w:rsid w:val="00417D8B"/>
    <w:pPr>
      <w:spacing w:before="100" w:beforeAutospacing="1" w:after="100" w:afterAutospacing="1" w:line="240" w:lineRule="auto"/>
      <w:ind w:firstLine="709"/>
      <w:jc w:val="both"/>
    </w:pPr>
    <w:rPr>
      <w:rFonts w:ascii="Calibri" w:eastAsia="Times New Roman" w:hAnsi="Calibri" w:cs="Calibri"/>
      <w:sz w:val="24"/>
      <w:szCs w:val="24"/>
      <w:lang w:eastAsia="ru-RU"/>
    </w:rPr>
  </w:style>
  <w:style w:type="character" w:customStyle="1" w:styleId="apple-converted-space">
    <w:name w:val="apple-converted-space"/>
    <w:basedOn w:val="a0"/>
    <w:rsid w:val="008366F9"/>
  </w:style>
  <w:style w:type="character" w:styleId="a9">
    <w:name w:val="Hyperlink"/>
    <w:basedOn w:val="a0"/>
    <w:uiPriority w:val="99"/>
    <w:semiHidden/>
    <w:unhideWhenUsed/>
    <w:rsid w:val="008366F9"/>
    <w:rPr>
      <w:color w:val="0000FF"/>
      <w:u w:val="single"/>
    </w:rPr>
  </w:style>
  <w:style w:type="paragraph" w:styleId="aa">
    <w:name w:val="header"/>
    <w:basedOn w:val="a"/>
    <w:link w:val="ab"/>
    <w:uiPriority w:val="99"/>
    <w:unhideWhenUsed/>
    <w:rsid w:val="006C08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08EE"/>
  </w:style>
  <w:style w:type="paragraph" w:styleId="ac">
    <w:name w:val="footer"/>
    <w:basedOn w:val="a"/>
    <w:link w:val="ad"/>
    <w:uiPriority w:val="99"/>
    <w:unhideWhenUsed/>
    <w:rsid w:val="006C08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08EE"/>
  </w:style>
  <w:style w:type="character" w:customStyle="1" w:styleId="5">
    <w:name w:val="Основной текст (5)_"/>
    <w:basedOn w:val="a0"/>
    <w:link w:val="50"/>
    <w:rsid w:val="00BA0549"/>
    <w:rPr>
      <w:b/>
      <w:bCs/>
      <w:shd w:val="clear" w:color="auto" w:fill="FFFFFF"/>
    </w:rPr>
  </w:style>
  <w:style w:type="paragraph" w:customStyle="1" w:styleId="50">
    <w:name w:val="Основной текст (5)"/>
    <w:basedOn w:val="a"/>
    <w:link w:val="5"/>
    <w:rsid w:val="00BA0549"/>
    <w:pPr>
      <w:widowControl w:val="0"/>
      <w:shd w:val="clear" w:color="auto" w:fill="FFFFFF"/>
      <w:spacing w:before="180" w:after="180" w:line="0" w:lineRule="atLeast"/>
      <w:jc w:val="center"/>
    </w:pPr>
    <w:rPr>
      <w:b/>
      <w:bCs/>
    </w:rPr>
  </w:style>
  <w:style w:type="paragraph" w:customStyle="1" w:styleId="ConsPlusTitle">
    <w:name w:val="ConsPlusTitle"/>
    <w:rsid w:val="00BA05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3F0142"/>
    <w:rPr>
      <w:shd w:val="clear" w:color="auto" w:fill="FFFFFF"/>
    </w:rPr>
  </w:style>
  <w:style w:type="paragraph" w:customStyle="1" w:styleId="20">
    <w:name w:val="Основной текст (2)"/>
    <w:basedOn w:val="a"/>
    <w:link w:val="2"/>
    <w:rsid w:val="003F0142"/>
    <w:pPr>
      <w:widowControl w:val="0"/>
      <w:shd w:val="clear" w:color="auto" w:fill="FFFFFF"/>
      <w:spacing w:before="540" w:after="780" w:line="0" w:lineRule="atLeast"/>
      <w:ind w:hanging="320"/>
      <w:jc w:val="both"/>
    </w:pPr>
  </w:style>
  <w:style w:type="character" w:customStyle="1" w:styleId="1Exact">
    <w:name w:val="Заголовок №1 Exact"/>
    <w:basedOn w:val="a0"/>
    <w:rsid w:val="00B770F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e">
    <w:name w:val="List Paragraph"/>
    <w:basedOn w:val="a"/>
    <w:uiPriority w:val="99"/>
    <w:qFormat/>
    <w:rsid w:val="00470B4E"/>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520F9D"/>
    <w:pPr>
      <w:keepNext/>
      <w:keepLines/>
      <w:spacing w:before="480" w:after="0"/>
      <w:outlineLvl w:val="0"/>
    </w:pPr>
    <w:rPr>
      <w:rFonts w:ascii="Cambria" w:eastAsia="Times New Roman" w:hAnsi="Cambria" w:cs="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enpt">
    <w:name w:val="cenpt"/>
    <w:basedOn w:val="a"/>
    <w:rsid w:val="00E30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E30A28"/>
    <w:rPr>
      <w:b/>
      <w:bCs/>
    </w:rPr>
  </w:style>
  <w:style w:type="paragraph" w:customStyle="1" w:styleId="justppt">
    <w:name w:val="justppt"/>
    <w:basedOn w:val="a"/>
    <w:rsid w:val="00E30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pt">
    <w:name w:val="righpt"/>
    <w:basedOn w:val="a"/>
    <w:rsid w:val="00E30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locked/>
    <w:rsid w:val="00C135D1"/>
    <w:rPr>
      <w:rFonts w:ascii="Calibri" w:hAnsi="Calibri" w:cs="Calibri"/>
    </w:rPr>
  </w:style>
  <w:style w:type="paragraph" w:styleId="a5">
    <w:name w:val="No Spacing"/>
    <w:link w:val="a4"/>
    <w:uiPriority w:val="1"/>
    <w:qFormat/>
    <w:rsid w:val="00C135D1"/>
    <w:pPr>
      <w:spacing w:after="0" w:line="240" w:lineRule="auto"/>
    </w:pPr>
    <w:rPr>
      <w:rFonts w:ascii="Calibri" w:hAnsi="Calibri" w:cs="Calibri"/>
    </w:rPr>
  </w:style>
  <w:style w:type="paragraph" w:styleId="a6">
    <w:name w:val="Balloon Text"/>
    <w:basedOn w:val="a"/>
    <w:link w:val="a7"/>
    <w:uiPriority w:val="99"/>
    <w:semiHidden/>
    <w:unhideWhenUsed/>
    <w:rsid w:val="00C135D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35D1"/>
    <w:rPr>
      <w:rFonts w:ascii="Tahoma" w:hAnsi="Tahoma" w:cs="Tahoma"/>
      <w:sz w:val="16"/>
      <w:szCs w:val="16"/>
    </w:rPr>
  </w:style>
  <w:style w:type="character" w:customStyle="1" w:styleId="10">
    <w:name w:val="Заголовок 1 Знак"/>
    <w:basedOn w:val="a0"/>
    <w:link w:val="1"/>
    <w:uiPriority w:val="99"/>
    <w:rsid w:val="00520F9D"/>
    <w:rPr>
      <w:rFonts w:ascii="Cambria" w:eastAsia="Times New Roman" w:hAnsi="Cambria" w:cs="Cambria"/>
      <w:b/>
      <w:bCs/>
      <w:color w:val="365F91"/>
      <w:sz w:val="28"/>
      <w:szCs w:val="28"/>
      <w:lang w:eastAsia="ru-RU"/>
    </w:rPr>
  </w:style>
  <w:style w:type="paragraph" w:styleId="a8">
    <w:name w:val="Normal (Web)"/>
    <w:basedOn w:val="a"/>
    <w:uiPriority w:val="99"/>
    <w:rsid w:val="00417D8B"/>
    <w:pPr>
      <w:spacing w:before="100" w:beforeAutospacing="1" w:after="100" w:afterAutospacing="1" w:line="240" w:lineRule="auto"/>
      <w:ind w:firstLine="709"/>
      <w:jc w:val="both"/>
    </w:pPr>
    <w:rPr>
      <w:rFonts w:ascii="Calibri" w:eastAsia="Times New Roman" w:hAnsi="Calibri" w:cs="Calibri"/>
      <w:sz w:val="24"/>
      <w:szCs w:val="24"/>
      <w:lang w:eastAsia="ru-RU"/>
    </w:rPr>
  </w:style>
  <w:style w:type="character" w:customStyle="1" w:styleId="apple-converted-space">
    <w:name w:val="apple-converted-space"/>
    <w:basedOn w:val="a0"/>
    <w:rsid w:val="008366F9"/>
  </w:style>
  <w:style w:type="character" w:styleId="a9">
    <w:name w:val="Hyperlink"/>
    <w:basedOn w:val="a0"/>
    <w:uiPriority w:val="99"/>
    <w:semiHidden/>
    <w:unhideWhenUsed/>
    <w:rsid w:val="008366F9"/>
    <w:rPr>
      <w:color w:val="0000FF"/>
      <w:u w:val="single"/>
    </w:rPr>
  </w:style>
  <w:style w:type="paragraph" w:styleId="aa">
    <w:name w:val="header"/>
    <w:basedOn w:val="a"/>
    <w:link w:val="ab"/>
    <w:uiPriority w:val="99"/>
    <w:unhideWhenUsed/>
    <w:rsid w:val="006C08E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C08EE"/>
  </w:style>
  <w:style w:type="paragraph" w:styleId="ac">
    <w:name w:val="footer"/>
    <w:basedOn w:val="a"/>
    <w:link w:val="ad"/>
    <w:uiPriority w:val="99"/>
    <w:unhideWhenUsed/>
    <w:rsid w:val="006C08E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C08EE"/>
  </w:style>
  <w:style w:type="character" w:customStyle="1" w:styleId="5">
    <w:name w:val="Основной текст (5)_"/>
    <w:basedOn w:val="a0"/>
    <w:link w:val="50"/>
    <w:rsid w:val="00BA0549"/>
    <w:rPr>
      <w:b/>
      <w:bCs/>
      <w:shd w:val="clear" w:color="auto" w:fill="FFFFFF"/>
    </w:rPr>
  </w:style>
  <w:style w:type="paragraph" w:customStyle="1" w:styleId="50">
    <w:name w:val="Основной текст (5)"/>
    <w:basedOn w:val="a"/>
    <w:link w:val="5"/>
    <w:rsid w:val="00BA0549"/>
    <w:pPr>
      <w:widowControl w:val="0"/>
      <w:shd w:val="clear" w:color="auto" w:fill="FFFFFF"/>
      <w:spacing w:before="180" w:after="180" w:line="0" w:lineRule="atLeast"/>
      <w:jc w:val="center"/>
    </w:pPr>
    <w:rPr>
      <w:b/>
      <w:bCs/>
    </w:rPr>
  </w:style>
  <w:style w:type="paragraph" w:customStyle="1" w:styleId="ConsPlusTitle">
    <w:name w:val="ConsPlusTitle"/>
    <w:rsid w:val="00BA054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
    <w:name w:val="Основной текст (2)_"/>
    <w:basedOn w:val="a0"/>
    <w:link w:val="20"/>
    <w:rsid w:val="003F0142"/>
    <w:rPr>
      <w:shd w:val="clear" w:color="auto" w:fill="FFFFFF"/>
    </w:rPr>
  </w:style>
  <w:style w:type="paragraph" w:customStyle="1" w:styleId="20">
    <w:name w:val="Основной текст (2)"/>
    <w:basedOn w:val="a"/>
    <w:link w:val="2"/>
    <w:rsid w:val="003F0142"/>
    <w:pPr>
      <w:widowControl w:val="0"/>
      <w:shd w:val="clear" w:color="auto" w:fill="FFFFFF"/>
      <w:spacing w:before="540" w:after="780" w:line="0" w:lineRule="atLeast"/>
      <w:ind w:hanging="320"/>
      <w:jc w:val="both"/>
    </w:pPr>
  </w:style>
  <w:style w:type="character" w:customStyle="1" w:styleId="1Exact">
    <w:name w:val="Заголовок №1 Exact"/>
    <w:basedOn w:val="a0"/>
    <w:rsid w:val="00B770F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e">
    <w:name w:val="List Paragraph"/>
    <w:basedOn w:val="a"/>
    <w:uiPriority w:val="99"/>
    <w:qFormat/>
    <w:rsid w:val="00470B4E"/>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7229">
      <w:bodyDiv w:val="1"/>
      <w:marLeft w:val="0"/>
      <w:marRight w:val="0"/>
      <w:marTop w:val="0"/>
      <w:marBottom w:val="0"/>
      <w:divBdr>
        <w:top w:val="none" w:sz="0" w:space="0" w:color="auto"/>
        <w:left w:val="none" w:sz="0" w:space="0" w:color="auto"/>
        <w:bottom w:val="none" w:sz="0" w:space="0" w:color="auto"/>
        <w:right w:val="none" w:sz="0" w:space="0" w:color="auto"/>
      </w:divBdr>
    </w:div>
    <w:div w:id="364019376">
      <w:bodyDiv w:val="1"/>
      <w:marLeft w:val="0"/>
      <w:marRight w:val="0"/>
      <w:marTop w:val="0"/>
      <w:marBottom w:val="0"/>
      <w:divBdr>
        <w:top w:val="none" w:sz="0" w:space="0" w:color="auto"/>
        <w:left w:val="none" w:sz="0" w:space="0" w:color="auto"/>
        <w:bottom w:val="none" w:sz="0" w:space="0" w:color="auto"/>
        <w:right w:val="none" w:sz="0" w:space="0" w:color="auto"/>
      </w:divBdr>
    </w:div>
    <w:div w:id="376323343">
      <w:bodyDiv w:val="1"/>
      <w:marLeft w:val="0"/>
      <w:marRight w:val="0"/>
      <w:marTop w:val="0"/>
      <w:marBottom w:val="0"/>
      <w:divBdr>
        <w:top w:val="none" w:sz="0" w:space="0" w:color="auto"/>
        <w:left w:val="none" w:sz="0" w:space="0" w:color="auto"/>
        <w:bottom w:val="none" w:sz="0" w:space="0" w:color="auto"/>
        <w:right w:val="none" w:sz="0" w:space="0" w:color="auto"/>
      </w:divBdr>
    </w:div>
    <w:div w:id="681012606">
      <w:bodyDiv w:val="1"/>
      <w:marLeft w:val="0"/>
      <w:marRight w:val="0"/>
      <w:marTop w:val="0"/>
      <w:marBottom w:val="0"/>
      <w:divBdr>
        <w:top w:val="none" w:sz="0" w:space="0" w:color="auto"/>
        <w:left w:val="none" w:sz="0" w:space="0" w:color="auto"/>
        <w:bottom w:val="none" w:sz="0" w:space="0" w:color="auto"/>
        <w:right w:val="none" w:sz="0" w:space="0" w:color="auto"/>
      </w:divBdr>
    </w:div>
    <w:div w:id="1580359580">
      <w:bodyDiv w:val="1"/>
      <w:marLeft w:val="0"/>
      <w:marRight w:val="0"/>
      <w:marTop w:val="0"/>
      <w:marBottom w:val="0"/>
      <w:divBdr>
        <w:top w:val="none" w:sz="0" w:space="0" w:color="auto"/>
        <w:left w:val="none" w:sz="0" w:space="0" w:color="auto"/>
        <w:bottom w:val="none" w:sz="0" w:space="0" w:color="auto"/>
        <w:right w:val="none" w:sz="0" w:space="0" w:color="auto"/>
      </w:divBdr>
    </w:div>
    <w:div w:id="172066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15</Pages>
  <Words>4885</Words>
  <Characters>27848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dc:creator>
  <cp:lastModifiedBy>Admin</cp:lastModifiedBy>
  <cp:revision>10</cp:revision>
  <cp:lastPrinted>2017-05-04T12:58:00Z</cp:lastPrinted>
  <dcterms:created xsi:type="dcterms:W3CDTF">2017-04-11T13:03:00Z</dcterms:created>
  <dcterms:modified xsi:type="dcterms:W3CDTF">2017-05-04T12:58:00Z</dcterms:modified>
</cp:coreProperties>
</file>