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295153">
        <w:rPr>
          <w:rFonts w:ascii="Book Antiqua" w:hAnsi="Book Antiqua"/>
          <w:noProof/>
          <w:lang w:eastAsia="ru-RU"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u w:val="single"/>
        </w:rPr>
      </w:pP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6"/>
          <w:szCs w:val="6"/>
        </w:rPr>
      </w:pP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№</w:t>
      </w:r>
      <w:r w:rsidR="00305C1C">
        <w:rPr>
          <w:rFonts w:ascii="Book Antiqua" w:hAnsi="Book Antiqua"/>
          <w:b/>
          <w:i/>
          <w:sz w:val="40"/>
          <w:szCs w:val="40"/>
        </w:rPr>
        <w:t xml:space="preserve"> </w:t>
      </w:r>
      <w:r w:rsidR="00C415FE">
        <w:rPr>
          <w:rFonts w:ascii="Book Antiqua" w:hAnsi="Book Antiqua"/>
          <w:b/>
          <w:i/>
          <w:sz w:val="40"/>
          <w:szCs w:val="40"/>
        </w:rPr>
        <w:t>80</w:t>
      </w:r>
      <w:r w:rsidRPr="0029515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782BEE" w:rsidRPr="00F2212B" w:rsidTr="00EB6170">
        <w:tc>
          <w:tcPr>
            <w:tcW w:w="5110" w:type="dxa"/>
            <w:hideMark/>
          </w:tcPr>
          <w:p w:rsidR="00782BEE" w:rsidRPr="00F2212B" w:rsidRDefault="00484773" w:rsidP="00484773">
            <w:pPr>
              <w:pStyle w:val="a6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26</w:t>
            </w:r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июля</w:t>
            </w:r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201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</w:t>
            </w:r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782BEE" w:rsidRPr="00F2212B" w:rsidRDefault="00295153" w:rsidP="00EB6170">
            <w:pPr>
              <w:pStyle w:val="a6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пгт </w:t>
            </w:r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>Кача</w:t>
            </w:r>
          </w:p>
        </w:tc>
      </w:tr>
      <w:tr w:rsidR="00782BEE" w:rsidRPr="00295153" w:rsidTr="00EB6170">
        <w:tc>
          <w:tcPr>
            <w:tcW w:w="9354" w:type="dxa"/>
            <w:gridSpan w:val="2"/>
          </w:tcPr>
          <w:p w:rsidR="00782BEE" w:rsidRPr="00F2212B" w:rsidRDefault="00782BEE" w:rsidP="00EB6170">
            <w:pPr>
              <w:pStyle w:val="a6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  <w:p w:rsidR="00782BEE" w:rsidRPr="00F2212B" w:rsidRDefault="00F2212B" w:rsidP="0048477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Times New Roman"/>
                <w:b/>
              </w:rPr>
            </w:pPr>
            <w:bookmarkStart w:id="0" w:name="_GoBack"/>
            <w:r w:rsidRPr="00F2212B">
              <w:rPr>
                <w:rFonts w:ascii="Book Antiqua" w:eastAsia="Times New Roman" w:hAnsi="Book Antiqua" w:cs="Times New Roman"/>
                <w:b/>
              </w:rPr>
              <w:t xml:space="preserve">О признании утратившим силу </w:t>
            </w:r>
            <w:r>
              <w:rPr>
                <w:rFonts w:ascii="Book Antiqua" w:eastAsia="Times New Roman" w:hAnsi="Book Antiqua" w:cs="Times New Roman"/>
                <w:b/>
              </w:rPr>
              <w:t>Постановления местной администрации</w:t>
            </w:r>
            <w:r w:rsidRPr="00F2212B">
              <w:rPr>
                <w:rFonts w:ascii="Book Antiqua" w:eastAsia="Times New Roman" w:hAnsi="Book Antiqua" w:cs="Times New Roman"/>
                <w:b/>
              </w:rPr>
              <w:t xml:space="preserve"> Качинского муниципального округа</w:t>
            </w:r>
            <w:r w:rsidR="00782BEE" w:rsidRPr="00F2212B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F2212B">
              <w:rPr>
                <w:rFonts w:ascii="Book Antiqua" w:eastAsia="Times New Roman" w:hAnsi="Book Antiqua" w:cs="Times New Roman"/>
                <w:b/>
              </w:rPr>
              <w:t>от 03.</w:t>
            </w:r>
            <w:r w:rsidR="00484773">
              <w:rPr>
                <w:rFonts w:ascii="Book Antiqua" w:eastAsia="Times New Roman" w:hAnsi="Book Antiqua" w:cs="Times New Roman"/>
                <w:b/>
              </w:rPr>
              <w:t>04</w:t>
            </w:r>
            <w:r w:rsidRPr="00F2212B">
              <w:rPr>
                <w:rFonts w:ascii="Book Antiqua" w:eastAsia="Times New Roman" w:hAnsi="Book Antiqua" w:cs="Times New Roman"/>
                <w:b/>
              </w:rPr>
              <w:t>.201</w:t>
            </w:r>
            <w:r w:rsidR="00484773">
              <w:rPr>
                <w:rFonts w:ascii="Book Antiqua" w:eastAsia="Times New Roman" w:hAnsi="Book Antiqua" w:cs="Times New Roman"/>
                <w:b/>
              </w:rPr>
              <w:t>7</w:t>
            </w:r>
            <w:r w:rsidRPr="00F2212B">
              <w:rPr>
                <w:rFonts w:ascii="Book Antiqua" w:eastAsia="Times New Roman" w:hAnsi="Book Antiqua" w:cs="Times New Roman"/>
                <w:b/>
              </w:rPr>
              <w:t xml:space="preserve"> № </w:t>
            </w:r>
            <w:r w:rsidR="00484773">
              <w:rPr>
                <w:rFonts w:ascii="Book Antiqua" w:eastAsia="Times New Roman" w:hAnsi="Book Antiqua" w:cs="Times New Roman"/>
                <w:b/>
              </w:rPr>
              <w:t>35</w:t>
            </w:r>
            <w:r w:rsidRPr="00F2212B">
              <w:rPr>
                <w:rFonts w:ascii="Book Antiqua" w:eastAsia="Times New Roman" w:hAnsi="Book Antiqua" w:cs="Times New Roman"/>
                <w:b/>
              </w:rPr>
              <w:t>-МА «</w:t>
            </w:r>
            <w:r w:rsidR="00484773" w:rsidRPr="008E68D0">
              <w:rPr>
                <w:rFonts w:ascii="Book Antiqua" w:hAnsi="Book Antiqua"/>
                <w:b/>
              </w:rPr>
              <w:t>Об утверждении Положения об отделе</w:t>
            </w:r>
            <w:r w:rsidR="00484773">
              <w:rPr>
                <w:rFonts w:ascii="Book Antiqua" w:hAnsi="Book Antiqua"/>
                <w:b/>
              </w:rPr>
              <w:t xml:space="preserve"> ЖКХ</w:t>
            </w:r>
            <w:r w:rsidR="00484773">
              <w:rPr>
                <w:rFonts w:ascii="Book Antiqua" w:hAnsi="Book Antiqua"/>
                <w:b/>
              </w:rPr>
              <w:t xml:space="preserve"> </w:t>
            </w:r>
            <w:r w:rsidR="00484773" w:rsidRPr="008E68D0">
              <w:rPr>
                <w:rFonts w:ascii="Book Antiqua" w:hAnsi="Book Antiqua"/>
                <w:b/>
              </w:rPr>
              <w:t>местной администрации Качинского муниципального округа</w:t>
            </w:r>
            <w:r w:rsidRPr="00F2212B">
              <w:rPr>
                <w:rFonts w:ascii="Book Antiqua" w:eastAsia="Times New Roman" w:hAnsi="Book Antiqua" w:cs="Times New Roman"/>
                <w:b/>
              </w:rPr>
              <w:t>»</w:t>
            </w:r>
            <w:bookmarkEnd w:id="0"/>
          </w:p>
        </w:tc>
      </w:tr>
    </w:tbl>
    <w:p w:rsidR="00782BEE" w:rsidRPr="00295153" w:rsidRDefault="00782BEE" w:rsidP="00782BEE">
      <w:pPr>
        <w:spacing w:line="100" w:lineRule="atLeast"/>
        <w:jc w:val="both"/>
        <w:rPr>
          <w:rFonts w:ascii="Book Antiqua" w:hAnsi="Book Antiqua" w:cs="Calibri"/>
        </w:rPr>
      </w:pPr>
    </w:p>
    <w:p w:rsidR="00295153" w:rsidRDefault="00484773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Рассмотрев экспертное заключение № 1273 от 07.07.2017 на постановление местной администрации Качинского муниципального округа от 03.04.2017 № 35-МА, предоставленное Сектором Регистра МНПА Управления правовой работы и обеспечения деятельности Департамента по территориальному развитию и взаимодействию с органами местного самоуправления города Севастополя</w:t>
      </w:r>
      <w:r w:rsidR="00F2212B" w:rsidRPr="00B34466">
        <w:rPr>
          <w:rStyle w:val="CharStyle7"/>
          <w:rFonts w:ascii="Book Antiqua" w:hAnsi="Book Antiqua"/>
          <w:sz w:val="24"/>
          <w:szCs w:val="24"/>
          <w:lang w:eastAsia="ru-RU"/>
        </w:rPr>
        <w:t>,</w:t>
      </w:r>
      <w:r w:rsidR="00B246F7">
        <w:rPr>
          <w:rStyle w:val="CharStyle7"/>
          <w:rFonts w:ascii="Book Antiqua" w:hAnsi="Book Antiqua"/>
          <w:sz w:val="24"/>
          <w:szCs w:val="24"/>
          <w:lang w:eastAsia="ru-RU"/>
        </w:rPr>
        <w:t xml:space="preserve"> в соответствии с</w:t>
      </w:r>
      <w:r w:rsidR="00F2212B" w:rsidRPr="00B34466">
        <w:rPr>
          <w:rFonts w:ascii="Book Antiqua" w:hAnsi="Book Antiqua" w:cs="Book Antiqua"/>
          <w:sz w:val="24"/>
          <w:szCs w:val="24"/>
        </w:rPr>
        <w:t xml:space="preserve"> Уставом внутригородского муниципального образования города Севастополя Качинский муниципальный округ</w:t>
      </w:r>
      <w:r w:rsidR="00782BEE" w:rsidRPr="00295153">
        <w:rPr>
          <w:rFonts w:ascii="Book Antiqua" w:hAnsi="Book Antiqua"/>
          <w:sz w:val="24"/>
          <w:szCs w:val="24"/>
        </w:rPr>
        <w:t xml:space="preserve">, </w:t>
      </w:r>
      <w:r w:rsidR="00F2212B" w:rsidRPr="00DD6DC6">
        <w:rPr>
          <w:rFonts w:ascii="Book Antiqua" w:hAnsi="Book Antiqua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 Качинский</w:t>
      </w:r>
      <w:proofErr w:type="gramEnd"/>
      <w:r w:rsidR="00F2212B" w:rsidRPr="00DD6DC6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округ, утверждённого Решением Совета Качинского муниципального округа от 13.05.2015 № 14</w:t>
      </w:r>
      <w:r w:rsidR="00F2212B"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782BEE" w:rsidRPr="00295153" w:rsidRDefault="00782BEE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b/>
          <w:sz w:val="24"/>
          <w:szCs w:val="24"/>
        </w:rPr>
      </w:pPr>
      <w:r w:rsidRPr="00295153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  <w:b/>
        </w:rPr>
      </w:pP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</w:rPr>
      </w:pPr>
      <w:r w:rsidRPr="00295153">
        <w:rPr>
          <w:rFonts w:ascii="Book Antiqua" w:hAnsi="Book Antiqua" w:cs="Times New Roman"/>
          <w:b/>
        </w:rPr>
        <w:t>ПОСТАНОВЛЯЕТ:</w:t>
      </w:r>
    </w:p>
    <w:p w:rsidR="00556CA1" w:rsidRDefault="00556CA1" w:rsidP="00295153">
      <w:pPr>
        <w:spacing w:line="100" w:lineRule="atLeast"/>
        <w:ind w:firstLine="709"/>
        <w:jc w:val="both"/>
        <w:rPr>
          <w:rFonts w:ascii="Book Antiqua" w:hAnsi="Book Antiqua"/>
        </w:rPr>
      </w:pPr>
    </w:p>
    <w:p w:rsidR="00F2212B" w:rsidRDefault="00295153" w:rsidP="00B246F7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F2212B">
        <w:rPr>
          <w:rFonts w:ascii="Book Antiqua" w:hAnsi="Book Antiqua"/>
        </w:rPr>
        <w:t>Признать утратившим силу Постановление местной администрации Качинского муниципального округа от 03.</w:t>
      </w:r>
      <w:r w:rsidR="00B246F7">
        <w:rPr>
          <w:rFonts w:ascii="Book Antiqua" w:hAnsi="Book Antiqua"/>
        </w:rPr>
        <w:t>04</w:t>
      </w:r>
      <w:r w:rsidR="00F2212B">
        <w:rPr>
          <w:rFonts w:ascii="Book Antiqua" w:hAnsi="Book Antiqua"/>
        </w:rPr>
        <w:t>.201</w:t>
      </w:r>
      <w:r w:rsidR="00B246F7">
        <w:rPr>
          <w:rFonts w:ascii="Book Antiqua" w:hAnsi="Book Antiqua"/>
        </w:rPr>
        <w:t>7</w:t>
      </w:r>
      <w:r w:rsidR="00F2212B">
        <w:rPr>
          <w:rFonts w:ascii="Book Antiqua" w:hAnsi="Book Antiqua"/>
        </w:rPr>
        <w:t xml:space="preserve"> № </w:t>
      </w:r>
      <w:r w:rsidR="00B246F7">
        <w:rPr>
          <w:rFonts w:ascii="Book Antiqua" w:hAnsi="Book Antiqua"/>
        </w:rPr>
        <w:t>35</w:t>
      </w:r>
      <w:r w:rsidR="00F2212B">
        <w:rPr>
          <w:rFonts w:ascii="Book Antiqua" w:hAnsi="Book Antiqua"/>
        </w:rPr>
        <w:t>-МА «</w:t>
      </w:r>
      <w:r w:rsidR="00B246F7" w:rsidRPr="00B246F7">
        <w:rPr>
          <w:rFonts w:ascii="Book Antiqua" w:hAnsi="Book Antiqua"/>
        </w:rPr>
        <w:t>Об утверждении Положения об отделе ЖКХ</w:t>
      </w:r>
      <w:r w:rsidR="00B246F7">
        <w:rPr>
          <w:rFonts w:ascii="Book Antiqua" w:hAnsi="Book Antiqua"/>
        </w:rPr>
        <w:t xml:space="preserve"> </w:t>
      </w:r>
      <w:r w:rsidR="00B246F7" w:rsidRPr="00B246F7">
        <w:rPr>
          <w:rFonts w:ascii="Book Antiqua" w:hAnsi="Book Antiqua"/>
        </w:rPr>
        <w:t>местной администрации Качинского муниципального округа</w:t>
      </w:r>
      <w:r w:rsidR="00F2212B">
        <w:rPr>
          <w:rFonts w:ascii="Book Antiqua" w:hAnsi="Book Antiqua"/>
        </w:rPr>
        <w:t>».</w:t>
      </w:r>
    </w:p>
    <w:p w:rsidR="00295153" w:rsidRDefault="00295153" w:rsidP="00B246F7">
      <w:pPr>
        <w:spacing w:line="100" w:lineRule="atLeast"/>
        <w:ind w:firstLine="709"/>
        <w:jc w:val="both"/>
        <w:rPr>
          <w:rFonts w:ascii="Book Antiqua" w:hAnsi="Book Antiqua"/>
        </w:rPr>
      </w:pPr>
      <w:r w:rsidRPr="00F2212B">
        <w:rPr>
          <w:rFonts w:ascii="Book Antiqua" w:hAnsi="Book Antiqua"/>
        </w:rPr>
        <w:t xml:space="preserve">2. </w:t>
      </w:r>
      <w:r w:rsidR="00782BEE" w:rsidRPr="00295153">
        <w:rPr>
          <w:rFonts w:ascii="Book Antiqua" w:hAnsi="Book Antiqua"/>
        </w:rPr>
        <w:t xml:space="preserve">Обнародовать настоящее Постановление </w:t>
      </w:r>
      <w:r w:rsidR="00F2212B" w:rsidRPr="00B34466">
        <w:rPr>
          <w:rFonts w:ascii="Book Antiqua" w:hAnsi="Book Antiqua"/>
        </w:rPr>
        <w:t>путем размещения его полного текста на информационных стендах для официальной информации Качинского муниципального округа</w:t>
      </w:r>
      <w:r w:rsidR="00782BEE" w:rsidRPr="00295153">
        <w:rPr>
          <w:rFonts w:ascii="Book Antiqua" w:hAnsi="Book Antiqua"/>
        </w:rPr>
        <w:t>.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="00782BEE" w:rsidRPr="00295153">
        <w:rPr>
          <w:rFonts w:ascii="Book Antiqua" w:hAnsi="Book Antiqua"/>
        </w:rPr>
        <w:t xml:space="preserve">Постановление вступает в силу с момента </w:t>
      </w:r>
      <w:r w:rsidR="00556CA1">
        <w:rPr>
          <w:rFonts w:ascii="Book Antiqua" w:hAnsi="Book Antiqua"/>
        </w:rPr>
        <w:t>его издания</w:t>
      </w:r>
      <w:r w:rsidR="00782BEE" w:rsidRPr="00295153">
        <w:rPr>
          <w:rFonts w:ascii="Book Antiqua" w:hAnsi="Book Antiqua"/>
        </w:rPr>
        <w:t xml:space="preserve">. 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4. </w:t>
      </w:r>
      <w:proofErr w:type="gramStart"/>
      <w:r w:rsidR="00782BEE" w:rsidRPr="00F2212B">
        <w:rPr>
          <w:rFonts w:ascii="Book Antiqua" w:hAnsi="Book Antiqua"/>
        </w:rPr>
        <w:t>Контроль за</w:t>
      </w:r>
      <w:proofErr w:type="gramEnd"/>
      <w:r w:rsidR="00782BEE" w:rsidRPr="00F2212B">
        <w:rPr>
          <w:rFonts w:ascii="Book Antiqua" w:hAnsi="Book Antiqua"/>
        </w:rPr>
        <w:t xml:space="preserve"> исполнением настоящего Постановления </w:t>
      </w:r>
      <w:r w:rsidR="00556CA1">
        <w:rPr>
          <w:rFonts w:ascii="Book Antiqua" w:hAnsi="Book Antiqua"/>
        </w:rPr>
        <w:t>оставляю за собой</w:t>
      </w:r>
      <w:r w:rsidR="00782BEE" w:rsidRPr="00295153">
        <w:rPr>
          <w:rFonts w:ascii="Book Antiqua" w:hAnsi="Book Antiqua"/>
          <w:bCs/>
        </w:rPr>
        <w:t>.</w:t>
      </w:r>
    </w:p>
    <w:p w:rsidR="00B246F7" w:rsidRDefault="00B246F7" w:rsidP="00295153">
      <w:pPr>
        <w:spacing w:line="100" w:lineRule="atLeast"/>
        <w:ind w:firstLine="709"/>
        <w:jc w:val="both"/>
        <w:rPr>
          <w:rFonts w:ascii="Book Antiqua" w:hAnsi="Book Antiqua"/>
          <w:bCs/>
        </w:rPr>
      </w:pPr>
    </w:p>
    <w:p w:rsidR="00556CA1" w:rsidRDefault="00556CA1" w:rsidP="00295153">
      <w:pPr>
        <w:spacing w:line="100" w:lineRule="atLeast"/>
        <w:ind w:firstLine="709"/>
        <w:jc w:val="both"/>
        <w:rPr>
          <w:rFonts w:ascii="Book Antiqua" w:hAnsi="Book Antiqua"/>
          <w:bCs/>
        </w:rPr>
      </w:pPr>
    </w:p>
    <w:tbl>
      <w:tblPr>
        <w:tblStyle w:val="ae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F2212B" w:rsidRPr="00AE6469" w:rsidTr="00F41CDA">
        <w:tc>
          <w:tcPr>
            <w:tcW w:w="5637" w:type="dxa"/>
            <w:vAlign w:val="center"/>
            <w:hideMark/>
          </w:tcPr>
          <w:p w:rsidR="00F2212B" w:rsidRPr="00AE6469" w:rsidRDefault="00F2212B" w:rsidP="00F41CD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F2212B" w:rsidRPr="00AE6469" w:rsidRDefault="00F2212B" w:rsidP="00F41CDA">
            <w:pPr>
              <w:pStyle w:val="a6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F2212B" w:rsidRPr="00AE6469" w:rsidRDefault="00F2212B" w:rsidP="00F41CDA">
            <w:pPr>
              <w:pStyle w:val="a6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F2212B" w:rsidRPr="00AE6469" w:rsidRDefault="00F2212B" w:rsidP="00F41CDA">
            <w:pPr>
              <w:pStyle w:val="a6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2212B" w:rsidRPr="00AE6469" w:rsidRDefault="00F2212B" w:rsidP="00F41CDA">
            <w:pPr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</w:p>
          <w:p w:rsidR="00F2212B" w:rsidRPr="00AE6469" w:rsidRDefault="00F2212B" w:rsidP="00F41CDA">
            <w:pPr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</w:rPr>
              <w:t>Н.М. Герасим</w:t>
            </w:r>
          </w:p>
        </w:tc>
      </w:tr>
    </w:tbl>
    <w:p w:rsidR="00782BEE" w:rsidRPr="00295153" w:rsidRDefault="00782BEE" w:rsidP="00556CA1">
      <w:pPr>
        <w:spacing w:after="160"/>
        <w:jc w:val="both"/>
        <w:rPr>
          <w:rFonts w:ascii="Book Antiqua" w:hAnsi="Book Antiqua" w:cs="Times New Roman"/>
          <w:sz w:val="28"/>
          <w:szCs w:val="28"/>
        </w:rPr>
      </w:pPr>
    </w:p>
    <w:sectPr w:rsidR="00782BEE" w:rsidRPr="00295153" w:rsidSect="00295153">
      <w:pgSz w:w="11900" w:h="16840"/>
      <w:pgMar w:top="1282" w:right="672" w:bottom="1373" w:left="153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A4" w:rsidRDefault="00525FA4">
      <w:r>
        <w:separator/>
      </w:r>
    </w:p>
  </w:endnote>
  <w:endnote w:type="continuationSeparator" w:id="0">
    <w:p w:rsidR="00525FA4" w:rsidRDefault="0052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A4" w:rsidRDefault="00525FA4">
      <w:r>
        <w:separator/>
      </w:r>
    </w:p>
  </w:footnote>
  <w:footnote w:type="continuationSeparator" w:id="0">
    <w:p w:rsidR="00525FA4" w:rsidRDefault="0052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AB1"/>
    <w:multiLevelType w:val="multilevel"/>
    <w:tmpl w:val="3AD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0252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9E20F1"/>
    <w:multiLevelType w:val="multilevel"/>
    <w:tmpl w:val="1FDA37B6"/>
    <w:lvl w:ilvl="0">
      <w:start w:val="1"/>
      <w:numFmt w:val="decimal"/>
      <w:lvlText w:val="%1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3">
    <w:nsid w:val="315C435A"/>
    <w:multiLevelType w:val="multilevel"/>
    <w:tmpl w:val="0060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6F947A5"/>
    <w:multiLevelType w:val="multilevel"/>
    <w:tmpl w:val="9A2C0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D763C5"/>
    <w:multiLevelType w:val="multilevel"/>
    <w:tmpl w:val="99A6E8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Calibri" w:hAnsi="Calibri" w:hint="default"/>
        <w:color w:val="auto"/>
        <w:sz w:val="22"/>
      </w:rPr>
    </w:lvl>
  </w:abstractNum>
  <w:abstractNum w:abstractNumId="6">
    <w:nsid w:val="7A3C2C2D"/>
    <w:multiLevelType w:val="multilevel"/>
    <w:tmpl w:val="AA481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FE4133F"/>
    <w:multiLevelType w:val="hybridMultilevel"/>
    <w:tmpl w:val="FFA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E"/>
    <w:rsid w:val="00032DCD"/>
    <w:rsid w:val="00041DF6"/>
    <w:rsid w:val="00194D8E"/>
    <w:rsid w:val="001D0B2F"/>
    <w:rsid w:val="00295153"/>
    <w:rsid w:val="00305C1C"/>
    <w:rsid w:val="003314E6"/>
    <w:rsid w:val="00391373"/>
    <w:rsid w:val="00432011"/>
    <w:rsid w:val="00471E9B"/>
    <w:rsid w:val="00484773"/>
    <w:rsid w:val="00525FA4"/>
    <w:rsid w:val="00556CA1"/>
    <w:rsid w:val="006432AE"/>
    <w:rsid w:val="0065116D"/>
    <w:rsid w:val="00782BEE"/>
    <w:rsid w:val="008A164C"/>
    <w:rsid w:val="008C15BC"/>
    <w:rsid w:val="009B02D0"/>
    <w:rsid w:val="009D6302"/>
    <w:rsid w:val="00A45600"/>
    <w:rsid w:val="00B246F7"/>
    <w:rsid w:val="00BC028B"/>
    <w:rsid w:val="00C415FE"/>
    <w:rsid w:val="00C81A18"/>
    <w:rsid w:val="00D35EFC"/>
    <w:rsid w:val="00E95CBA"/>
    <w:rsid w:val="00EB6170"/>
    <w:rsid w:val="00F2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harStyle7">
    <w:name w:val="Char Style 7"/>
    <w:link w:val="Style6"/>
    <w:uiPriority w:val="99"/>
    <w:locked/>
    <w:rsid w:val="00F2212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2212B"/>
    <w:pPr>
      <w:shd w:val="clear" w:color="auto" w:fill="FFFFFF"/>
      <w:spacing w:after="720" w:line="240" w:lineRule="atLeast"/>
      <w:ind w:hanging="700"/>
    </w:pPr>
    <w:rPr>
      <w:rFonts w:asciiTheme="minorHAnsi" w:eastAsiaTheme="minorHAnsi" w:hAnsiTheme="minorHAnsi" w:cstheme="minorBidi"/>
      <w:color w:val="auto"/>
      <w:sz w:val="26"/>
      <w:szCs w:val="22"/>
      <w:lang w:eastAsia="en-US" w:bidi="ar-SA"/>
    </w:rPr>
  </w:style>
  <w:style w:type="table" w:styleId="ae">
    <w:name w:val="Table Grid"/>
    <w:basedOn w:val="a1"/>
    <w:uiPriority w:val="59"/>
    <w:rsid w:val="00F2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harStyle7">
    <w:name w:val="Char Style 7"/>
    <w:link w:val="Style6"/>
    <w:uiPriority w:val="99"/>
    <w:locked/>
    <w:rsid w:val="00F2212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2212B"/>
    <w:pPr>
      <w:shd w:val="clear" w:color="auto" w:fill="FFFFFF"/>
      <w:spacing w:after="720" w:line="240" w:lineRule="atLeast"/>
      <w:ind w:hanging="700"/>
    </w:pPr>
    <w:rPr>
      <w:rFonts w:asciiTheme="minorHAnsi" w:eastAsiaTheme="minorHAnsi" w:hAnsiTheme="minorHAnsi" w:cstheme="minorBidi"/>
      <w:color w:val="auto"/>
      <w:sz w:val="26"/>
      <w:szCs w:val="22"/>
      <w:lang w:eastAsia="en-US" w:bidi="ar-SA"/>
    </w:rPr>
  </w:style>
  <w:style w:type="table" w:styleId="ae">
    <w:name w:val="Table Grid"/>
    <w:basedOn w:val="a1"/>
    <w:uiPriority w:val="59"/>
    <w:rsid w:val="00F2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2016-11-28T07:33:00Z</cp:lastPrinted>
  <dcterms:created xsi:type="dcterms:W3CDTF">2017-07-26T12:44:00Z</dcterms:created>
  <dcterms:modified xsi:type="dcterms:W3CDTF">2017-07-26T12:44:00Z</dcterms:modified>
</cp:coreProperties>
</file>