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Pr="00197974" w:rsidRDefault="00FC7F98" w:rsidP="00581A9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60C5F7D7" wp14:editId="25C1CAA0">
            <wp:extent cx="757555" cy="96901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C" w:rsidRPr="00197974" w:rsidRDefault="000D084C" w:rsidP="00581A9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81A9A" w:rsidRPr="00197974" w:rsidRDefault="00581A9A" w:rsidP="00581A9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79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197974" w:rsidRDefault="00581A9A" w:rsidP="00581A9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79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197974" w:rsidRDefault="00C109E0" w:rsidP="00A30126">
      <w:pPr>
        <w:pStyle w:val="a3"/>
        <w:spacing w:before="4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581A9A" w:rsidRPr="00197974" w:rsidRDefault="00581A9A" w:rsidP="00581A9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581A9A" w:rsidRPr="00197974" w:rsidRDefault="00581A9A" w:rsidP="00A30126">
      <w:pPr>
        <w:pStyle w:val="a3"/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№</w:t>
      </w:r>
      <w:r w:rsid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3C52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53</w:t>
      </w:r>
      <w:r w:rsid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FE3B2B" w:rsidRP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-</w:t>
      </w:r>
      <w:r w:rsid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Pr="001979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581A9A" w:rsidRPr="00197974" w:rsidTr="0095130B">
        <w:tc>
          <w:tcPr>
            <w:tcW w:w="4785" w:type="dxa"/>
          </w:tcPr>
          <w:p w:rsidR="00581A9A" w:rsidRPr="00197974" w:rsidRDefault="003C522D" w:rsidP="003E73F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 w:rsidR="003E73F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6A2821" w:rsidRPr="00197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2F4" w:rsidRPr="00197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B2B" w:rsidRPr="0019797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E73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1A9A" w:rsidRPr="0019797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581A9A" w:rsidRPr="00197974" w:rsidRDefault="00844643" w:rsidP="0095130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1979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1A9A" w:rsidRPr="00197974">
              <w:rPr>
                <w:rFonts w:ascii="Times New Roman" w:hAnsi="Times New Roman" w:cs="Times New Roman"/>
                <w:sz w:val="28"/>
                <w:szCs w:val="28"/>
              </w:rPr>
              <w:t>пгт. Кача</w:t>
            </w:r>
          </w:p>
        </w:tc>
      </w:tr>
    </w:tbl>
    <w:p w:rsidR="00581A9A" w:rsidRPr="00197974" w:rsidRDefault="00581A9A" w:rsidP="00581A9A">
      <w:pPr>
        <w:pStyle w:val="a3"/>
        <w:tabs>
          <w:tab w:val="left" w:pos="5812"/>
        </w:tabs>
        <w:rPr>
          <w:rFonts w:ascii="Times New Roman" w:hAnsi="Times New Roman" w:cs="Times New Roman"/>
          <w:b/>
          <w:bCs/>
        </w:rPr>
      </w:pPr>
    </w:p>
    <w:p w:rsidR="00052B75" w:rsidRDefault="007612FB" w:rsidP="007612FB">
      <w:pPr>
        <w:tabs>
          <w:tab w:val="left" w:pos="720"/>
        </w:tabs>
        <w:ind w:firstLine="426"/>
        <w:jc w:val="center"/>
        <w:rPr>
          <w:rFonts w:ascii="Book Antiqua" w:hAnsi="Book Antiqua"/>
          <w:b/>
          <w:i/>
          <w:sz w:val="26"/>
          <w:szCs w:val="26"/>
        </w:rPr>
      </w:pPr>
      <w:r>
        <w:rPr>
          <w:rFonts w:ascii="Book Antiqua" w:hAnsi="Book Antiqua"/>
          <w:b/>
          <w:i/>
          <w:iCs/>
          <w:sz w:val="26"/>
          <w:szCs w:val="26"/>
        </w:rPr>
        <w:t xml:space="preserve">О проведении публичных слушаний </w:t>
      </w:r>
      <w:r w:rsidRPr="001543F6">
        <w:rPr>
          <w:rFonts w:ascii="Book Antiqua" w:hAnsi="Book Antiqua"/>
          <w:b/>
          <w:i/>
          <w:iCs/>
          <w:sz w:val="26"/>
          <w:szCs w:val="26"/>
        </w:rPr>
        <w:t xml:space="preserve">по </w:t>
      </w:r>
      <w:r w:rsidR="003E73F5">
        <w:rPr>
          <w:rFonts w:ascii="Book Antiqua" w:hAnsi="Book Antiqua"/>
          <w:b/>
          <w:i/>
          <w:iCs/>
          <w:sz w:val="26"/>
          <w:szCs w:val="26"/>
        </w:rPr>
        <w:t xml:space="preserve">внесению изменений в </w:t>
      </w:r>
      <w:r w:rsidRPr="00CA599C">
        <w:rPr>
          <w:rFonts w:ascii="Book Antiqua" w:hAnsi="Book Antiqua"/>
          <w:b/>
          <w:i/>
          <w:sz w:val="26"/>
          <w:szCs w:val="26"/>
        </w:rPr>
        <w:t xml:space="preserve">Бюджет </w:t>
      </w:r>
      <w:r w:rsidRPr="00D8507D">
        <w:rPr>
          <w:rFonts w:ascii="Book Antiqua" w:hAnsi="Book Antiqua"/>
          <w:b/>
          <w:i/>
          <w:sz w:val="26"/>
          <w:szCs w:val="26"/>
        </w:rPr>
        <w:t>внутригородско</w:t>
      </w:r>
      <w:r>
        <w:rPr>
          <w:rFonts w:ascii="Book Antiqua" w:hAnsi="Book Antiqua"/>
          <w:b/>
          <w:i/>
          <w:sz w:val="26"/>
          <w:szCs w:val="26"/>
        </w:rPr>
        <w:t>го</w:t>
      </w:r>
      <w:r w:rsidRPr="00D8507D">
        <w:rPr>
          <w:rFonts w:ascii="Book Antiqua" w:hAnsi="Book Antiqua"/>
          <w:b/>
          <w:i/>
          <w:sz w:val="26"/>
          <w:szCs w:val="26"/>
        </w:rPr>
        <w:t xml:space="preserve"> муниципально</w:t>
      </w:r>
      <w:r>
        <w:rPr>
          <w:rFonts w:ascii="Book Antiqua" w:hAnsi="Book Antiqua"/>
          <w:b/>
          <w:i/>
          <w:sz w:val="26"/>
          <w:szCs w:val="26"/>
        </w:rPr>
        <w:t>го</w:t>
      </w:r>
      <w:r w:rsidRPr="00D8507D">
        <w:rPr>
          <w:rFonts w:ascii="Book Antiqua" w:hAnsi="Book Antiqua"/>
          <w:b/>
          <w:i/>
          <w:sz w:val="26"/>
          <w:szCs w:val="26"/>
        </w:rPr>
        <w:t xml:space="preserve"> образовани</w:t>
      </w:r>
      <w:r>
        <w:rPr>
          <w:rFonts w:ascii="Book Antiqua" w:hAnsi="Book Antiqua"/>
          <w:b/>
          <w:i/>
          <w:sz w:val="26"/>
          <w:szCs w:val="26"/>
        </w:rPr>
        <w:t>я</w:t>
      </w:r>
      <w:r w:rsidRPr="00D8507D">
        <w:rPr>
          <w:rFonts w:ascii="Book Antiqua" w:hAnsi="Book Antiqua"/>
          <w:b/>
          <w:i/>
          <w:sz w:val="26"/>
          <w:szCs w:val="26"/>
        </w:rPr>
        <w:t xml:space="preserve"> города Севастополя </w:t>
      </w:r>
      <w:r>
        <w:rPr>
          <w:rFonts w:ascii="Book Antiqua" w:hAnsi="Book Antiqua"/>
          <w:b/>
          <w:i/>
          <w:sz w:val="26"/>
          <w:szCs w:val="26"/>
        </w:rPr>
        <w:t>Качинский</w:t>
      </w:r>
      <w:r w:rsidRPr="00D8507D">
        <w:rPr>
          <w:rFonts w:ascii="Book Antiqua" w:hAnsi="Book Antiqua"/>
          <w:b/>
          <w:i/>
          <w:sz w:val="26"/>
          <w:szCs w:val="26"/>
        </w:rPr>
        <w:t xml:space="preserve"> муниципальный округ</w:t>
      </w:r>
      <w:r>
        <w:rPr>
          <w:rFonts w:ascii="Book Antiqua" w:hAnsi="Book Antiqua"/>
          <w:b/>
          <w:i/>
          <w:sz w:val="26"/>
          <w:szCs w:val="26"/>
        </w:rPr>
        <w:t xml:space="preserve"> на 2018 год</w:t>
      </w:r>
      <w:r w:rsidR="003E73F5">
        <w:rPr>
          <w:rFonts w:ascii="Book Antiqua" w:hAnsi="Book Antiqua"/>
          <w:b/>
          <w:i/>
          <w:sz w:val="26"/>
          <w:szCs w:val="26"/>
        </w:rPr>
        <w:t xml:space="preserve"> и на плановый период 2018-2020 годов</w:t>
      </w:r>
    </w:p>
    <w:p w:rsidR="007612FB" w:rsidRPr="00197974" w:rsidRDefault="007612FB" w:rsidP="00052B75">
      <w:pPr>
        <w:tabs>
          <w:tab w:val="left" w:pos="720"/>
        </w:tabs>
        <w:ind w:firstLine="426"/>
        <w:jc w:val="both"/>
      </w:pPr>
    </w:p>
    <w:p w:rsidR="007612FB" w:rsidRPr="00FD220C" w:rsidRDefault="00FD220C" w:rsidP="007612FB">
      <w:pPr>
        <w:pStyle w:val="a3"/>
        <w:jc w:val="both"/>
        <w:rPr>
          <w:rFonts w:ascii="Book Antiqua" w:hAnsi="Book Antiqua" w:cs="Book Antiqua"/>
          <w:sz w:val="26"/>
          <w:szCs w:val="26"/>
        </w:rPr>
      </w:pPr>
      <w:r w:rsidRPr="00FD220C">
        <w:rPr>
          <w:rFonts w:ascii="Book Antiqua" w:hAnsi="Book Antiqua" w:cs="Book Antiqua"/>
          <w:sz w:val="26"/>
          <w:szCs w:val="26"/>
        </w:rPr>
        <w:t xml:space="preserve">           </w:t>
      </w:r>
      <w:proofErr w:type="gramStart"/>
      <w:r w:rsidR="007612FB" w:rsidRPr="00FD220C">
        <w:rPr>
          <w:rFonts w:ascii="Book Antiqua" w:hAnsi="Book Antiqua" w:cs="Book Antiqua"/>
          <w:sz w:val="26"/>
          <w:szCs w:val="26"/>
        </w:rPr>
        <w:t>Руководствуясь Федеральным Законом Российской Федерации от 06.10.2013г. №131-ФЗ «Об общих принципах организации местного самоуправ</w:t>
      </w:r>
      <w:r w:rsidR="003E73F5">
        <w:rPr>
          <w:rFonts w:ascii="Book Antiqua" w:hAnsi="Book Antiqua" w:cs="Book Antiqua"/>
          <w:sz w:val="26"/>
          <w:szCs w:val="26"/>
        </w:rPr>
        <w:t>ления в Российской Федерации», З</w:t>
      </w:r>
      <w:r w:rsidR="007612FB" w:rsidRPr="00FD220C">
        <w:rPr>
          <w:rFonts w:ascii="Book Antiqua" w:hAnsi="Book Antiqua" w:cs="Book Antiqua"/>
          <w:sz w:val="26"/>
          <w:szCs w:val="26"/>
        </w:rPr>
        <w:t>аконом города Севастополя от 30.12.2014г., № 102-ЗС «О местном самоуправлении в городе Севастополе», Федеральным законом от 02.03.2007 № 25-ФЗ "О муниципальной службе в Российской Федерации", законами города Севастополя от 05.08.2014 № 53-ЗС "О муниципальной службе в городе Севастополе", от 30.12.2014 № 102-ЗС "О местном самоуправлении</w:t>
      </w:r>
      <w:proofErr w:type="gramEnd"/>
      <w:r w:rsidR="007612FB" w:rsidRPr="00FD220C">
        <w:rPr>
          <w:rFonts w:ascii="Book Antiqua" w:hAnsi="Book Antiqua" w:cs="Book Antiqua"/>
          <w:sz w:val="26"/>
          <w:szCs w:val="26"/>
        </w:rPr>
        <w:t xml:space="preserve"> </w:t>
      </w:r>
      <w:proofErr w:type="gramStart"/>
      <w:r w:rsidR="007612FB" w:rsidRPr="00FD220C">
        <w:rPr>
          <w:rFonts w:ascii="Book Antiqua" w:hAnsi="Book Antiqua" w:cs="Book Antiqua"/>
          <w:sz w:val="26"/>
          <w:szCs w:val="26"/>
        </w:rPr>
        <w:t xml:space="preserve">в городе Севастополе", Бюджетным Кодексом Российской Федерации, Уставом внутригородского муниципального образования города Севастополя Качинский муниципальный округ, утвержденного </w:t>
      </w:r>
      <w:r w:rsidR="007612FB" w:rsidRPr="00FD220C">
        <w:rPr>
          <w:rFonts w:ascii="Book Antiqua" w:hAnsi="Book Antiqua"/>
          <w:sz w:val="26"/>
          <w:szCs w:val="26"/>
        </w:rPr>
        <w:t>решением Совета Качинского муниципального округа от 19.03.2015 № 13, в соответствии с Положением о порядке организации и проведения публичных слушаний во внутригородском муниципальном образовании города Севастополя Качинский муниципальный округ, утвержденного решением Совета Качинского муниципального округа от 02.07.2014г. №22, с изменениями от 10.02.2016г.</w:t>
      </w:r>
      <w:proofErr w:type="gramEnd"/>
    </w:p>
    <w:p w:rsidR="007612FB" w:rsidRDefault="007612FB" w:rsidP="007612F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75" w:rsidRPr="00197974" w:rsidRDefault="0067382B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974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52B75" w:rsidRPr="0019797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2B75" w:rsidRPr="00197974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12FB" w:rsidRPr="008E6DEB" w:rsidRDefault="007612FB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  <w:r w:rsidRPr="008E6DEB">
        <w:rPr>
          <w:rFonts w:ascii="Book Antiqua" w:hAnsi="Book Antiqua" w:cs="Book Antiqua"/>
          <w:sz w:val="26"/>
          <w:szCs w:val="26"/>
        </w:rPr>
        <w:t xml:space="preserve">1. Назначить дату и время проведения публичных слушаний по </w:t>
      </w:r>
      <w:r w:rsidR="003E73F5">
        <w:rPr>
          <w:rFonts w:ascii="Book Antiqua" w:hAnsi="Book Antiqua" w:cs="Book Antiqua"/>
          <w:sz w:val="26"/>
          <w:szCs w:val="26"/>
        </w:rPr>
        <w:t>внесению изменений в</w:t>
      </w:r>
      <w:r w:rsidRPr="008E6DEB">
        <w:rPr>
          <w:rFonts w:ascii="Book Antiqua" w:hAnsi="Book Antiqua" w:cs="Book Antiqua"/>
          <w:sz w:val="26"/>
          <w:szCs w:val="26"/>
        </w:rPr>
        <w:t xml:space="preserve"> Бюджет внутригородского муниципального образования города Севастополя Качин</w:t>
      </w:r>
      <w:r>
        <w:rPr>
          <w:rFonts w:ascii="Book Antiqua" w:hAnsi="Book Antiqua" w:cs="Book Antiqua"/>
          <w:sz w:val="26"/>
          <w:szCs w:val="26"/>
        </w:rPr>
        <w:t>ский муниципальный округ на 2018</w:t>
      </w:r>
      <w:r w:rsidR="00FB205D">
        <w:rPr>
          <w:rFonts w:ascii="Book Antiqua" w:hAnsi="Book Antiqua" w:cs="Book Antiqua"/>
          <w:sz w:val="26"/>
          <w:szCs w:val="26"/>
        </w:rPr>
        <w:t xml:space="preserve"> год</w:t>
      </w:r>
      <w:r w:rsidR="00887476">
        <w:rPr>
          <w:rFonts w:ascii="Book Antiqua" w:hAnsi="Book Antiqua" w:cs="Book Antiqua"/>
          <w:sz w:val="26"/>
          <w:szCs w:val="26"/>
        </w:rPr>
        <w:t xml:space="preserve"> и на плановый период 2019-2020 годов </w:t>
      </w:r>
      <w:r w:rsidR="00FB205D">
        <w:rPr>
          <w:rFonts w:ascii="Book Antiqua" w:hAnsi="Book Antiqua" w:cs="Book Antiqua"/>
          <w:sz w:val="26"/>
          <w:szCs w:val="26"/>
        </w:rPr>
        <w:t xml:space="preserve"> на 07.05.2018</w:t>
      </w:r>
      <w:r w:rsidRPr="008E6DEB">
        <w:rPr>
          <w:rFonts w:ascii="Book Antiqua" w:hAnsi="Book Antiqua" w:cs="Book Antiqua"/>
          <w:sz w:val="26"/>
          <w:szCs w:val="26"/>
        </w:rPr>
        <w:t>г. в 1</w:t>
      </w:r>
      <w:r w:rsidR="00ED2061">
        <w:rPr>
          <w:rFonts w:ascii="Book Antiqua" w:hAnsi="Book Antiqua" w:cs="Book Antiqua"/>
          <w:sz w:val="26"/>
          <w:szCs w:val="26"/>
        </w:rPr>
        <w:t>6</w:t>
      </w:r>
      <w:r w:rsidRPr="008E6DEB">
        <w:rPr>
          <w:rFonts w:ascii="Book Antiqua" w:hAnsi="Book Antiqua" w:cs="Book Antiqua"/>
          <w:sz w:val="26"/>
          <w:szCs w:val="26"/>
        </w:rPr>
        <w:t>-00.</w:t>
      </w:r>
    </w:p>
    <w:p w:rsidR="00EE025E" w:rsidRDefault="00EE025E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2.  Для подготовки и организации проведения публичных слушаний создать организационный комитет в составе:</w:t>
      </w:r>
    </w:p>
    <w:p w:rsidR="00EE025E" w:rsidRDefault="00EE025E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- Начальника финансово-экономического отдела Гладковой Т.С.</w:t>
      </w:r>
    </w:p>
    <w:p w:rsidR="00EE025E" w:rsidRDefault="00EE025E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lastRenderedPageBreak/>
        <w:t xml:space="preserve">- </w:t>
      </w:r>
      <w:r w:rsidR="003E73F5">
        <w:rPr>
          <w:rFonts w:ascii="Book Antiqua" w:hAnsi="Book Antiqua" w:cs="Book Antiqua"/>
          <w:sz w:val="26"/>
          <w:szCs w:val="26"/>
        </w:rPr>
        <w:t>Начальника</w:t>
      </w:r>
      <w:r>
        <w:rPr>
          <w:rFonts w:ascii="Book Antiqua" w:hAnsi="Book Antiqua" w:cs="Book Antiqua"/>
          <w:sz w:val="26"/>
          <w:szCs w:val="26"/>
        </w:rPr>
        <w:t xml:space="preserve"> отдела</w:t>
      </w:r>
      <w:r w:rsidR="003E73F5">
        <w:rPr>
          <w:rFonts w:ascii="Book Antiqua" w:hAnsi="Book Antiqua" w:cs="Book Antiqua"/>
          <w:sz w:val="26"/>
          <w:szCs w:val="26"/>
        </w:rPr>
        <w:t xml:space="preserve"> исполнения отдельных государственных полномочий</w:t>
      </w:r>
      <w:r>
        <w:rPr>
          <w:rFonts w:ascii="Book Antiqua" w:hAnsi="Book Antiqua" w:cs="Book Antiqua"/>
          <w:sz w:val="26"/>
          <w:szCs w:val="26"/>
        </w:rPr>
        <w:t xml:space="preserve"> Курбатов</w:t>
      </w:r>
      <w:r w:rsidR="00FD220C">
        <w:rPr>
          <w:rFonts w:ascii="Book Antiqua" w:hAnsi="Book Antiqua" w:cs="Book Antiqua"/>
          <w:sz w:val="26"/>
          <w:szCs w:val="26"/>
        </w:rPr>
        <w:t>ой</w:t>
      </w:r>
      <w:r>
        <w:rPr>
          <w:rFonts w:ascii="Book Antiqua" w:hAnsi="Book Antiqua" w:cs="Book Antiqua"/>
          <w:sz w:val="26"/>
          <w:szCs w:val="26"/>
        </w:rPr>
        <w:t xml:space="preserve"> Ю.П.</w:t>
      </w:r>
    </w:p>
    <w:p w:rsidR="00EE025E" w:rsidRDefault="00EE025E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- Депутат</w:t>
      </w:r>
      <w:r w:rsidR="00FD220C">
        <w:rPr>
          <w:rFonts w:ascii="Book Antiqua" w:hAnsi="Book Antiqua" w:cs="Book Antiqua"/>
          <w:sz w:val="26"/>
          <w:szCs w:val="26"/>
        </w:rPr>
        <w:t>а</w:t>
      </w:r>
      <w:r>
        <w:rPr>
          <w:rFonts w:ascii="Book Antiqua" w:hAnsi="Book Antiqua" w:cs="Book Antiqua"/>
          <w:sz w:val="26"/>
          <w:szCs w:val="26"/>
        </w:rPr>
        <w:t xml:space="preserve"> Совета Качинского муниципального округа </w:t>
      </w:r>
      <w:r w:rsidR="00FD220C">
        <w:rPr>
          <w:rFonts w:ascii="Book Antiqua" w:hAnsi="Book Antiqua" w:cs="Book Antiqua"/>
          <w:sz w:val="26"/>
          <w:szCs w:val="26"/>
        </w:rPr>
        <w:t>Сидоровой Ю.Е.</w:t>
      </w:r>
    </w:p>
    <w:p w:rsidR="007612FB" w:rsidRDefault="00EE025E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3</w:t>
      </w:r>
      <w:r w:rsidR="007612FB" w:rsidRPr="008E6DEB">
        <w:rPr>
          <w:rFonts w:ascii="Book Antiqua" w:hAnsi="Book Antiqua" w:cs="Book Antiqua"/>
          <w:sz w:val="26"/>
          <w:szCs w:val="26"/>
        </w:rPr>
        <w:t>. Местом проведения публичных слушаний определить Зал заседаний по адресу: 299804, г. Севастополь, пгт Кача, ул. Нестерова, 5.</w:t>
      </w:r>
    </w:p>
    <w:p w:rsidR="007612FB" w:rsidRPr="008E6DEB" w:rsidRDefault="007612FB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</w:p>
    <w:p w:rsidR="007612FB" w:rsidRDefault="00EE025E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4</w:t>
      </w:r>
      <w:r w:rsidR="007612FB" w:rsidRPr="008E6DEB">
        <w:rPr>
          <w:rFonts w:ascii="Book Antiqua" w:hAnsi="Book Antiqua" w:cs="Book Antiqua"/>
          <w:sz w:val="26"/>
          <w:szCs w:val="26"/>
        </w:rPr>
        <w:t>. Прием предложений и ознакомление с проектом Бюджета внутригородского муниципального образования города Севастополя Качин</w:t>
      </w:r>
      <w:r w:rsidR="007612FB">
        <w:rPr>
          <w:rFonts w:ascii="Book Antiqua" w:hAnsi="Book Antiqua" w:cs="Book Antiqua"/>
          <w:sz w:val="26"/>
          <w:szCs w:val="26"/>
        </w:rPr>
        <w:t>ский муниципальный округ на 2018</w:t>
      </w:r>
      <w:r w:rsidR="007612FB" w:rsidRPr="008E6DEB">
        <w:rPr>
          <w:rFonts w:ascii="Book Antiqua" w:hAnsi="Book Antiqua" w:cs="Book Antiqua"/>
          <w:sz w:val="26"/>
          <w:szCs w:val="26"/>
        </w:rPr>
        <w:t xml:space="preserve"> год осуществляется в рабочие дни с </w:t>
      </w:r>
      <w:r w:rsidR="007612FB">
        <w:rPr>
          <w:rFonts w:ascii="Book Antiqua" w:hAnsi="Book Antiqua" w:cs="Book Antiqua"/>
          <w:sz w:val="26"/>
          <w:szCs w:val="26"/>
        </w:rPr>
        <w:t>9</w:t>
      </w:r>
      <w:r w:rsidR="007612FB" w:rsidRPr="008E6DEB">
        <w:rPr>
          <w:rFonts w:ascii="Book Antiqua" w:hAnsi="Book Antiqua" w:cs="Book Antiqua"/>
          <w:sz w:val="26"/>
          <w:szCs w:val="26"/>
        </w:rPr>
        <w:t>-00 до 1</w:t>
      </w:r>
      <w:r w:rsidR="007612FB">
        <w:rPr>
          <w:rFonts w:ascii="Book Antiqua" w:hAnsi="Book Antiqua" w:cs="Book Antiqua"/>
          <w:sz w:val="26"/>
          <w:szCs w:val="26"/>
        </w:rPr>
        <w:t xml:space="preserve">2-00 с </w:t>
      </w:r>
      <w:r w:rsidR="003C522D">
        <w:rPr>
          <w:rFonts w:ascii="Book Antiqua" w:hAnsi="Book Antiqua" w:cs="Book Antiqua"/>
          <w:sz w:val="26"/>
          <w:szCs w:val="26"/>
        </w:rPr>
        <w:t>03.05</w:t>
      </w:r>
      <w:r w:rsidR="007612FB">
        <w:rPr>
          <w:rFonts w:ascii="Book Antiqua" w:hAnsi="Book Antiqua" w:cs="Book Antiqua"/>
          <w:sz w:val="26"/>
          <w:szCs w:val="26"/>
        </w:rPr>
        <w:t>.201</w:t>
      </w:r>
      <w:r w:rsidR="00FB205D">
        <w:rPr>
          <w:rFonts w:ascii="Book Antiqua" w:hAnsi="Book Antiqua" w:cs="Book Antiqua"/>
          <w:sz w:val="26"/>
          <w:szCs w:val="26"/>
        </w:rPr>
        <w:t>8</w:t>
      </w:r>
      <w:r w:rsidR="007612FB">
        <w:rPr>
          <w:rFonts w:ascii="Book Antiqua" w:hAnsi="Book Antiqua" w:cs="Book Antiqua"/>
          <w:sz w:val="26"/>
          <w:szCs w:val="26"/>
        </w:rPr>
        <w:t xml:space="preserve">г. по </w:t>
      </w:r>
      <w:r w:rsidR="00FB205D">
        <w:rPr>
          <w:rFonts w:ascii="Book Antiqua" w:hAnsi="Book Antiqua" w:cs="Book Antiqua"/>
          <w:sz w:val="26"/>
          <w:szCs w:val="26"/>
        </w:rPr>
        <w:t>07.05</w:t>
      </w:r>
      <w:r w:rsidR="007612FB" w:rsidRPr="008E6DEB">
        <w:rPr>
          <w:rFonts w:ascii="Book Antiqua" w:hAnsi="Book Antiqua" w:cs="Book Antiqua"/>
          <w:sz w:val="26"/>
          <w:szCs w:val="26"/>
        </w:rPr>
        <w:t>.201</w:t>
      </w:r>
      <w:r w:rsidR="00FB205D">
        <w:rPr>
          <w:rFonts w:ascii="Book Antiqua" w:hAnsi="Book Antiqua" w:cs="Book Antiqua"/>
          <w:sz w:val="26"/>
          <w:szCs w:val="26"/>
        </w:rPr>
        <w:t>8</w:t>
      </w:r>
      <w:r w:rsidR="007612FB" w:rsidRPr="008E6DEB">
        <w:rPr>
          <w:rFonts w:ascii="Book Antiqua" w:hAnsi="Book Antiqua" w:cs="Book Antiqua"/>
          <w:sz w:val="26"/>
          <w:szCs w:val="26"/>
        </w:rPr>
        <w:t>г. по адресу: 299804, г. Севастополь, пгт Кача, ул.</w:t>
      </w:r>
      <w:r w:rsidR="007612FB">
        <w:rPr>
          <w:rFonts w:ascii="Book Antiqua" w:hAnsi="Book Antiqua" w:cs="Book Antiqua"/>
          <w:sz w:val="26"/>
          <w:szCs w:val="26"/>
        </w:rPr>
        <w:t xml:space="preserve"> </w:t>
      </w:r>
      <w:r w:rsidR="007612FB" w:rsidRPr="008E6DEB">
        <w:rPr>
          <w:rFonts w:ascii="Book Antiqua" w:hAnsi="Book Antiqua" w:cs="Book Antiqua"/>
          <w:sz w:val="26"/>
          <w:szCs w:val="26"/>
        </w:rPr>
        <w:t>Нестерова, 5 (2 этаж).</w:t>
      </w:r>
    </w:p>
    <w:p w:rsidR="007612FB" w:rsidRPr="008E6DEB" w:rsidRDefault="007612FB" w:rsidP="007612FB">
      <w:pPr>
        <w:pStyle w:val="a3"/>
        <w:ind w:firstLine="851"/>
        <w:jc w:val="both"/>
        <w:rPr>
          <w:rFonts w:ascii="Book Antiqua" w:hAnsi="Book Antiqua" w:cs="Book Antiqua"/>
          <w:sz w:val="26"/>
          <w:szCs w:val="26"/>
        </w:rPr>
      </w:pPr>
    </w:p>
    <w:p w:rsidR="007612FB" w:rsidRPr="00562815" w:rsidRDefault="00EE025E" w:rsidP="007612FB">
      <w:pPr>
        <w:pStyle w:val="a3"/>
        <w:ind w:firstLine="851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5</w:t>
      </w:r>
      <w:r w:rsidR="007612FB" w:rsidRPr="00562815">
        <w:rPr>
          <w:rFonts w:ascii="Book Antiqua" w:hAnsi="Book Antiqua"/>
          <w:sz w:val="26"/>
          <w:szCs w:val="26"/>
        </w:rPr>
        <w:t xml:space="preserve">. Обнародовать настоящее решение на информационном стенде для официальной информации Качинского муниципального округа, на официальном сайте Правительства города Севастополя и на официальном сайте внутригородского муниципального округа города Севастополя Качинский муниципальный округ. </w:t>
      </w:r>
    </w:p>
    <w:p w:rsidR="007612FB" w:rsidRPr="00060166" w:rsidRDefault="007612FB" w:rsidP="007612FB">
      <w:pPr>
        <w:pStyle w:val="a3"/>
        <w:ind w:firstLine="851"/>
        <w:jc w:val="both"/>
        <w:rPr>
          <w:rFonts w:ascii="Book Antiqua" w:hAnsi="Book Antiqua"/>
          <w:sz w:val="24"/>
          <w:szCs w:val="24"/>
        </w:rPr>
      </w:pPr>
    </w:p>
    <w:p w:rsidR="007612FB" w:rsidRPr="00562815" w:rsidRDefault="00EE025E" w:rsidP="007612FB">
      <w:pPr>
        <w:pStyle w:val="a3"/>
        <w:ind w:firstLine="851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6</w:t>
      </w:r>
      <w:r w:rsidR="007612FB" w:rsidRPr="00562815">
        <w:rPr>
          <w:rFonts w:ascii="Book Antiqua" w:hAnsi="Book Antiqua"/>
          <w:sz w:val="26"/>
          <w:szCs w:val="26"/>
        </w:rPr>
        <w:t>. Настоящее решение вступает в силу со дня его обнародования.</w:t>
      </w:r>
    </w:p>
    <w:p w:rsidR="007612FB" w:rsidRPr="00562815" w:rsidRDefault="007612FB" w:rsidP="007612FB">
      <w:pPr>
        <w:pStyle w:val="a3"/>
        <w:ind w:firstLine="851"/>
        <w:jc w:val="both"/>
        <w:rPr>
          <w:rFonts w:ascii="Book Antiqua" w:hAnsi="Book Antiqua"/>
          <w:sz w:val="26"/>
          <w:szCs w:val="26"/>
        </w:rPr>
      </w:pPr>
    </w:p>
    <w:p w:rsidR="007612FB" w:rsidRPr="00562815" w:rsidRDefault="00EE025E" w:rsidP="007612FB">
      <w:pPr>
        <w:pStyle w:val="a3"/>
        <w:ind w:firstLine="851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7</w:t>
      </w:r>
      <w:r w:rsidR="007612FB" w:rsidRPr="00562815">
        <w:rPr>
          <w:rFonts w:ascii="Book Antiqua" w:hAnsi="Book Antiqua"/>
          <w:sz w:val="26"/>
          <w:szCs w:val="26"/>
        </w:rPr>
        <w:t xml:space="preserve">. </w:t>
      </w:r>
      <w:proofErr w:type="gramStart"/>
      <w:r w:rsidR="007612FB" w:rsidRPr="00562815">
        <w:rPr>
          <w:rFonts w:ascii="Book Antiqua" w:hAnsi="Book Antiqua"/>
          <w:sz w:val="26"/>
          <w:szCs w:val="26"/>
        </w:rPr>
        <w:t>Контроль за</w:t>
      </w:r>
      <w:proofErr w:type="gramEnd"/>
      <w:r w:rsidR="007612FB" w:rsidRPr="00562815">
        <w:rPr>
          <w:rFonts w:ascii="Book Antiqua" w:hAnsi="Book Antiqua"/>
          <w:sz w:val="26"/>
          <w:szCs w:val="26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 </w:t>
      </w:r>
    </w:p>
    <w:p w:rsidR="00F52D80" w:rsidRPr="00197974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2D80" w:rsidRPr="00197974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2D80" w:rsidRPr="00197974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FB205D" w:rsidRPr="00E77603" w:rsidTr="00A91335">
        <w:tc>
          <w:tcPr>
            <w:tcW w:w="5637" w:type="dxa"/>
            <w:vAlign w:val="center"/>
            <w:hideMark/>
          </w:tcPr>
          <w:p w:rsidR="00FB205D" w:rsidRPr="00E77603" w:rsidRDefault="00FB205D" w:rsidP="00A9133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FB205D" w:rsidRPr="00E77603" w:rsidRDefault="00FB205D" w:rsidP="00A91335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FB205D" w:rsidRPr="00E77603" w:rsidRDefault="00FB205D" w:rsidP="00A91335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FB205D" w:rsidRPr="00E77603" w:rsidRDefault="00FB205D" w:rsidP="00A91335">
            <w:pPr>
              <w:pStyle w:val="a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B205D" w:rsidRPr="00E77603" w:rsidRDefault="00FB205D" w:rsidP="00A91335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FB205D" w:rsidRPr="00E77603" w:rsidRDefault="00FB205D" w:rsidP="00A91335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F52D80" w:rsidRPr="00197974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Pr="0019797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Pr="00197974" w:rsidRDefault="00341FF4" w:rsidP="00052B75"/>
    <w:p w:rsidR="006A2821" w:rsidRDefault="006A2821" w:rsidP="00052B75"/>
    <w:p w:rsidR="00EE025E" w:rsidRDefault="00EE025E" w:rsidP="00052B75"/>
    <w:p w:rsidR="00EE025E" w:rsidRDefault="00EE025E" w:rsidP="00052B75"/>
    <w:p w:rsidR="00EE025E" w:rsidRDefault="00EE025E" w:rsidP="00052B75"/>
    <w:p w:rsidR="00EE025E" w:rsidRDefault="00EE025E" w:rsidP="00052B75"/>
    <w:p w:rsidR="00FD220C" w:rsidRDefault="00FD220C" w:rsidP="00052B75"/>
    <w:p w:rsidR="00EE025E" w:rsidRDefault="00EE025E" w:rsidP="00052B75"/>
    <w:p w:rsidR="00EE025E" w:rsidRDefault="00EE025E" w:rsidP="00052B75"/>
    <w:p w:rsidR="00EE025E" w:rsidRDefault="00EE025E" w:rsidP="00052B75"/>
    <w:p w:rsidR="00EE025E" w:rsidRDefault="00EE025E" w:rsidP="00052B75">
      <w:bookmarkStart w:id="0" w:name="_GoBack"/>
      <w:bookmarkEnd w:id="0"/>
    </w:p>
    <w:p w:rsidR="00EE025E" w:rsidRDefault="00EE025E" w:rsidP="00052B75"/>
    <w:p w:rsidR="00FB205D" w:rsidRDefault="00FB205D" w:rsidP="00052B75"/>
    <w:p w:rsidR="00FB205D" w:rsidRDefault="00FB205D" w:rsidP="00052B75"/>
    <w:p w:rsidR="00FB205D" w:rsidRDefault="00FB205D" w:rsidP="00052B75"/>
    <w:p w:rsidR="00EE025E" w:rsidRDefault="00EE025E" w:rsidP="00052B75"/>
    <w:sectPr w:rsidR="00EE025E" w:rsidSect="00D87C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DC3"/>
    <w:multiLevelType w:val="hybridMultilevel"/>
    <w:tmpl w:val="F91E9EA2"/>
    <w:lvl w:ilvl="0" w:tplc="25CA4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31FF"/>
    <w:multiLevelType w:val="hybridMultilevel"/>
    <w:tmpl w:val="9FA6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23B8F"/>
    <w:multiLevelType w:val="hybridMultilevel"/>
    <w:tmpl w:val="66844956"/>
    <w:lvl w:ilvl="0" w:tplc="0CA4615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E05BC9"/>
    <w:multiLevelType w:val="hybridMultilevel"/>
    <w:tmpl w:val="E98EA870"/>
    <w:lvl w:ilvl="0" w:tplc="25CA436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CBF20D2"/>
    <w:multiLevelType w:val="hybridMultilevel"/>
    <w:tmpl w:val="B5DC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E1C7E"/>
    <w:multiLevelType w:val="hybridMultilevel"/>
    <w:tmpl w:val="8C00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033C7"/>
    <w:rsid w:val="0000579D"/>
    <w:rsid w:val="00017051"/>
    <w:rsid w:val="00025261"/>
    <w:rsid w:val="000478EA"/>
    <w:rsid w:val="00052B75"/>
    <w:rsid w:val="0008424E"/>
    <w:rsid w:val="00092BEC"/>
    <w:rsid w:val="000B1268"/>
    <w:rsid w:val="000D084C"/>
    <w:rsid w:val="000E263B"/>
    <w:rsid w:val="00134F24"/>
    <w:rsid w:val="00197974"/>
    <w:rsid w:val="001A5836"/>
    <w:rsid w:val="001E1417"/>
    <w:rsid w:val="001F3508"/>
    <w:rsid w:val="001F6371"/>
    <w:rsid w:val="00212B4A"/>
    <w:rsid w:val="00234039"/>
    <w:rsid w:val="0026768B"/>
    <w:rsid w:val="0027111F"/>
    <w:rsid w:val="002771C9"/>
    <w:rsid w:val="00282D72"/>
    <w:rsid w:val="002B7272"/>
    <w:rsid w:val="002C5A7B"/>
    <w:rsid w:val="002E1545"/>
    <w:rsid w:val="00303D8F"/>
    <w:rsid w:val="00316B86"/>
    <w:rsid w:val="00341FF4"/>
    <w:rsid w:val="003815F0"/>
    <w:rsid w:val="003914E3"/>
    <w:rsid w:val="003A466A"/>
    <w:rsid w:val="003C522D"/>
    <w:rsid w:val="003C7979"/>
    <w:rsid w:val="003D155B"/>
    <w:rsid w:val="003D59D5"/>
    <w:rsid w:val="003E73F5"/>
    <w:rsid w:val="00412CEE"/>
    <w:rsid w:val="004707C5"/>
    <w:rsid w:val="0047286C"/>
    <w:rsid w:val="004A46C0"/>
    <w:rsid w:val="004D3E08"/>
    <w:rsid w:val="004D6C52"/>
    <w:rsid w:val="004D7B54"/>
    <w:rsid w:val="004E2AA6"/>
    <w:rsid w:val="0050045F"/>
    <w:rsid w:val="00503159"/>
    <w:rsid w:val="00551445"/>
    <w:rsid w:val="00551568"/>
    <w:rsid w:val="00581A9A"/>
    <w:rsid w:val="00595901"/>
    <w:rsid w:val="005970A2"/>
    <w:rsid w:val="005E4240"/>
    <w:rsid w:val="005F5F3F"/>
    <w:rsid w:val="006452F4"/>
    <w:rsid w:val="0067382B"/>
    <w:rsid w:val="0069723F"/>
    <w:rsid w:val="006A2821"/>
    <w:rsid w:val="006C444D"/>
    <w:rsid w:val="006C5FEC"/>
    <w:rsid w:val="006D436C"/>
    <w:rsid w:val="00743232"/>
    <w:rsid w:val="007612FB"/>
    <w:rsid w:val="007736AE"/>
    <w:rsid w:val="00776175"/>
    <w:rsid w:val="00795628"/>
    <w:rsid w:val="007A34EE"/>
    <w:rsid w:val="007C30FD"/>
    <w:rsid w:val="007F4106"/>
    <w:rsid w:val="007F438E"/>
    <w:rsid w:val="00801CF1"/>
    <w:rsid w:val="00804463"/>
    <w:rsid w:val="00844643"/>
    <w:rsid w:val="00857BEA"/>
    <w:rsid w:val="008820BB"/>
    <w:rsid w:val="00887476"/>
    <w:rsid w:val="0089143F"/>
    <w:rsid w:val="008C3A25"/>
    <w:rsid w:val="008D4182"/>
    <w:rsid w:val="008E4F34"/>
    <w:rsid w:val="00900BE8"/>
    <w:rsid w:val="0095130B"/>
    <w:rsid w:val="00951365"/>
    <w:rsid w:val="0096487F"/>
    <w:rsid w:val="00966855"/>
    <w:rsid w:val="00975689"/>
    <w:rsid w:val="009843DE"/>
    <w:rsid w:val="009A101B"/>
    <w:rsid w:val="009C04CB"/>
    <w:rsid w:val="009D18E5"/>
    <w:rsid w:val="009F438B"/>
    <w:rsid w:val="00A014F6"/>
    <w:rsid w:val="00A13E28"/>
    <w:rsid w:val="00A24291"/>
    <w:rsid w:val="00A30126"/>
    <w:rsid w:val="00A3328C"/>
    <w:rsid w:val="00A53CC2"/>
    <w:rsid w:val="00A5534F"/>
    <w:rsid w:val="00A71D6A"/>
    <w:rsid w:val="00A86368"/>
    <w:rsid w:val="00A97124"/>
    <w:rsid w:val="00AA35C1"/>
    <w:rsid w:val="00AB1CD2"/>
    <w:rsid w:val="00AE7709"/>
    <w:rsid w:val="00B16080"/>
    <w:rsid w:val="00B23345"/>
    <w:rsid w:val="00B25668"/>
    <w:rsid w:val="00B56086"/>
    <w:rsid w:val="00B650BE"/>
    <w:rsid w:val="00B86933"/>
    <w:rsid w:val="00BF0106"/>
    <w:rsid w:val="00C109E0"/>
    <w:rsid w:val="00C51A49"/>
    <w:rsid w:val="00C57FEA"/>
    <w:rsid w:val="00C607DC"/>
    <w:rsid w:val="00C755F5"/>
    <w:rsid w:val="00C9746F"/>
    <w:rsid w:val="00D12722"/>
    <w:rsid w:val="00D12AD2"/>
    <w:rsid w:val="00D1421A"/>
    <w:rsid w:val="00D1449D"/>
    <w:rsid w:val="00D177D3"/>
    <w:rsid w:val="00D23B42"/>
    <w:rsid w:val="00D2548A"/>
    <w:rsid w:val="00D45976"/>
    <w:rsid w:val="00D633B7"/>
    <w:rsid w:val="00D72E1B"/>
    <w:rsid w:val="00D76E0E"/>
    <w:rsid w:val="00D87CF1"/>
    <w:rsid w:val="00DB116B"/>
    <w:rsid w:val="00DC0067"/>
    <w:rsid w:val="00DC1F1C"/>
    <w:rsid w:val="00DC341D"/>
    <w:rsid w:val="00E267E1"/>
    <w:rsid w:val="00E304F0"/>
    <w:rsid w:val="00E357EA"/>
    <w:rsid w:val="00E804BA"/>
    <w:rsid w:val="00E8280B"/>
    <w:rsid w:val="00E903A6"/>
    <w:rsid w:val="00E97811"/>
    <w:rsid w:val="00EA0101"/>
    <w:rsid w:val="00ED2061"/>
    <w:rsid w:val="00EE025E"/>
    <w:rsid w:val="00F23FFF"/>
    <w:rsid w:val="00F52D80"/>
    <w:rsid w:val="00F7530C"/>
    <w:rsid w:val="00F776CC"/>
    <w:rsid w:val="00F9341F"/>
    <w:rsid w:val="00F93DA6"/>
    <w:rsid w:val="00FB1141"/>
    <w:rsid w:val="00FB205D"/>
    <w:rsid w:val="00FB712D"/>
    <w:rsid w:val="00FC1991"/>
    <w:rsid w:val="00FC6E6B"/>
    <w:rsid w:val="00FC7F98"/>
    <w:rsid w:val="00FD220C"/>
    <w:rsid w:val="00FD2AF0"/>
    <w:rsid w:val="00FE3B2B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1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  <w:style w:type="table" w:styleId="a8">
    <w:name w:val="Table Grid"/>
    <w:basedOn w:val="a1"/>
    <w:uiPriority w:val="59"/>
    <w:rsid w:val="001979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1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  <w:style w:type="table" w:styleId="a8">
    <w:name w:val="Table Grid"/>
    <w:basedOn w:val="a1"/>
    <w:uiPriority w:val="59"/>
    <w:rsid w:val="001979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2D9-5A75-42E6-9B45-05436C2D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49</cp:revision>
  <cp:lastPrinted>2018-05-11T12:51:00Z</cp:lastPrinted>
  <dcterms:created xsi:type="dcterms:W3CDTF">2016-08-24T08:36:00Z</dcterms:created>
  <dcterms:modified xsi:type="dcterms:W3CDTF">2018-05-11T12:52:00Z</dcterms:modified>
</cp:coreProperties>
</file>