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28"/>
          <w:szCs w:val="28"/>
          <w:u w:val="single"/>
          <w:lang w:eastAsia="ru-RU"/>
        </w:rPr>
        <w:t>МЕСТНАЯ АДМИНИСТРАЦИЯ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28"/>
          <w:szCs w:val="28"/>
          <w:u w:val="single"/>
          <w:lang w:eastAsia="ru-RU"/>
        </w:rPr>
        <w:t>КАЧИНСКОГО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i/>
          <w:i/>
          <w:u w:val="single"/>
          <w:lang w:eastAsia="ru-RU"/>
        </w:rPr>
      </w:pPr>
      <w:r>
        <w:rPr>
          <w:rFonts w:eastAsia="Times New Roman" w:cs="Times New Roman" w:ascii="Book Antiqua" w:hAnsi="Book Antiqua"/>
          <w:b/>
          <w:i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i/>
          <w:i/>
          <w:sz w:val="6"/>
          <w:szCs w:val="6"/>
          <w:lang w:eastAsia="ru-RU"/>
        </w:rPr>
      </w:pPr>
      <w:r>
        <w:rPr>
          <w:rFonts w:eastAsia="Times New Roman" w:cs="Times New Roman" w:ascii="Book Antiqua" w:hAnsi="Book Antiqua"/>
          <w:b/>
          <w:i/>
          <w:sz w:val="6"/>
          <w:szCs w:val="6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 xml:space="preserve">№ </w:t>
      </w: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38-МА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4243"/>
      </w:tblGrid>
      <w:tr>
        <w:trPr/>
        <w:tc>
          <w:tcPr>
            <w:tcW w:w="5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Book Antiqua" w:hAnsi="Book Antiqua"/>
                <w:sz w:val="24"/>
                <w:szCs w:val="24"/>
                <w:lang w:eastAsia="ru-RU"/>
              </w:rPr>
              <w:t>28 марта 2019 года</w:t>
            </w:r>
          </w:p>
        </w:tc>
        <w:tc>
          <w:tcPr>
            <w:tcW w:w="4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Book Antiqua" w:hAnsi="Book Antiqua"/>
                <w:sz w:val="24"/>
                <w:szCs w:val="24"/>
                <w:lang w:eastAsia="ru-RU"/>
              </w:rPr>
              <w:t>п.Кача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Book Antiqua" w:hAnsi="Book Antiqua"/>
                <w:b/>
                <w:bCs/>
                <w:color w:val="000000"/>
                <w:sz w:val="24"/>
                <w:szCs w:val="24"/>
                <w:lang w:eastAsia="ru-RU"/>
              </w:rPr>
              <w:t>О заключении муниципа</w:t>
            </w:r>
            <w:bookmarkStart w:id="0" w:name="_GoBack"/>
            <w:bookmarkEnd w:id="0"/>
            <w:r>
              <w:rPr>
                <w:rFonts w:eastAsia="Times New Roman" w:cs="Arial" w:ascii="Book Antiqua" w:hAnsi="Book Antiqua"/>
                <w:b/>
                <w:bCs/>
                <w:color w:val="000000"/>
                <w:sz w:val="24"/>
                <w:szCs w:val="24"/>
                <w:lang w:eastAsia="ru-RU"/>
              </w:rPr>
              <w:t>льного контракта на оказание услуг по содержанию зеленых насаждений (</w:t>
            </w:r>
            <w:bookmarkStart w:id="1" w:name="__DdeLink__9912_1357298382"/>
            <w:r>
              <w:rPr>
                <w:rFonts w:eastAsia="Times New Roman" w:cs="Arial" w:ascii="Book Antiqua" w:hAnsi="Book Antiqua"/>
                <w:b/>
                <w:bCs/>
                <w:color w:val="000000"/>
                <w:sz w:val="24"/>
                <w:szCs w:val="24"/>
                <w:lang w:eastAsia="ru-RU"/>
              </w:rPr>
              <w:t>выкашивание травы в местах общего пользования</w:t>
            </w:r>
            <w:bookmarkEnd w:id="1"/>
            <w:r>
              <w:rPr>
                <w:rFonts w:eastAsia="Times New Roman" w:cs="Arial" w:ascii="Book Antiqua" w:hAnsi="Book Antiqu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Book Antiqua" w:hAnsi="Book Antiqua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03.12.2018г. №171-МА,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/>
          <w:sz w:val="24"/>
          <w:szCs w:val="24"/>
          <w:lang w:eastAsia="ru-RU"/>
        </w:rPr>
        <w:t xml:space="preserve"> утвержденного решением Совета Качинского муниципального округа от 19.03.2015 № 13,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с 314-ЗС от 29.12.2016 «О наделении органов местного самоуправления в городе Севастополе отдельными государственными полномочиями города Севастополя», Постановлением Правительства города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 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с изменениями от 2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7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.12.201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8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г. №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975-ПП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:</w:t>
      </w:r>
    </w:p>
    <w:p>
      <w:pPr>
        <w:pStyle w:val="Normal"/>
        <w:widowControl w:val="false"/>
        <w:spacing w:lineRule="auto" w:line="240" w:before="180" w:after="0"/>
        <w:ind w:firstLine="709"/>
        <w:jc w:val="both"/>
        <w:rPr/>
      </w:pPr>
      <w:r>
        <w:rPr>
          <w:rFonts w:ascii="Book Antiqua" w:hAnsi="Book Antiqua"/>
          <w:b/>
          <w:bCs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 w:before="0" w:after="0"/>
        <w:jc w:val="center"/>
        <w:rPr>
          <w:rFonts w:ascii="Book Antiqua" w:hAnsi="Book Antiqua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Book Antiqua" w:hAnsi="Book Antiqua"/>
          <w:b/>
          <w:sz w:val="24"/>
          <w:szCs w:val="24"/>
          <w:lang w:eastAsia="ru-RU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Book Antiqua" w:hAnsi="Book Antiqua"/>
          <w:b/>
          <w:sz w:val="24"/>
          <w:szCs w:val="24"/>
          <w:lang w:eastAsia="ru-RU"/>
        </w:rPr>
        <w:t>ПОСТАНОВЛЯЕТ:</w:t>
      </w:r>
    </w:p>
    <w:p>
      <w:pPr>
        <w:pStyle w:val="Normal"/>
        <w:spacing w:lineRule="atLeast" w:line="100" w:before="0" w:after="0"/>
        <w:ind w:firstLine="851"/>
        <w:jc w:val="center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Book Antiqua" w:hAnsi="Book Antiqu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1. Заключить муниципальный контракт на оказание услуг по содержанию зеленых насаждений (</w:t>
      </w:r>
      <w:r>
        <w:rPr>
          <w:rFonts w:eastAsia="Times New Roman" w:cs="Arial" w:ascii="Book Antiqua" w:hAnsi="Book Antiqua"/>
          <w:b w:val="false"/>
          <w:bCs w:val="false"/>
          <w:color w:val="000000"/>
          <w:sz w:val="24"/>
          <w:szCs w:val="24"/>
          <w:lang w:eastAsia="ru-RU" w:bidi="ru-RU"/>
        </w:rPr>
        <w:t>выкашивание травы в местах общего пользования);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 xml:space="preserve">2. Утвердить объем финансирования в сумме </w:t>
      </w:r>
      <w:r>
        <w:rPr>
          <w:rFonts w:eastAsia="Times New Roman" w:cs="Times New Roman" w:ascii="Book Antiqua" w:hAnsi="Book Antiqua"/>
          <w:b/>
          <w:bCs/>
          <w:color w:val="000000"/>
          <w:sz w:val="24"/>
          <w:szCs w:val="24"/>
          <w:lang w:eastAsia="ru-RU" w:bidi="ru-RU"/>
        </w:rPr>
        <w:t>787 500,</w:t>
      </w:r>
      <w:r>
        <w:rPr>
          <w:rFonts w:eastAsia="Times New Roman" w:cs="Times New Roman" w:ascii="Book Antiqua" w:hAnsi="Book Antiqua"/>
          <w:b/>
          <w:color w:val="000000"/>
          <w:sz w:val="24"/>
          <w:szCs w:val="24"/>
          <w:lang w:eastAsia="ru-RU" w:bidi="ru-RU"/>
        </w:rPr>
        <w:t>00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3. Финансово-экономическому  отделу  местной  администрации  Качинского муниципального округа  обеспечить  финансирование услуг,</w:t>
      </w:r>
      <w:r>
        <w:rPr>
          <w:rFonts w:eastAsia="Times New Roman" w:cs="Times New Roman" w:ascii="Book Antiqua" w:hAnsi="Book Antiqua"/>
          <w:sz w:val="24"/>
          <w:szCs w:val="24"/>
          <w:lang w:eastAsia="ru-RU"/>
        </w:rPr>
        <w:t xml:space="preserve"> указанных в п. 1,  за  счет 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lang w:eastAsia="ru-RU" w:bidi="ru-RU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03.12.2018г. №171-МА.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sz w:val="24"/>
          <w:szCs w:val="24"/>
          <w:lang w:eastAsia="ru-RU"/>
        </w:rPr>
        <w:t>4. Главному  бухгалтеру  местной  администрации  Качинского муниципального округа произвести  оплату   согласно заключенному  контракту.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sz w:val="24"/>
          <w:szCs w:val="24"/>
          <w:lang w:eastAsia="ru-RU"/>
        </w:rPr>
        <w:t>5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Book Antiqua" w:hAnsi="Book Antiqua"/>
          <w:color w:val="000000"/>
          <w:sz w:val="24"/>
          <w:szCs w:val="24"/>
          <w:lang w:bidi="ru-RU"/>
        </w:rPr>
        <w:t>6. Настоящее постановление вступает в силу с момента его издания.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Book Antiqua" w:hAnsi="Book Antiqua"/>
          <w:color w:val="000000"/>
          <w:sz w:val="24"/>
          <w:szCs w:val="24"/>
          <w:lang w:bidi="ru-RU"/>
        </w:rPr>
        <w:t>7. Контроль за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tbl>
      <w:tblPr>
        <w:tblW w:w="9321" w:type="dxa"/>
        <w:jc w:val="left"/>
        <w:tblInd w:w="109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422"/>
        <w:gridCol w:w="1949"/>
        <w:gridCol w:w="1950"/>
      </w:tblGrid>
      <w:tr>
        <w:trPr/>
        <w:tc>
          <w:tcPr>
            <w:tcW w:w="5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 Antiqua" w:hAnsi="Book Antiqua" w:eastAsia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9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 Antiqua" w:hAnsi="Book Antiqua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95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sz w:val="24"/>
                <w:szCs w:val="24"/>
                <w:lang w:eastAsia="ru-RU"/>
              </w:rPr>
              <w:t>Н.М. Герасим</w:t>
            </w:r>
          </w:p>
        </w:tc>
      </w:tr>
    </w:tbl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modern"/>
    <w:pitch w:val="fixed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bee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1"/>
    <w:qFormat/>
    <w:rsid w:val="001b3bee"/>
    <w:rPr>
      <w:rFonts w:ascii="Calibri" w:hAnsi="Calibri" w:eastAsia="Times New Roman" w:cs="Times New Roman"/>
      <w:lang w:eastAsia="ru-RU"/>
    </w:rPr>
  </w:style>
  <w:style w:type="character" w:styleId="5" w:customStyle="1">
    <w:name w:val="Основной текст (5)_"/>
    <w:basedOn w:val="DefaultParagraphFont"/>
    <w:link w:val="50"/>
    <w:qFormat/>
    <w:rsid w:val="001b3bee"/>
    <w:rPr>
      <w:shd w:fill="FFFFFF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b3bee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link w:val="20"/>
    <w:qFormat/>
    <w:rsid w:val="00856799"/>
    <w:rPr>
      <w:shd w:fill="FFFFFF" w:val="clear"/>
    </w:rPr>
  </w:style>
  <w:style w:type="character" w:styleId="1" w:customStyle="1">
    <w:name w:val="Заголовок №1_"/>
    <w:basedOn w:val="DefaultParagraphFont"/>
    <w:link w:val="10"/>
    <w:qFormat/>
    <w:rsid w:val="00856799"/>
    <w:rPr>
      <w:sz w:val="27"/>
      <w:szCs w:val="27"/>
      <w:shd w:fill="FFFFFF" w:val="clear"/>
    </w:rPr>
  </w:style>
  <w:style w:type="character" w:styleId="Style16">
    <w:name w:val="Интернет-ссылка"/>
    <w:basedOn w:val="DefaultParagraphFont"/>
    <w:uiPriority w:val="99"/>
    <w:semiHidden/>
    <w:unhideWhenUsed/>
    <w:rsid w:val="002e5fff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"/>
      <w:sz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a4"/>
    <w:uiPriority w:val="1"/>
    <w:qFormat/>
    <w:rsid w:val="001b3bee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1b3bee"/>
    <w:pPr>
      <w:widowControl w:val="false"/>
      <w:shd w:val="clear" w:color="auto" w:fill="FFFFFF"/>
      <w:spacing w:lineRule="auto" w:line="240" w:before="180" w:after="18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b3bee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856799"/>
    <w:pPr>
      <w:widowControl w:val="false"/>
      <w:shd w:val="clear" w:color="auto" w:fill="FFFFFF"/>
      <w:spacing w:lineRule="auto" w:line="240" w:before="540" w:after="780"/>
      <w:ind w:hanging="320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1" w:customStyle="1">
    <w:name w:val="Заголовок №1"/>
    <w:basedOn w:val="Normal"/>
    <w:link w:val="1"/>
    <w:qFormat/>
    <w:rsid w:val="00856799"/>
    <w:pPr>
      <w:widowControl w:val="false"/>
      <w:shd w:val="clear" w:color="auto" w:fill="FFFFFF"/>
      <w:spacing w:lineRule="auto" w:line="240" w:before="0" w:after="42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7"/>
      <w:szCs w:val="27"/>
      <w:lang w:eastAsia="en-US"/>
    </w:rPr>
  </w:style>
  <w:style w:type="paragraph" w:styleId="ListParagraph">
    <w:name w:val="List Paragraph"/>
    <w:basedOn w:val="Normal"/>
    <w:uiPriority w:val="34"/>
    <w:qFormat/>
    <w:rsid w:val="002e5ff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1c6076"/>
    <w:pPr>
      <w:widowControl w:val="false"/>
      <w:kinsoku w:val="true"/>
      <w:overflowPunct w:val="true"/>
      <w:autoSpaceDE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420d9"/>
    <w:pPr>
      <w:spacing w:beforeAutospacing="1" w:afterAutospacing="1"/>
    </w:pPr>
    <w:rPr/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3D46-95AD-4395-9B3A-976F2481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LibreOffice/6.2.2.2$Windows_x86 LibreOffice_project/2b840030fec2aae0fd2658d8d4f9548af4e3518d</Application>
  <Pages>2</Pages>
  <Words>327</Words>
  <Characters>2720</Characters>
  <CharactersWithSpaces>3046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2019-03-20T08:50:00Z</dcterms:created>
  <dc:creator>Admin</dc:creator>
  <dc:description/>
  <dc:language>ru-RU</dc:language>
  <cp:lastModifiedBy/>
  <cp:lastPrinted>2019-05-16T11:36:24Z</cp:lastPrinted>
  <dcterms:modified xsi:type="dcterms:W3CDTF">2019-05-16T11:37:08Z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