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63905" cy="974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№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14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5</w:t>
      </w: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10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5326"/>
      </w:tblGrid>
      <w:tr>
        <w:trPr/>
        <w:tc>
          <w:tcPr>
            <w:tcW w:w="5110" w:type="dxa"/>
            <w:tcBorders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октября  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2020 года</w:t>
            </w:r>
          </w:p>
        </w:tc>
        <w:tc>
          <w:tcPr>
            <w:tcW w:w="5326" w:type="dxa"/>
            <w:tcBorders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436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 xml:space="preserve">О заключении </w:t>
            </w: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муниципального контракта на </w:t>
            </w: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выполнение текущего ремонта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внутриквартальных проездов </w:t>
            </w:r>
          </w:p>
        </w:tc>
      </w:tr>
    </w:tbl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В соответствии со служебной запиской главного специалиста отдела ИОГП местной администрации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Аметовой М.А.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№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11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6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от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2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3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.10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textAlignment w:val="auto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1. Заключить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 xml:space="preserve">муниципальный контракт  на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выполнение текущего ремонта внутриквартальных проездов по ул.Приморская. с.Орловка.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b w:val="false"/>
          <w:b w:val="false"/>
          <w:bCs w:val="false"/>
        </w:rPr>
      </w:pP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ru-RU" w:bidi="ru-RU"/>
        </w:rPr>
        <w:t xml:space="preserve"> 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>13 542 520</w:t>
      </w:r>
      <w:r>
        <w:rPr>
          <w:rFonts w:eastAsia="Arial Unicode MS" w:cs="Arial Unicode MS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 xml:space="preserve">,00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 xml:space="preserve"> (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тринадцать миллионов пятьсот сорок две тысячи пятьсот двадцать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 xml:space="preserve">  рублей, 00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копеек).</w:t>
      </w:r>
      <w:bookmarkStart w:id="0" w:name="_GoBack"/>
      <w:bookmarkEnd w:id="0"/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</w:t>
      </w:r>
      <w:r>
        <w:rPr>
          <w:rFonts w:eastAsia="Times New Roman" w:cs="Times New Roman" w:ascii="Book Antiqua" w:hAnsi="Book Antiqua"/>
          <w:color w:val="auto"/>
          <w:kern w:val="0"/>
          <w:sz w:val="24"/>
          <w:szCs w:val="24"/>
          <w:lang w:val="ru-RU" w:eastAsia="ru-RU" w:bidi="ar-SA"/>
        </w:rPr>
        <w:t>муниципальному контракту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>5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. Обнародовать настоящее постановление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7.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</w:r>
    </w:p>
    <w:tbl>
      <w:tblPr>
        <w:tblW w:w="1020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127"/>
        <w:gridCol w:w="1570"/>
        <w:gridCol w:w="3503"/>
      </w:tblGrid>
      <w:tr>
        <w:trPr/>
        <w:tc>
          <w:tcPr>
            <w:tcW w:w="51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eastAsia="Times New Roman" w:cs="Book Antiqua" w:ascii="Book Antiqua" w:hAnsi="Book Antiqua"/>
                <w:color w:val="000000"/>
                <w:sz w:val="24"/>
                <w:szCs w:val="24"/>
              </w:rPr>
            </w:r>
          </w:p>
        </w:tc>
        <w:tc>
          <w:tcPr>
            <w:tcW w:w="350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843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d0cc5"/>
    <w:rPr>
      <w:rFonts w:ascii="Tahoma" w:hAnsi="Tahoma"/>
      <w:sz w:val="16"/>
      <w:szCs w:val="14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d0cc5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LibreOffice/7.0.0.3$Windows_x86 LibreOffice_project/8061b3e9204bef6b321a21033174034a5e2ea88e</Application>
  <Pages>2</Pages>
  <Words>339</Words>
  <Characters>2783</Characters>
  <CharactersWithSpaces>3132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2020-11-25T11:49:47Z</cp:lastPrinted>
  <dcterms:modified xsi:type="dcterms:W3CDTF">2020-11-25T11:53:17Z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