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80" w:rsidRDefault="00D35F80">
      <w:pPr>
        <w:pStyle w:val="af8"/>
        <w:jc w:val="center"/>
        <w:rPr>
          <w:rFonts w:ascii="Book Antiqua" w:hAnsi="Book Antiqua"/>
          <w:b/>
          <w:sz w:val="32"/>
          <w:szCs w:val="32"/>
        </w:rPr>
      </w:pPr>
    </w:p>
    <w:p w:rsidR="00D35F80" w:rsidRDefault="00476AC3">
      <w:pPr>
        <w:pStyle w:val="af8"/>
        <w:jc w:val="center"/>
      </w:pPr>
      <w:r>
        <w:rPr>
          <w:noProof/>
        </w:rPr>
        <w:drawing>
          <wp:inline distT="0" distB="0" distL="0" distR="0">
            <wp:extent cx="760730" cy="972820"/>
            <wp:effectExtent l="0" t="0" r="0" b="0"/>
            <wp:docPr id="1" name="Рисунок 2" descr="C:\Users\Admin\AppData\Roaming\Mail.Ru\Agent\0001\content.cache\0e95c06e5729cfbeb131fe93a54751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AppData\Roaming\Mail.Ru\Agent\0001\content.cache\0e95c06e5729cfbeb131fe93a54751c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F80" w:rsidRDefault="00476AC3">
      <w:pPr>
        <w:pStyle w:val="af8"/>
        <w:jc w:val="center"/>
        <w:outlineLvl w:val="0"/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D35F80" w:rsidRDefault="00476AC3">
      <w:pPr>
        <w:pStyle w:val="af8"/>
        <w:jc w:val="center"/>
        <w:outlineLvl w:val="0"/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D35F80" w:rsidRDefault="00D35F80">
      <w:pPr>
        <w:pStyle w:val="af8"/>
        <w:jc w:val="center"/>
        <w:rPr>
          <w:rFonts w:ascii="Book Antiqua" w:hAnsi="Book Antiqua"/>
          <w:b/>
          <w:i/>
          <w:u w:val="single"/>
        </w:rPr>
      </w:pPr>
    </w:p>
    <w:p w:rsidR="00D35F80" w:rsidRDefault="00476AC3">
      <w:pPr>
        <w:pStyle w:val="af8"/>
        <w:jc w:val="center"/>
        <w:outlineLvl w:val="0"/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D35F80" w:rsidRDefault="00D35F80">
      <w:pPr>
        <w:pStyle w:val="af8"/>
        <w:jc w:val="center"/>
        <w:rPr>
          <w:rFonts w:ascii="Book Antiqua" w:hAnsi="Book Antiqua"/>
          <w:b/>
          <w:i/>
          <w:sz w:val="6"/>
          <w:szCs w:val="6"/>
        </w:rPr>
      </w:pPr>
    </w:p>
    <w:p w:rsidR="00D35F80" w:rsidRDefault="00ED0AFB">
      <w:pPr>
        <w:pStyle w:val="af8"/>
        <w:jc w:val="center"/>
      </w:pPr>
      <w:r>
        <w:rPr>
          <w:rFonts w:ascii="Book Antiqua" w:hAnsi="Book Antiqua"/>
          <w:b/>
          <w:i/>
          <w:sz w:val="40"/>
          <w:szCs w:val="40"/>
        </w:rPr>
        <w:t>№ 148</w:t>
      </w:r>
      <w:r w:rsidR="00476AC3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5110"/>
        <w:gridCol w:w="4244"/>
      </w:tblGrid>
      <w:tr w:rsidR="00D35F80">
        <w:tc>
          <w:tcPr>
            <w:tcW w:w="5109" w:type="dxa"/>
            <w:shd w:val="clear" w:color="auto" w:fill="auto"/>
          </w:tcPr>
          <w:p w:rsidR="00D35F80" w:rsidRDefault="00ED0AFB" w:rsidP="00476EA2">
            <w:pPr>
              <w:pStyle w:val="af8"/>
            </w:pP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="00476EA2">
              <w:rPr>
                <w:rFonts w:ascii="Book Antiqua" w:hAnsi="Book Antiqua"/>
                <w:sz w:val="24"/>
                <w:szCs w:val="24"/>
              </w:rPr>
              <w:t>5</w:t>
            </w:r>
            <w:r w:rsidR="00476AC3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но</w:t>
            </w:r>
            <w:r w:rsidR="00476EA2">
              <w:rPr>
                <w:rFonts w:ascii="Book Antiqua" w:hAnsi="Book Antiqua"/>
                <w:sz w:val="24"/>
                <w:szCs w:val="24"/>
              </w:rPr>
              <w:t>ября 2020</w:t>
            </w:r>
            <w:r w:rsidR="00476AC3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shd w:val="clear" w:color="auto" w:fill="auto"/>
          </w:tcPr>
          <w:p w:rsidR="00D35F80" w:rsidRDefault="00476AC3">
            <w:pPr>
              <w:pStyle w:val="af8"/>
              <w:jc w:val="right"/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п.Кача</w:t>
            </w:r>
            <w:proofErr w:type="spellEnd"/>
          </w:p>
        </w:tc>
      </w:tr>
      <w:tr w:rsidR="00D35F80">
        <w:tc>
          <w:tcPr>
            <w:tcW w:w="9353" w:type="dxa"/>
            <w:gridSpan w:val="2"/>
            <w:shd w:val="clear" w:color="auto" w:fill="auto"/>
          </w:tcPr>
          <w:p w:rsidR="00D35F80" w:rsidRDefault="00D35F80">
            <w:pPr>
              <w:pStyle w:val="af8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35F80" w:rsidRDefault="00476AC3">
            <w:pPr>
              <w:pStyle w:val="af8"/>
              <w:widowControl w:val="0"/>
              <w:jc w:val="center"/>
            </w:pPr>
            <w:bookmarkStart w:id="0" w:name="__DdeLink__2632_1896076444"/>
            <w:r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</w:t>
            </w:r>
            <w:r w:rsidR="0088108A">
              <w:rPr>
                <w:rFonts w:ascii="Book Antiqua" w:hAnsi="Book Antiqua"/>
                <w:b/>
                <w:sz w:val="24"/>
                <w:szCs w:val="24"/>
              </w:rPr>
              <w:t xml:space="preserve">Постановление № 155-МА от 11.11.2019 «О внесении изменений </w:t>
            </w:r>
            <w:r w:rsidR="00AD657E">
              <w:rPr>
                <w:rFonts w:ascii="Book Antiqua" w:hAnsi="Book Antiqua"/>
                <w:b/>
                <w:sz w:val="24"/>
                <w:szCs w:val="24"/>
              </w:rPr>
              <w:t>в муниципальную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программу «Благоустройство территории внутригородского муниципального образования города Севастополя Качинский муниципальный округ»</w:t>
            </w:r>
            <w: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и утверждении ее в новой редакции</w:t>
            </w:r>
            <w:bookmarkEnd w:id="0"/>
            <w:r w:rsidR="0088108A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D35F80" w:rsidRDefault="00476AC3">
      <w:pPr>
        <w:pStyle w:val="52"/>
        <w:shd w:val="clear" w:color="auto" w:fill="auto"/>
        <w:spacing w:after="0"/>
        <w:ind w:firstLine="851"/>
        <w:jc w:val="both"/>
      </w:pP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 соответствии с</w:t>
      </w:r>
      <w:r w:rsidR="0088108A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Постановлением правительства г. Севастополя от 11.09.2020 № 479-ПП «О внесении изменений в постановление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год и плановый период 2021 и 2022 годов», </w:t>
      </w:r>
      <w:r w:rsidR="00ED0AF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приказом Департамента городского хозяйства от 05.11.2020 № 418-ОД «О внесении изменений в приказ Департамента городского хозяйства города Севастополя от 24.12.2019 № 640-ОД «Об утверждении 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в сфере благоустройства на 2020 год и плановый период 2021 и 2022 годов»», </w:t>
      </w:r>
      <w:r w:rsidR="0088108A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приказом Департамента городского хозяйства г. Севастополя от 24.12.2019 № 642-ОД «Об утверждении Перечня натуральных показателей для расчета объема субвенций на осуществление органами местного самоуправления в городе Севастополе, переданных им отдельных </w:t>
      </w:r>
      <w:r w:rsidR="00AD657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государственных </w:t>
      </w:r>
      <w:r w:rsidR="0088108A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полномочий </w:t>
      </w:r>
      <w:r w:rsidR="00AD657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города Севастополя, на 2020 год и на плановый период 2021 и 2022 годов»</w:t>
      </w:r>
      <w:r w:rsidR="00ED0AF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(с изменениями)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Уставом внутригородского муниципального образования города Севастополя Качинский муниципальный округ,</w:t>
      </w:r>
      <w:r>
        <w:rPr>
          <w:rFonts w:ascii="Book Antiqua" w:hAnsi="Book Antiqua" w:cs="Book Antiqua"/>
          <w:b w:val="0"/>
          <w:sz w:val="24"/>
          <w:szCs w:val="24"/>
        </w:rPr>
        <w:t xml:space="preserve"> утвержденного </w:t>
      </w:r>
      <w:r>
        <w:rPr>
          <w:rFonts w:ascii="Book Antiqua" w:hAnsi="Book Antiqua"/>
          <w:b w:val="0"/>
          <w:sz w:val="24"/>
          <w:szCs w:val="24"/>
        </w:rPr>
        <w:t>решением Совета Качинского муниципального округа от 19.03.2015 № 13</w:t>
      </w:r>
      <w:r w:rsidR="00AD657E">
        <w:rPr>
          <w:rFonts w:ascii="Book Antiqua" w:hAnsi="Book Antiqua"/>
          <w:b w:val="0"/>
          <w:sz w:val="24"/>
          <w:szCs w:val="24"/>
        </w:rPr>
        <w:t xml:space="preserve"> (с изменениями)</w:t>
      </w:r>
      <w:r>
        <w:rPr>
          <w:rFonts w:ascii="Book Antiqua" w:hAnsi="Book Antiqua"/>
          <w:b w:val="0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AD657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AD657E">
        <w:rPr>
          <w:rFonts w:ascii="Book Antiqua" w:hAnsi="Book Antiqua"/>
          <w:b w:val="0"/>
          <w:sz w:val="24"/>
          <w:szCs w:val="24"/>
        </w:rPr>
        <w:t>(с изменениями)</w:t>
      </w:r>
    </w:p>
    <w:p w:rsidR="00D35F80" w:rsidRDefault="00476AC3">
      <w:pPr>
        <w:pStyle w:val="52"/>
        <w:shd w:val="clear" w:color="auto" w:fill="auto"/>
        <w:spacing w:after="0"/>
        <w:ind w:firstLine="709"/>
        <w:jc w:val="both"/>
      </w:pPr>
      <w:r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D35F80" w:rsidRDefault="00D35F80">
      <w:pPr>
        <w:pStyle w:val="10"/>
        <w:spacing w:line="100" w:lineRule="atLeast"/>
        <w:jc w:val="center"/>
        <w:rPr>
          <w:rFonts w:ascii="Book Antiqua" w:hAnsi="Book Antiqua"/>
          <w:b/>
        </w:rPr>
      </w:pPr>
    </w:p>
    <w:p w:rsidR="00E82FAD" w:rsidRDefault="00E82FAD">
      <w:pPr>
        <w:pStyle w:val="10"/>
        <w:spacing w:line="100" w:lineRule="atLeast"/>
        <w:jc w:val="center"/>
        <w:rPr>
          <w:rFonts w:ascii="Book Antiqua" w:hAnsi="Book Antiqua"/>
          <w:b/>
        </w:rPr>
      </w:pPr>
    </w:p>
    <w:p w:rsidR="00E82FAD" w:rsidRDefault="00E82FAD">
      <w:pPr>
        <w:pStyle w:val="10"/>
        <w:spacing w:line="100" w:lineRule="atLeast"/>
        <w:jc w:val="center"/>
        <w:rPr>
          <w:rFonts w:ascii="Book Antiqua" w:hAnsi="Book Antiqua"/>
          <w:b/>
        </w:rPr>
      </w:pPr>
    </w:p>
    <w:p w:rsidR="00D35F80" w:rsidRDefault="00476AC3">
      <w:pPr>
        <w:pStyle w:val="10"/>
        <w:spacing w:line="100" w:lineRule="atLeast"/>
        <w:jc w:val="center"/>
      </w:pPr>
      <w:r>
        <w:rPr>
          <w:rFonts w:ascii="Book Antiqua" w:hAnsi="Book Antiqua"/>
          <w:b/>
        </w:rPr>
        <w:lastRenderedPageBreak/>
        <w:t>ПОСТАНОВЛЯЕТ:</w:t>
      </w:r>
    </w:p>
    <w:p w:rsidR="00D35F80" w:rsidRDefault="00476AC3" w:rsidP="00AD657E">
      <w:pPr>
        <w:pStyle w:val="af8"/>
        <w:numPr>
          <w:ilvl w:val="0"/>
          <w:numId w:val="4"/>
        </w:numPr>
        <w:ind w:left="142" w:firstLine="567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Внести изменения в муниципальную программу «Благоустройство территории внутригородского муниципального образования города Севастополя</w:t>
      </w:r>
      <w:r w:rsidR="00476EA2">
        <w:rPr>
          <w:rFonts w:ascii="Book Antiqua" w:hAnsi="Book Antiqua" w:cs="Arial"/>
          <w:sz w:val="24"/>
          <w:szCs w:val="24"/>
        </w:rPr>
        <w:t xml:space="preserve"> Качинский муниципальный округ»</w:t>
      </w:r>
      <w:r w:rsidR="00AD657E">
        <w:rPr>
          <w:rFonts w:ascii="Book Antiqua" w:hAnsi="Book Antiqua" w:cs="Arial"/>
          <w:sz w:val="24"/>
          <w:szCs w:val="24"/>
        </w:rPr>
        <w:t>.</w:t>
      </w:r>
    </w:p>
    <w:p w:rsidR="00AD657E" w:rsidRPr="00ED0AFB" w:rsidRDefault="00AD657E" w:rsidP="00ED0AFB">
      <w:pPr>
        <w:pStyle w:val="af8"/>
        <w:numPr>
          <w:ilvl w:val="0"/>
          <w:numId w:val="4"/>
        </w:numPr>
        <w:ind w:left="142" w:firstLine="567"/>
        <w:jc w:val="both"/>
        <w:rPr>
          <w:rFonts w:ascii="Book Antiqua" w:hAnsi="Book Antiqua" w:cs="Arial"/>
          <w:sz w:val="24"/>
          <w:szCs w:val="24"/>
        </w:rPr>
      </w:pPr>
      <w:r w:rsidRPr="00ED0AFB">
        <w:rPr>
          <w:rFonts w:ascii="Book Antiqua" w:hAnsi="Book Antiqua" w:cs="Arial"/>
          <w:sz w:val="24"/>
          <w:szCs w:val="24"/>
        </w:rPr>
        <w:t>Приложение 2 к муниципальной программе «Благоустройство территории внутригородского муниципального образования города Севастополя Качинский муниципальный округ» изложить в редакции Приложения 1 к настоящему постановлению;</w:t>
      </w:r>
    </w:p>
    <w:p w:rsidR="00ED0AFB" w:rsidRPr="00ED0AFB" w:rsidRDefault="00ED0AFB" w:rsidP="00ED0AFB">
      <w:pPr>
        <w:pStyle w:val="af8"/>
        <w:numPr>
          <w:ilvl w:val="0"/>
          <w:numId w:val="4"/>
        </w:numPr>
        <w:ind w:left="142" w:firstLine="567"/>
        <w:jc w:val="both"/>
        <w:rPr>
          <w:rFonts w:ascii="Book Antiqua" w:hAnsi="Book Antiqua" w:cs="Arial"/>
          <w:sz w:val="24"/>
          <w:szCs w:val="24"/>
        </w:rPr>
      </w:pPr>
      <w:r w:rsidRPr="00ED0AFB">
        <w:rPr>
          <w:rFonts w:ascii="Book Antiqua" w:hAnsi="Book Antiqua" w:cs="Arial"/>
          <w:sz w:val="24"/>
          <w:szCs w:val="24"/>
        </w:rPr>
        <w:t xml:space="preserve">Постановление </w:t>
      </w:r>
      <w:r>
        <w:rPr>
          <w:rFonts w:ascii="Book Antiqua" w:hAnsi="Book Antiqua" w:cs="Arial"/>
          <w:sz w:val="24"/>
          <w:szCs w:val="24"/>
        </w:rPr>
        <w:t xml:space="preserve">местной администрации </w:t>
      </w:r>
      <w:r w:rsidR="00E82FAD">
        <w:rPr>
          <w:rFonts w:ascii="Book Antiqua" w:hAnsi="Book Antiqua" w:cs="Arial"/>
          <w:sz w:val="24"/>
          <w:szCs w:val="24"/>
        </w:rPr>
        <w:t>Качинского муниципального округа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ED0AFB">
        <w:rPr>
          <w:rFonts w:ascii="Book Antiqua" w:hAnsi="Book Antiqua" w:cs="Arial"/>
          <w:sz w:val="24"/>
          <w:szCs w:val="24"/>
        </w:rPr>
        <w:t>от 15.09</w:t>
      </w:r>
      <w:r>
        <w:rPr>
          <w:rFonts w:ascii="Book Antiqua" w:hAnsi="Book Antiqua" w:cs="Arial"/>
          <w:sz w:val="24"/>
          <w:szCs w:val="24"/>
        </w:rPr>
        <w:t xml:space="preserve">.2020 № 127-МА </w:t>
      </w:r>
      <w:r w:rsidRPr="00ED0AFB">
        <w:rPr>
          <w:rFonts w:ascii="Book Antiqua" w:hAnsi="Book Antiqua"/>
          <w:sz w:val="24"/>
          <w:szCs w:val="24"/>
        </w:rPr>
        <w:t>О внесении изменений Постановление № 155-МА от 11.11.2019 «О внесении изменений в муниципальную программу «Благоустройство территории внутригородского муниципального образования города Севастополя Качинский муниципальный округ»</w:t>
      </w:r>
      <w:r w:rsidRPr="00ED0AFB">
        <w:t xml:space="preserve"> </w:t>
      </w:r>
      <w:r w:rsidRPr="00ED0AFB">
        <w:rPr>
          <w:rFonts w:ascii="Book Antiqua" w:hAnsi="Book Antiqua"/>
          <w:sz w:val="24"/>
          <w:szCs w:val="24"/>
        </w:rPr>
        <w:t>и утверждении ее в новой редакции»</w:t>
      </w:r>
      <w:r>
        <w:rPr>
          <w:rFonts w:ascii="Book Antiqua" w:hAnsi="Book Antiqua"/>
          <w:sz w:val="24"/>
          <w:szCs w:val="24"/>
        </w:rPr>
        <w:t xml:space="preserve"> считать утратившим силу с 05.11.2020 года.</w:t>
      </w:r>
    </w:p>
    <w:p w:rsidR="00D35F80" w:rsidRDefault="00D35F80">
      <w:pPr>
        <w:pStyle w:val="af8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D35F80" w:rsidRDefault="00E82FAD">
      <w:pPr>
        <w:pStyle w:val="af8"/>
        <w:ind w:firstLine="709"/>
        <w:jc w:val="both"/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476AC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476EA2">
        <w:rPr>
          <w:rFonts w:ascii="Book Antiqua" w:hAnsi="Book Antiqua"/>
          <w:color w:val="000000"/>
          <w:sz w:val="24"/>
          <w:szCs w:val="24"/>
          <w:lang w:bidi="ru-RU"/>
        </w:rPr>
        <w:t>Обнародовать настоящее</w:t>
      </w:r>
      <w:r w:rsidR="00476AC3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</w:t>
      </w:r>
      <w:r w:rsidR="00476EA2">
        <w:rPr>
          <w:rFonts w:ascii="Book Antiqua" w:hAnsi="Book Antiqua"/>
          <w:color w:val="000000"/>
          <w:sz w:val="24"/>
          <w:szCs w:val="24"/>
          <w:lang w:bidi="ru-RU"/>
        </w:rPr>
        <w:t>на информационном</w:t>
      </w:r>
      <w:r w:rsidR="00476AC3">
        <w:rPr>
          <w:rFonts w:ascii="Book Antiqua" w:hAnsi="Book Antiqua"/>
          <w:color w:val="000000"/>
          <w:sz w:val="24"/>
          <w:szCs w:val="24"/>
          <w:lang w:bidi="ru-RU"/>
        </w:rPr>
        <w:t xml:space="preserve">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округ.</w:t>
      </w:r>
    </w:p>
    <w:p w:rsidR="00D35F80" w:rsidRDefault="00E82FAD">
      <w:pPr>
        <w:pStyle w:val="24"/>
        <w:shd w:val="clear" w:color="auto" w:fill="auto"/>
        <w:spacing w:before="0" w:after="0"/>
        <w:ind w:firstLine="709"/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476AC3">
        <w:rPr>
          <w:rFonts w:ascii="Book Antiqua" w:hAnsi="Book Antiqua"/>
          <w:color w:val="000000"/>
          <w:sz w:val="24"/>
          <w:szCs w:val="24"/>
          <w:lang w:bidi="ru-RU"/>
        </w:rPr>
        <w:t>. Контроль за исполнением настоящего постановления оставляю за собой.</w:t>
      </w:r>
    </w:p>
    <w:p w:rsidR="00D35F80" w:rsidRDefault="00D35F80">
      <w:pPr>
        <w:pStyle w:val="24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D35F80" w:rsidRDefault="00D35F80">
      <w:pPr>
        <w:pStyle w:val="24"/>
        <w:shd w:val="clear" w:color="auto" w:fill="auto"/>
        <w:spacing w:before="0" w:after="0"/>
        <w:ind w:firstLine="709"/>
        <w:rPr>
          <w:rFonts w:ascii="Book Antiqua" w:hAnsi="Book Antiqua"/>
          <w:b/>
          <w:i/>
        </w:rPr>
      </w:pPr>
    </w:p>
    <w:tbl>
      <w:tblPr>
        <w:tblStyle w:val="afa"/>
        <w:tblW w:w="9427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523"/>
        <w:gridCol w:w="1337"/>
        <w:gridCol w:w="2567"/>
      </w:tblGrid>
      <w:tr w:rsidR="00D35F80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spacing w:after="0" w:line="240" w:lineRule="auto"/>
            </w:pPr>
            <w:r>
              <w:rPr>
                <w:rFonts w:ascii="Book Antiqua" w:eastAsia="Times New Roman" w:hAnsi="Book Antiqua" w:cs="Times New Roman,BoldItalic"/>
                <w:b/>
                <w:bCs/>
                <w:i/>
                <w:iCs/>
                <w:szCs w:val="20"/>
                <w:lang w:eastAsia="ru-RU"/>
              </w:rPr>
              <w:t xml:space="preserve">Глава ВМО Качинский МО, </w:t>
            </w:r>
            <w:r>
              <w:rPr>
                <w:rFonts w:ascii="Book Antiqua" w:eastAsia="Times New Roman" w:hAnsi="Book Antiqua" w:cs="Times New Roman,BoldItalic"/>
                <w:b/>
                <w:bCs/>
                <w:i/>
                <w:iCs/>
                <w:color w:val="000000"/>
                <w:szCs w:val="20"/>
                <w:lang w:eastAsia="ru-RU"/>
              </w:rPr>
              <w:t>исполняющий полномочия председателя Совета,</w:t>
            </w:r>
          </w:p>
          <w:p w:rsidR="00D35F80" w:rsidRDefault="00476AC3">
            <w:pPr>
              <w:pStyle w:val="af8"/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F80" w:rsidRDefault="00D35F80">
            <w:pPr>
              <w:pStyle w:val="af8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35F80" w:rsidRDefault="00D35F80">
            <w:pPr>
              <w:pStyle w:val="af8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35F80" w:rsidRDefault="00D35F80">
            <w:pPr>
              <w:pStyle w:val="10"/>
              <w:spacing w:after="0" w:line="240" w:lineRule="auto"/>
              <w:rPr>
                <w:rFonts w:ascii="Book Antiqua" w:eastAsia="Times New Roman" w:hAnsi="Book Antiqua" w:cs="Times New Roman,BoldItalic"/>
                <w:b/>
                <w:bCs/>
                <w:i/>
                <w:iCs/>
                <w:color w:val="000000"/>
                <w:szCs w:val="20"/>
                <w:lang w:eastAsia="ru-RU"/>
              </w:rPr>
            </w:pPr>
          </w:p>
          <w:p w:rsidR="00D35F80" w:rsidRDefault="00476AC3">
            <w:pPr>
              <w:pStyle w:val="10"/>
              <w:spacing w:after="0" w:line="240" w:lineRule="auto"/>
            </w:pPr>
            <w:r>
              <w:rPr>
                <w:rFonts w:ascii="Book Antiqua" w:eastAsia="Times New Roman" w:hAnsi="Book Antiqua" w:cs="Times New Roman,BoldItalic"/>
                <w:b/>
                <w:bCs/>
                <w:i/>
                <w:iCs/>
                <w:color w:val="000000"/>
                <w:szCs w:val="20"/>
                <w:lang w:eastAsia="ru-RU"/>
              </w:rPr>
              <w:t xml:space="preserve">              Н.М. Герасим</w:t>
            </w:r>
          </w:p>
        </w:tc>
      </w:tr>
    </w:tbl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10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35F80" w:rsidRDefault="00D35F80">
      <w:pPr>
        <w:pStyle w:val="ConsPlusNormal"/>
        <w:ind w:firstLine="540"/>
        <w:jc w:val="right"/>
        <w:rPr>
          <w:rFonts w:ascii="Book Antiqua" w:hAnsi="Book Antiqua" w:cs="Book Antiqua"/>
          <w:szCs w:val="24"/>
        </w:rPr>
      </w:pPr>
    </w:p>
    <w:p w:rsidR="00D35F80" w:rsidRDefault="00476AC3">
      <w:pPr>
        <w:pStyle w:val="10"/>
        <w:shd w:val="clear" w:color="auto" w:fill="FFFFFF"/>
        <w:ind w:left="5812"/>
      </w:pPr>
      <w:r>
        <w:rPr>
          <w:rFonts w:ascii="Book Antiqua" w:hAnsi="Book Antiqua"/>
          <w:color w:val="000000"/>
        </w:rPr>
        <w:lastRenderedPageBreak/>
        <w:t>Приложение 2</w:t>
      </w:r>
    </w:p>
    <w:p w:rsidR="00D35F80" w:rsidRDefault="00476AC3">
      <w:pPr>
        <w:pStyle w:val="10"/>
        <w:shd w:val="clear" w:color="auto" w:fill="FFFFFF"/>
        <w:ind w:left="5812"/>
      </w:pPr>
      <w:r>
        <w:rPr>
          <w:rFonts w:ascii="Book Antiqua" w:hAnsi="Book Antiqua"/>
          <w:color w:val="000000"/>
        </w:rPr>
        <w:t>к муниципальной программе «</w:t>
      </w:r>
      <w:r>
        <w:rPr>
          <w:rFonts w:ascii="Book Antiqua" w:hAnsi="Book Antiqua"/>
        </w:rPr>
        <w:t>Благоустройство территории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/>
          <w:color w:val="000000"/>
        </w:rPr>
        <w:t>»</w:t>
      </w:r>
    </w:p>
    <w:p w:rsidR="00D35F80" w:rsidRDefault="00D35F80">
      <w:pPr>
        <w:pStyle w:val="af4"/>
        <w:spacing w:after="0" w:line="240" w:lineRule="auto"/>
        <w:ind w:left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D35F80" w:rsidRDefault="00D35F80">
      <w:pPr>
        <w:pStyle w:val="af4"/>
        <w:spacing w:after="0" w:line="240" w:lineRule="auto"/>
        <w:ind w:left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D35F80" w:rsidRDefault="00476AC3">
      <w:pPr>
        <w:pStyle w:val="af4"/>
        <w:spacing w:after="0" w:line="240" w:lineRule="auto"/>
        <w:ind w:left="0"/>
        <w:jc w:val="center"/>
      </w:pPr>
      <w:r>
        <w:rPr>
          <w:rFonts w:ascii="Book Antiqua" w:hAnsi="Book Antiqua"/>
          <w:b/>
          <w:color w:val="292929"/>
          <w:sz w:val="24"/>
          <w:szCs w:val="24"/>
        </w:rPr>
        <w:t xml:space="preserve">Перечень основных мероприятий </w:t>
      </w:r>
      <w:r>
        <w:rPr>
          <w:rFonts w:ascii="Book Antiqua" w:hAnsi="Book Antiqua"/>
          <w:b/>
          <w:sz w:val="24"/>
          <w:szCs w:val="24"/>
          <w:lang w:eastAsia="ar-SA"/>
        </w:rPr>
        <w:t>и ресурсное обеспечение Программы на 2020 год</w:t>
      </w:r>
    </w:p>
    <w:p w:rsidR="00D35F80" w:rsidRDefault="00D35F80">
      <w:pPr>
        <w:pStyle w:val="af4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682" w:type="dxa"/>
        <w:tblLook w:val="04A0" w:firstRow="1" w:lastRow="0" w:firstColumn="1" w:lastColumn="0" w:noHBand="0" w:noVBand="1"/>
      </w:tblPr>
      <w:tblGrid>
        <w:gridCol w:w="641"/>
        <w:gridCol w:w="3420"/>
        <w:gridCol w:w="1914"/>
        <w:gridCol w:w="1500"/>
        <w:gridCol w:w="2207"/>
      </w:tblGrid>
      <w:tr w:rsidR="00D35F80">
        <w:trPr>
          <w:cantSplit/>
          <w:trHeight w:val="723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N </w:t>
            </w:r>
            <w:r>
              <w:rPr>
                <w:rFonts w:ascii="Book Antiqua" w:hAnsi="Book Antiqua"/>
                <w:b/>
              </w:rPr>
              <w:br/>
              <w:t>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Наименование   </w:t>
            </w:r>
            <w:r>
              <w:rPr>
                <w:rFonts w:ascii="Book Antiqua" w:hAnsi="Book Antiqua"/>
                <w:b/>
              </w:rPr>
              <w:br/>
              <w:t>мероприятия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E82FAD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Ответственный</w:t>
            </w:r>
            <w:r w:rsidR="00476AC3">
              <w:rPr>
                <w:rFonts w:ascii="Book Antiqua" w:hAnsi="Book Antiqua"/>
                <w:b/>
              </w:rPr>
              <w:t xml:space="preserve"> исполнитель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 xml:space="preserve">Срок </w:t>
            </w:r>
            <w:r w:rsidR="00E82FAD">
              <w:rPr>
                <w:rFonts w:ascii="Book Antiqua" w:hAnsi="Book Antiqua"/>
                <w:b/>
              </w:rPr>
              <w:t>реализации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Объем финансирования на 2020г.    </w:t>
            </w:r>
            <w:r>
              <w:rPr>
                <w:rFonts w:ascii="Book Antiqua" w:hAnsi="Book Antiqua"/>
                <w:b/>
              </w:rPr>
              <w:br/>
              <w:t>тыс. руб.</w:t>
            </w:r>
          </w:p>
        </w:tc>
      </w:tr>
      <w:tr w:rsidR="00D35F80">
        <w:trPr>
          <w:cantSplit/>
          <w:trHeight w:val="9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ConsPlusNormal"/>
            </w:pPr>
            <w:r>
              <w:rPr>
                <w:rFonts w:ascii="Book Antiqua" w:hAnsi="Book Antiqua" w:cs="Times New Roman"/>
                <w:b/>
                <w:sz w:val="22"/>
                <w:szCs w:val="22"/>
                <w:lang w:eastAsia="ar-SA"/>
              </w:rPr>
              <w:t xml:space="preserve">Оплата труда с начислениями и прочие расходы по содержанию муниципальных служащих, исполняющих переданные полномочия, в </w:t>
            </w:r>
            <w:proofErr w:type="spellStart"/>
            <w:r>
              <w:rPr>
                <w:rFonts w:ascii="Book Antiqua" w:hAnsi="Book Antiqua" w:cs="Times New Roman"/>
                <w:b/>
                <w:sz w:val="22"/>
                <w:szCs w:val="22"/>
                <w:lang w:eastAsia="ar-SA"/>
              </w:rPr>
              <w:t>т.ч</w:t>
            </w:r>
            <w:proofErr w:type="spellEnd"/>
            <w:r>
              <w:rPr>
                <w:rFonts w:ascii="Book Antiqua" w:hAnsi="Book Antiqua" w:cs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b/>
                <w:color w:val="000000"/>
              </w:rPr>
              <w:t>2558,4</w:t>
            </w:r>
          </w:p>
        </w:tc>
      </w:tr>
      <w:tr w:rsidR="00D35F80">
        <w:trPr>
          <w:cantSplit/>
          <w:trHeight w:val="9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1.1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ConsPlusNormal"/>
            </w:pPr>
            <w:r>
              <w:rPr>
                <w:rFonts w:ascii="Book Antiqua" w:hAnsi="Book Antiqua" w:cs="Times New Roman"/>
                <w:sz w:val="22"/>
                <w:szCs w:val="22"/>
                <w:lang w:eastAsia="ar-SA"/>
              </w:rPr>
              <w:t xml:space="preserve">Оплата труда с начислениями (отчисления в пенсионный фонд, фонд социального страхования, на медицинское страхование муниципальных служащих)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b/>
                <w:color w:val="C9211E"/>
              </w:rPr>
              <w:t>2084,1</w:t>
            </w:r>
          </w:p>
        </w:tc>
      </w:tr>
      <w:tr w:rsidR="00D35F80">
        <w:trPr>
          <w:cantSplit/>
          <w:trHeight w:val="9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1.2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ConsPlusNormal"/>
            </w:pPr>
            <w:r>
              <w:rPr>
                <w:rFonts w:ascii="Book Antiqua" w:hAnsi="Book Antiqua" w:cs="Times New Roman"/>
                <w:sz w:val="22"/>
                <w:szCs w:val="22"/>
                <w:lang w:eastAsia="ar-SA"/>
              </w:rPr>
              <w:t>Прочие расходы по содержанию муниципальных служащих, исполняющих переданные полномочия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color w:val="C9211E"/>
              </w:rPr>
              <w:t>474,3</w:t>
            </w:r>
          </w:p>
        </w:tc>
      </w:tr>
      <w:tr w:rsidR="00D35F80">
        <w:trPr>
          <w:cantSplit/>
          <w:trHeight w:val="5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b/>
                <w:lang w:eastAsia="ar-SA"/>
              </w:rPr>
              <w:t>Расходы по переданным полномочиям, из них: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b/>
                <w:color w:val="000000"/>
              </w:rPr>
              <w:t>38395,6</w:t>
            </w:r>
          </w:p>
        </w:tc>
      </w:tr>
      <w:tr w:rsidR="00D35F80">
        <w:trPr>
          <w:cantSplit/>
          <w:trHeight w:val="5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Санитарная очистка территории Качинского муниципального округа, руб.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2644,8</w:t>
            </w:r>
          </w:p>
        </w:tc>
      </w:tr>
      <w:tr w:rsidR="00D35F80">
        <w:trPr>
          <w:cantSplit/>
          <w:trHeight w:val="12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Удаление твердых коммунальных отходов, в том числе с мест несанкционированных и бесхозных свалок, и их транспортировка для утилизации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3</w:t>
            </w:r>
            <w:r w:rsidR="00476EA2">
              <w:rPr>
                <w:rFonts w:ascii="Book Antiqua" w:hAnsi="Book Antiqua"/>
              </w:rPr>
              <w:t>60,3</w:t>
            </w:r>
          </w:p>
        </w:tc>
      </w:tr>
      <w:tr w:rsidR="00D35F80">
        <w:trPr>
          <w:cantSplit/>
          <w:trHeight w:val="6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lastRenderedPageBreak/>
              <w:t>2.3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3862,2</w:t>
            </w:r>
          </w:p>
        </w:tc>
      </w:tr>
      <w:tr w:rsidR="00D35F80">
        <w:trPr>
          <w:cantSplit/>
          <w:trHeight w:val="7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7658,9</w:t>
            </w:r>
          </w:p>
        </w:tc>
      </w:tr>
      <w:tr w:rsidR="00D35F80">
        <w:trPr>
          <w:cantSplit/>
          <w:trHeight w:val="8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897,9</w:t>
            </w:r>
          </w:p>
        </w:tc>
      </w:tr>
      <w:tr w:rsidR="00D35F80">
        <w:trPr>
          <w:cantSplit/>
          <w:trHeight w:val="8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165,4</w:t>
            </w:r>
          </w:p>
        </w:tc>
      </w:tr>
      <w:tr w:rsidR="00D35F80">
        <w:trPr>
          <w:cantSplit/>
          <w:trHeight w:val="8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</w:pPr>
            <w:r>
              <w:rPr>
                <w:rFonts w:ascii="Book Antiqua" w:hAnsi="Book Antiqua"/>
                <w:lang w:eastAsia="ar-SA"/>
              </w:rPr>
              <w:t>Обустройство и содержанию спортивных и детских игровых площадок (комплексов)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1278,7</w:t>
            </w:r>
          </w:p>
        </w:tc>
      </w:tr>
      <w:tr w:rsidR="00D35F80">
        <w:trPr>
          <w:cantSplit/>
          <w:trHeight w:val="85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tabs>
                <w:tab w:val="left" w:pos="1600"/>
              </w:tabs>
            </w:pPr>
            <w:r>
              <w:rPr>
                <w:rFonts w:ascii="Book Antiqua" w:hAnsi="Book Antiqua"/>
                <w:lang w:eastAsia="ar-SA"/>
              </w:rPr>
              <w:t>Ремонт и содержание внутриквартальных дорог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E82FAD">
            <w:pPr>
              <w:pStyle w:val="10"/>
              <w:jc w:val="center"/>
            </w:pPr>
            <w:r>
              <w:rPr>
                <w:rFonts w:ascii="Book Antiqua" w:hAnsi="Book Antiqua"/>
              </w:rPr>
              <w:t>20315,0</w:t>
            </w:r>
          </w:p>
        </w:tc>
      </w:tr>
      <w:tr w:rsidR="00D35F80">
        <w:trPr>
          <w:cantSplit/>
          <w:trHeight w:val="85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tabs>
                <w:tab w:val="left" w:pos="1600"/>
              </w:tabs>
            </w:pPr>
            <w:r>
              <w:rPr>
                <w:rFonts w:ascii="Book Antiqua" w:hAnsi="Book Antiqua"/>
                <w:lang w:eastAsia="ar-SA"/>
              </w:rPr>
              <w:t>Содержание и благоустройство кладбищ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E82FAD">
            <w:pPr>
              <w:pStyle w:val="10"/>
              <w:jc w:val="center"/>
            </w:pPr>
            <w:r>
              <w:rPr>
                <w:rFonts w:ascii="Book Antiqua" w:hAnsi="Book Antiqua"/>
              </w:rPr>
              <w:t>927,2</w:t>
            </w:r>
            <w:bookmarkStart w:id="1" w:name="_GoBack"/>
            <w:bookmarkEnd w:id="1"/>
          </w:p>
        </w:tc>
      </w:tr>
      <w:tr w:rsidR="00D35F80">
        <w:trPr>
          <w:cantSplit/>
          <w:trHeight w:val="85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2.10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tabs>
                <w:tab w:val="left" w:pos="1600"/>
              </w:tabs>
            </w:pPr>
            <w:r>
              <w:rPr>
                <w:rFonts w:ascii="Book Antiqua" w:hAnsi="Book Antiqua"/>
                <w:lang w:eastAsia="ar-SA"/>
              </w:rPr>
              <w:t>Содержание и благоустройство пляжей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МА Качинского МО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</w:rPr>
              <w:t>2020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</w:rPr>
              <w:t>285,1</w:t>
            </w:r>
          </w:p>
        </w:tc>
      </w:tr>
      <w:tr w:rsidR="00D35F80">
        <w:trPr>
          <w:cantSplit/>
          <w:trHeight w:val="3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AC3">
            <w:pPr>
              <w:pStyle w:val="10"/>
              <w:jc w:val="center"/>
            </w:pPr>
            <w:r>
              <w:rPr>
                <w:rFonts w:ascii="Book Antiqua" w:hAnsi="Book Antiqua"/>
                <w:b/>
                <w:lang w:eastAsia="ar-SA"/>
              </w:rPr>
              <w:t>ИТОГО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D35F80">
            <w:pPr>
              <w:pStyle w:val="10"/>
              <w:jc w:val="center"/>
              <w:rPr>
                <w:rFonts w:ascii="Book Antiqua" w:hAnsi="Book Antiqu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80" w:rsidRDefault="00476EA2">
            <w:pPr>
              <w:pStyle w:val="10"/>
              <w:jc w:val="center"/>
            </w:pPr>
            <w:r>
              <w:rPr>
                <w:rFonts w:ascii="Book Antiqua" w:hAnsi="Book Antiqua"/>
                <w:b/>
              </w:rPr>
              <w:t>40954</w:t>
            </w:r>
          </w:p>
        </w:tc>
      </w:tr>
    </w:tbl>
    <w:p w:rsidR="00D35F80" w:rsidRDefault="00D35F80">
      <w:pPr>
        <w:pStyle w:val="10"/>
        <w:shd w:val="clear" w:color="auto" w:fill="FFFFFF"/>
        <w:jc w:val="right"/>
      </w:pPr>
    </w:p>
    <w:p w:rsidR="00D35F80" w:rsidRDefault="00D35F80">
      <w:pPr>
        <w:pStyle w:val="10"/>
        <w:shd w:val="clear" w:color="auto" w:fill="FFFFFF"/>
        <w:jc w:val="right"/>
      </w:pPr>
    </w:p>
    <w:sectPr w:rsidR="00D35F80">
      <w:pgSz w:w="11906" w:h="16838"/>
      <w:pgMar w:top="851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Itali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21F"/>
    <w:multiLevelType w:val="multilevel"/>
    <w:tmpl w:val="FBBCEF2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Book Antiqua" w:hAnsi="Book Antiqua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Book Antiqua" w:hAnsi="Book Antiqua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Book Antiqua" w:hAnsi="Book Antiqua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Book Antiqua" w:hAnsi="Book Antiqua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Book Antiqua" w:hAnsi="Book Antiqua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Book Antiqua" w:hAnsi="Book Antiqua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Book Antiqua" w:hAnsi="Book Antiqua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Book Antiqua" w:hAnsi="Book Antiqua" w:cs="Arial" w:hint="default"/>
        <w:sz w:val="24"/>
      </w:rPr>
    </w:lvl>
  </w:abstractNum>
  <w:abstractNum w:abstractNumId="1" w15:restartNumberingAfterBreak="0">
    <w:nsid w:val="1F0F4764"/>
    <w:multiLevelType w:val="multilevel"/>
    <w:tmpl w:val="19D66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896C8B"/>
    <w:multiLevelType w:val="multilevel"/>
    <w:tmpl w:val="A3C8C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672E0"/>
    <w:multiLevelType w:val="multilevel"/>
    <w:tmpl w:val="7A5475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80"/>
    <w:rsid w:val="00476AC3"/>
    <w:rsid w:val="00476EA2"/>
    <w:rsid w:val="0088108A"/>
    <w:rsid w:val="00AD657E"/>
    <w:rsid w:val="00D35F80"/>
    <w:rsid w:val="00E82FAD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7292-92FA-4D23-A7D3-C8AC4670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10"/>
    <w:next w:val="10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10"/>
    <w:next w:val="10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uiPriority w:val="9"/>
    <w:semiHidden/>
    <w:unhideWhenUsed/>
    <w:qFormat/>
    <w:rsid w:val="002B5C48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10"/>
    <w:next w:val="10"/>
    <w:uiPriority w:val="9"/>
    <w:semiHidden/>
    <w:unhideWhenUsed/>
    <w:qFormat/>
    <w:rsid w:val="002B5C48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10"/>
    <w:next w:val="10"/>
    <w:qFormat/>
    <w:rsid w:val="002B5C48"/>
    <w:pPr>
      <w:tabs>
        <w:tab w:val="left" w:pos="4320"/>
      </w:tabs>
      <w:spacing w:before="240" w:after="60"/>
      <w:ind w:left="4320" w:hanging="720"/>
      <w:outlineLvl w:val="5"/>
    </w:pPr>
    <w:rPr>
      <w:b/>
      <w:bCs/>
      <w:lang w:val="en-US"/>
    </w:rPr>
  </w:style>
  <w:style w:type="paragraph" w:styleId="7">
    <w:name w:val="heading 7"/>
    <w:basedOn w:val="10"/>
    <w:next w:val="10"/>
    <w:link w:val="70"/>
    <w:uiPriority w:val="9"/>
    <w:semiHidden/>
    <w:unhideWhenUsed/>
    <w:qFormat/>
    <w:rsid w:val="002B5C48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8">
    <w:name w:val="heading 8"/>
    <w:basedOn w:val="10"/>
    <w:next w:val="10"/>
    <w:link w:val="80"/>
    <w:uiPriority w:val="9"/>
    <w:semiHidden/>
    <w:unhideWhenUsed/>
    <w:qFormat/>
    <w:rsid w:val="002B5C48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2B5C48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B032C5"/>
    <w:rPr>
      <w:color w:val="0000FF"/>
      <w:u w:val="single"/>
    </w:rPr>
  </w:style>
  <w:style w:type="character" w:customStyle="1" w:styleId="bookmark">
    <w:name w:val="bookmark"/>
    <w:basedOn w:val="a0"/>
    <w:qFormat/>
    <w:rsid w:val="00654FEE"/>
  </w:style>
  <w:style w:type="character" w:customStyle="1" w:styleId="apple-converted-space">
    <w:name w:val="apple-converted-space"/>
    <w:basedOn w:val="a0"/>
    <w:qFormat/>
    <w:rsid w:val="007B1980"/>
  </w:style>
  <w:style w:type="character" w:styleId="a3">
    <w:name w:val="Strong"/>
    <w:uiPriority w:val="22"/>
    <w:qFormat/>
    <w:rsid w:val="001F3A70"/>
    <w:rPr>
      <w:b/>
      <w:bCs/>
    </w:rPr>
  </w:style>
  <w:style w:type="character" w:styleId="a4">
    <w:name w:val="Emphasis"/>
    <w:qFormat/>
    <w:rsid w:val="001F3A70"/>
    <w:rPr>
      <w:i/>
      <w:iCs/>
    </w:rPr>
  </w:style>
  <w:style w:type="character" w:styleId="a5">
    <w:name w:val="page number"/>
    <w:basedOn w:val="a0"/>
    <w:qFormat/>
    <w:rsid w:val="004966BD"/>
  </w:style>
  <w:style w:type="character" w:customStyle="1" w:styleId="a6">
    <w:name w:val="Нижний колонтитул Знак"/>
    <w:basedOn w:val="a0"/>
    <w:qFormat/>
    <w:rsid w:val="009404BC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qFormat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qFormat/>
    <w:rsid w:val="00412C38"/>
    <w:rPr>
      <w:rFonts w:ascii="Arial" w:hAnsi="Arial" w:cs="Arial"/>
      <w:b/>
      <w:bCs/>
      <w:sz w:val="26"/>
      <w:szCs w:val="26"/>
    </w:rPr>
  </w:style>
  <w:style w:type="character" w:customStyle="1" w:styleId="a7">
    <w:name w:val="Без интервала Знак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qFormat/>
    <w:rsid w:val="005B0F6A"/>
    <w:rPr>
      <w:sz w:val="22"/>
      <w:szCs w:val="22"/>
      <w:shd w:val="clear" w:color="auto" w:fill="FFFFFF"/>
    </w:rPr>
  </w:style>
  <w:style w:type="character" w:customStyle="1" w:styleId="50">
    <w:name w:val="Основной текст (5)_"/>
    <w:basedOn w:val="a0"/>
    <w:link w:val="51"/>
    <w:qFormat/>
    <w:rsid w:val="005B0F6A"/>
    <w:rPr>
      <w:shd w:val="clear" w:color="auto" w:fill="FFFFFF"/>
    </w:rPr>
  </w:style>
  <w:style w:type="character" w:customStyle="1" w:styleId="60">
    <w:name w:val="Основной текст (6)_"/>
    <w:basedOn w:val="a0"/>
    <w:link w:val="61"/>
    <w:qFormat/>
    <w:rsid w:val="00A71CBE"/>
    <w:rPr>
      <w:sz w:val="22"/>
      <w:szCs w:val="22"/>
      <w:shd w:val="clear" w:color="auto" w:fill="FFFFFF"/>
    </w:rPr>
  </w:style>
  <w:style w:type="character" w:customStyle="1" w:styleId="40">
    <w:name w:val="Заголовок 4 Знак"/>
    <w:basedOn w:val="a0"/>
    <w:link w:val="41"/>
    <w:uiPriority w:val="9"/>
    <w:semiHidden/>
    <w:qFormat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1">
    <w:name w:val="Заголовок 5 Знак"/>
    <w:basedOn w:val="a0"/>
    <w:link w:val="50"/>
    <w:uiPriority w:val="9"/>
    <w:semiHidden/>
    <w:qFormat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1">
    <w:name w:val="Заголовок 6 Знак"/>
    <w:basedOn w:val="a0"/>
    <w:link w:val="60"/>
    <w:qFormat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8">
    <w:name w:val="Текст выноски Знак"/>
    <w:basedOn w:val="a0"/>
    <w:uiPriority w:val="99"/>
    <w:semiHidden/>
    <w:qFormat/>
    <w:rsid w:val="002B5C48"/>
    <w:rPr>
      <w:rFonts w:ascii="Tahoma" w:hAnsi="Tahoma" w:cs="Tahoma"/>
      <w:sz w:val="16"/>
      <w:szCs w:val="16"/>
    </w:rPr>
  </w:style>
  <w:style w:type="character" w:customStyle="1" w:styleId="spfo1">
    <w:name w:val="spfo1"/>
    <w:qFormat/>
    <w:rsid w:val="001974CE"/>
    <w:rPr>
      <w:rFonts w:cs="Times New Roman"/>
    </w:rPr>
  </w:style>
  <w:style w:type="character" w:customStyle="1" w:styleId="31">
    <w:name w:val="Основной текст (3)"/>
    <w:basedOn w:val="a0"/>
    <w:qFormat/>
    <w:rsid w:val="002A6D0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1"/>
    <w:link w:val="21"/>
    <w:qFormat/>
    <w:rsid w:val="002A6D03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28"/>
      <w:szCs w:val="28"/>
      <w:shd w:val="clear" w:color="auto" w:fill="FFFFFF"/>
      <w:lang w:val="en-US" w:eastAsia="en-US" w:bidi="en-US"/>
    </w:rPr>
  </w:style>
  <w:style w:type="character" w:customStyle="1" w:styleId="62">
    <w:name w:val="Заголовок №6_"/>
    <w:basedOn w:val="a0"/>
    <w:link w:val="63"/>
    <w:qFormat/>
    <w:rsid w:val="00FB2CB9"/>
    <w:rPr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a0"/>
    <w:qFormat/>
    <w:rsid w:val="0073500C"/>
    <w:rPr>
      <w:rFonts w:ascii="Garamond" w:eastAsia="Garamond" w:hAnsi="Garamond" w:cs="Garamond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qFormat/>
    <w:rsid w:val="00362CF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qFormat/>
    <w:locked/>
    <w:rsid w:val="00C1759B"/>
    <w:rPr>
      <w:sz w:val="26"/>
      <w:shd w:val="clear" w:color="auto" w:fill="FFFFFF"/>
    </w:rPr>
  </w:style>
  <w:style w:type="character" w:customStyle="1" w:styleId="32">
    <w:name w:val="Основной текст 3 Знак"/>
    <w:basedOn w:val="a0"/>
    <w:link w:val="33"/>
    <w:qFormat/>
    <w:rsid w:val="00A2654A"/>
    <w:rPr>
      <w:sz w:val="16"/>
      <w:szCs w:val="16"/>
    </w:rPr>
  </w:style>
  <w:style w:type="character" w:customStyle="1" w:styleId="42">
    <w:name w:val="Основной текст (4)_"/>
    <w:basedOn w:val="a0"/>
    <w:link w:val="42"/>
    <w:qFormat/>
    <w:rsid w:val="002F02DC"/>
    <w:rPr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1"/>
    <w:qFormat/>
    <w:rsid w:val="002F02D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qFormat/>
    <w:rsid w:val="002F02D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qFormat/>
    <w:rsid w:val="00EB0103"/>
    <w:rPr>
      <w:sz w:val="27"/>
      <w:szCs w:val="27"/>
      <w:shd w:val="clear" w:color="auto" w:fill="FFFFFF"/>
    </w:rPr>
  </w:style>
  <w:style w:type="character" w:customStyle="1" w:styleId="a9">
    <w:name w:val="Текст сноски Знак"/>
    <w:basedOn w:val="a0"/>
    <w:uiPriority w:val="99"/>
    <w:qFormat/>
    <w:rsid w:val="00EB0103"/>
    <w:rPr>
      <w:rFonts w:ascii="Calibri" w:eastAsia="Calibri" w:hAnsi="Calibri"/>
      <w:sz w:val="24"/>
      <w:szCs w:val="24"/>
      <w:lang w:eastAsia="en-US"/>
    </w:rPr>
  </w:style>
  <w:style w:type="character" w:customStyle="1" w:styleId="34">
    <w:name w:val="Основной текст (3)_"/>
    <w:basedOn w:val="a0"/>
    <w:qFormat/>
    <w:rsid w:val="000938A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qFormat/>
    <w:rsid w:val="00A465E5"/>
    <w:rPr>
      <w:sz w:val="24"/>
      <w:szCs w:val="24"/>
    </w:rPr>
  </w:style>
  <w:style w:type="paragraph" w:customStyle="1" w:styleId="ab">
    <w:name w:val="Заголовок"/>
    <w:next w:val="ac"/>
    <w:qFormat/>
    <w:rsid w:val="007B1980"/>
    <w:rPr>
      <w:rFonts w:ascii="Arial" w:hAnsi="Arial" w:cs="Arial"/>
      <w:b/>
      <w:bCs/>
      <w:sz w:val="22"/>
      <w:szCs w:val="22"/>
    </w:rPr>
  </w:style>
  <w:style w:type="paragraph" w:styleId="ac">
    <w:name w:val="Body Text"/>
    <w:basedOn w:val="10"/>
    <w:rsid w:val="00127BC8"/>
    <w:pPr>
      <w:spacing w:after="12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10"/>
    <w:qFormat/>
    <w:pPr>
      <w:suppressLineNumbers/>
    </w:pPr>
    <w:rPr>
      <w:rFonts w:cs="Mangal"/>
    </w:rPr>
  </w:style>
  <w:style w:type="paragraph" w:styleId="af0">
    <w:name w:val="Body Text Indent"/>
    <w:basedOn w:val="10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paragraph" w:styleId="23">
    <w:name w:val="Body Text 2"/>
    <w:basedOn w:val="10"/>
    <w:qFormat/>
    <w:rsid w:val="00CF4CF9"/>
    <w:pPr>
      <w:spacing w:after="120" w:line="480" w:lineRule="auto"/>
    </w:pPr>
  </w:style>
  <w:style w:type="paragraph" w:styleId="af1">
    <w:name w:val="Balloon Text"/>
    <w:basedOn w:val="10"/>
    <w:uiPriority w:val="99"/>
    <w:semiHidden/>
    <w:qFormat/>
    <w:rsid w:val="00FF23B6"/>
    <w:rPr>
      <w:rFonts w:ascii="Tahoma" w:hAnsi="Tahoma" w:cs="Tahoma"/>
      <w:sz w:val="16"/>
      <w:szCs w:val="16"/>
    </w:rPr>
  </w:style>
  <w:style w:type="paragraph" w:styleId="HTML">
    <w:name w:val="HTML Preformatted"/>
    <w:basedOn w:val="10"/>
    <w:qFormat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10"/>
    <w:link w:val="15"/>
    <w:qFormat/>
    <w:rsid w:val="00127BC8"/>
    <w:pPr>
      <w:spacing w:after="0"/>
      <w:ind w:left="720"/>
      <w:contextualSpacing/>
    </w:pPr>
    <w:rPr>
      <w:rFonts w:cs="Microsoft Uighur"/>
    </w:rPr>
  </w:style>
  <w:style w:type="paragraph" w:customStyle="1" w:styleId="af2">
    <w:name w:val="Знак"/>
    <w:basedOn w:val="10"/>
    <w:qFormat/>
    <w:rsid w:val="00863700"/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10"/>
    <w:uiPriority w:val="99"/>
    <w:qFormat/>
    <w:rsid w:val="00BC1CE5"/>
    <w:pPr>
      <w:spacing w:beforeAutospacing="1" w:afterAutospacing="1"/>
    </w:pPr>
    <w:rPr>
      <w:rFonts w:eastAsia="Calibri"/>
    </w:rPr>
  </w:style>
  <w:style w:type="paragraph" w:customStyle="1" w:styleId="13">
    <w:name w:val="Без интервала1"/>
    <w:link w:val="12"/>
    <w:qFormat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1F780F"/>
    <w:pPr>
      <w:widowControl w:val="0"/>
    </w:pPr>
    <w:rPr>
      <w:rFonts w:ascii="Arial" w:hAnsi="Arial" w:cs="Arial"/>
    </w:rPr>
  </w:style>
  <w:style w:type="paragraph" w:customStyle="1" w:styleId="formattexttopleveltext">
    <w:name w:val="formattext topleveltext"/>
    <w:basedOn w:val="10"/>
    <w:qFormat/>
    <w:rsid w:val="00234D06"/>
    <w:pPr>
      <w:spacing w:beforeAutospacing="1" w:afterAutospacing="1"/>
    </w:pPr>
  </w:style>
  <w:style w:type="paragraph" w:styleId="af4">
    <w:name w:val="List Paragraph"/>
    <w:basedOn w:val="10"/>
    <w:uiPriority w:val="34"/>
    <w:qFormat/>
    <w:rsid w:val="00210C36"/>
    <w:pPr>
      <w:ind w:left="720"/>
      <w:contextualSpacing/>
    </w:pPr>
  </w:style>
  <w:style w:type="paragraph" w:customStyle="1" w:styleId="rtecenter">
    <w:name w:val="rtecenter"/>
    <w:basedOn w:val="10"/>
    <w:qFormat/>
    <w:rsid w:val="001F3A70"/>
    <w:pPr>
      <w:spacing w:beforeAutospacing="1" w:afterAutospacing="1"/>
    </w:pPr>
  </w:style>
  <w:style w:type="paragraph" w:customStyle="1" w:styleId="rteindent1">
    <w:name w:val="rteindent1"/>
    <w:basedOn w:val="10"/>
    <w:qFormat/>
    <w:rsid w:val="001F3A70"/>
    <w:pPr>
      <w:spacing w:beforeAutospacing="1" w:afterAutospacing="1"/>
    </w:pPr>
  </w:style>
  <w:style w:type="paragraph" w:customStyle="1" w:styleId="rteindent2">
    <w:name w:val="rteindent2"/>
    <w:basedOn w:val="10"/>
    <w:qFormat/>
    <w:rsid w:val="001F3A70"/>
    <w:pPr>
      <w:spacing w:beforeAutospacing="1" w:afterAutospacing="1"/>
    </w:pPr>
  </w:style>
  <w:style w:type="paragraph" w:customStyle="1" w:styleId="rteleftrteindent1">
    <w:name w:val="rteleft rteindent1"/>
    <w:basedOn w:val="10"/>
    <w:qFormat/>
    <w:rsid w:val="001F3A70"/>
    <w:pPr>
      <w:spacing w:beforeAutospacing="1" w:afterAutospacing="1"/>
    </w:pPr>
  </w:style>
  <w:style w:type="paragraph" w:customStyle="1" w:styleId="af5">
    <w:name w:val="Верхний и нижний колонтитулы"/>
    <w:basedOn w:val="10"/>
    <w:qFormat/>
  </w:style>
  <w:style w:type="paragraph" w:styleId="af6">
    <w:name w:val="header"/>
    <w:basedOn w:val="10"/>
    <w:uiPriority w:val="99"/>
    <w:rsid w:val="004966BD"/>
    <w:pPr>
      <w:tabs>
        <w:tab w:val="center" w:pos="4677"/>
        <w:tab w:val="right" w:pos="9355"/>
      </w:tabs>
    </w:pPr>
  </w:style>
  <w:style w:type="paragraph" w:styleId="af7">
    <w:name w:val="footer"/>
    <w:basedOn w:val="10"/>
    <w:rsid w:val="009404BC"/>
    <w:pPr>
      <w:tabs>
        <w:tab w:val="center" w:pos="4677"/>
        <w:tab w:val="right" w:pos="9355"/>
      </w:tabs>
    </w:pPr>
  </w:style>
  <w:style w:type="paragraph" w:styleId="af8">
    <w:name w:val="No Spacing"/>
    <w:uiPriority w:val="1"/>
    <w:qFormat/>
    <w:rsid w:val="009D0E22"/>
    <w:rPr>
      <w:rFonts w:ascii="Calibri" w:hAnsi="Calibri"/>
      <w:sz w:val="22"/>
      <w:szCs w:val="22"/>
    </w:rPr>
  </w:style>
  <w:style w:type="paragraph" w:customStyle="1" w:styleId="24">
    <w:name w:val="Основной текст (2)"/>
    <w:basedOn w:val="10"/>
    <w:qFormat/>
    <w:rsid w:val="005B0F6A"/>
    <w:pPr>
      <w:widowControl w:val="0"/>
      <w:shd w:val="clear" w:color="auto" w:fill="FFFFFF"/>
      <w:spacing w:before="540" w:after="780" w:line="240" w:lineRule="auto"/>
      <w:ind w:hanging="320"/>
      <w:jc w:val="both"/>
    </w:pPr>
  </w:style>
  <w:style w:type="paragraph" w:customStyle="1" w:styleId="52">
    <w:name w:val="Основной текст (5)"/>
    <w:basedOn w:val="10"/>
    <w:qFormat/>
    <w:rsid w:val="005B0F6A"/>
    <w:pPr>
      <w:widowControl w:val="0"/>
      <w:shd w:val="clear" w:color="auto" w:fill="FFFFFF"/>
      <w:spacing w:before="180" w:after="180" w:line="240" w:lineRule="auto"/>
      <w:jc w:val="center"/>
    </w:pPr>
    <w:rPr>
      <w:b/>
      <w:bCs/>
      <w:sz w:val="20"/>
      <w:szCs w:val="20"/>
    </w:rPr>
  </w:style>
  <w:style w:type="paragraph" w:customStyle="1" w:styleId="63">
    <w:name w:val="Основной текст (6)"/>
    <w:basedOn w:val="10"/>
    <w:link w:val="62"/>
    <w:qFormat/>
    <w:rsid w:val="00A71CBE"/>
    <w:pPr>
      <w:widowControl w:val="0"/>
      <w:shd w:val="clear" w:color="auto" w:fill="FFFFFF"/>
      <w:spacing w:line="272" w:lineRule="exact"/>
      <w:ind w:hanging="320"/>
      <w:jc w:val="both"/>
    </w:pPr>
  </w:style>
  <w:style w:type="paragraph" w:customStyle="1" w:styleId="headertexttopleveltextcentertext">
    <w:name w:val="headertext topleveltext centertext"/>
    <w:basedOn w:val="10"/>
    <w:qFormat/>
    <w:rsid w:val="001974CE"/>
    <w:pPr>
      <w:spacing w:beforeAutospacing="1" w:afterAutospacing="1"/>
    </w:pPr>
    <w:rPr>
      <w:rFonts w:eastAsia="Calibri"/>
    </w:rPr>
  </w:style>
  <w:style w:type="paragraph" w:customStyle="1" w:styleId="64">
    <w:name w:val="Заголовок №6"/>
    <w:basedOn w:val="10"/>
    <w:qFormat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paragraph" w:customStyle="1" w:styleId="Style6">
    <w:name w:val="Style 6"/>
    <w:basedOn w:val="10"/>
    <w:link w:val="CharStyle7"/>
    <w:uiPriority w:val="99"/>
    <w:qFormat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3">
    <w:name w:val="Body Text 3"/>
    <w:basedOn w:val="10"/>
    <w:link w:val="32"/>
    <w:qFormat/>
    <w:rsid w:val="00A2654A"/>
    <w:pPr>
      <w:spacing w:after="120"/>
    </w:pPr>
    <w:rPr>
      <w:sz w:val="16"/>
      <w:szCs w:val="16"/>
    </w:rPr>
  </w:style>
  <w:style w:type="paragraph" w:customStyle="1" w:styleId="ConsPlusCell">
    <w:name w:val="ConsPlusCell"/>
    <w:uiPriority w:val="99"/>
    <w:qFormat/>
    <w:rsid w:val="00A2654A"/>
    <w:pPr>
      <w:widowControl w:val="0"/>
    </w:pPr>
    <w:rPr>
      <w:rFonts w:ascii="Arial" w:hAnsi="Arial" w:cs="Arial"/>
    </w:rPr>
  </w:style>
  <w:style w:type="paragraph" w:customStyle="1" w:styleId="41">
    <w:name w:val="Основной текст (4)"/>
    <w:basedOn w:val="10"/>
    <w:link w:val="40"/>
    <w:qFormat/>
    <w:rsid w:val="002F02DC"/>
    <w:pPr>
      <w:widowControl w:val="0"/>
      <w:shd w:val="clear" w:color="auto" w:fill="FFFFFF"/>
      <w:spacing w:before="120" w:after="300" w:line="240" w:lineRule="auto"/>
      <w:jc w:val="both"/>
    </w:pPr>
    <w:rPr>
      <w:sz w:val="28"/>
      <w:szCs w:val="28"/>
    </w:rPr>
  </w:style>
  <w:style w:type="paragraph" w:customStyle="1" w:styleId="15">
    <w:name w:val="Заголовок №1"/>
    <w:basedOn w:val="10"/>
    <w:link w:val="14"/>
    <w:qFormat/>
    <w:rsid w:val="00EB0103"/>
    <w:pPr>
      <w:widowControl w:val="0"/>
      <w:shd w:val="clear" w:color="auto" w:fill="FFFFFF"/>
      <w:spacing w:after="420" w:line="240" w:lineRule="auto"/>
      <w:jc w:val="center"/>
      <w:outlineLvl w:val="0"/>
    </w:pPr>
    <w:rPr>
      <w:b/>
      <w:bCs/>
      <w:sz w:val="27"/>
      <w:szCs w:val="27"/>
    </w:rPr>
  </w:style>
  <w:style w:type="paragraph" w:styleId="af9">
    <w:name w:val="footnote text"/>
    <w:basedOn w:val="10"/>
    <w:uiPriority w:val="99"/>
    <w:unhideWhenUsed/>
    <w:rsid w:val="00EB0103"/>
    <w:rPr>
      <w:rFonts w:eastAsia="Calibri"/>
    </w:rPr>
  </w:style>
  <w:style w:type="table" w:styleId="afa">
    <w:name w:val="Table Grid"/>
    <w:basedOn w:val="a1"/>
    <w:uiPriority w:val="59"/>
    <w:rsid w:val="00C6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3CA8-FE57-4B6C-ADBA-6DA65C9A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subject/>
  <dc:creator>User</dc:creator>
  <dc:description/>
  <cp:lastModifiedBy>Sotrudnik04</cp:lastModifiedBy>
  <cp:revision>3</cp:revision>
  <cp:lastPrinted>2020-11-05T12:01:00Z</cp:lastPrinted>
  <dcterms:created xsi:type="dcterms:W3CDTF">2020-09-28T09:42:00Z</dcterms:created>
  <dcterms:modified xsi:type="dcterms:W3CDTF">2020-11-05T12:01:00Z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