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 w:asciiTheme="minorHAnsi" w:eastAsiaTheme="minorHAnsi" w:hAnsiTheme="minorHAns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eastAsia="en-US" w:bidi="ar-SA"/>
        </w:rPr>
        <w:t>1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67-МА</w:t>
      </w:r>
    </w:p>
    <w:tbl>
      <w:tblPr>
        <w:tblW w:w="10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5326"/>
      </w:tblGrid>
      <w:tr>
        <w:trPr/>
        <w:tc>
          <w:tcPr>
            <w:tcW w:w="51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 w:asciiTheme="minorHAnsi" w:eastAsiaTheme="minorHAnsi" w:hAnsiTheme="minorHAns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30</w:t>
            </w:r>
            <w:r>
              <w:rPr>
                <w:rFonts w:eastAsia="Calibri" w:cs="Calibri" w:ascii="Book Antiqua" w:hAnsi="Book Antiqua" w:eastAsiaTheme="minorHAnsi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 xml:space="preserve"> ноября 2020 года</w:t>
            </w:r>
          </w:p>
        </w:tc>
        <w:tc>
          <w:tcPr>
            <w:tcW w:w="532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 w:eastAsiaTheme="minorHAns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43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 w:eastAsiaTheme="minorHAns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eastAsiaTheme="minorHAns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>О заключении муниципального контракта на поставку дезинфицирующих средств и средств индивидуальной защиты</w:t>
            </w:r>
          </w:p>
        </w:tc>
      </w:tr>
    </w:tbl>
    <w:p>
      <w:pPr>
        <w:pStyle w:val="Normal"/>
        <w:widowControl w:val="false"/>
        <w:suppressAutoHyphens w:val="false"/>
        <w:spacing w:lineRule="atLeast" w:line="100"/>
        <w:jc w:val="both"/>
        <w:textAlignment w:val="auto"/>
        <w:rPr>
          <w:rFonts w:ascii="Book Antiqua" w:hAnsi="Book Antiqua" w:eastAsia="Arial Unicode MS" w:cs="Calibri"/>
          <w:color w:val="000000"/>
          <w:kern w:val="0"/>
          <w:lang w:val="ru-RU" w:eastAsia="ru-RU" w:bidi="ru-RU"/>
        </w:rPr>
      </w:pP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В соответствии со служебной запиской главного специалиста отдела ИОГП местной администрации Аметовой М.А. № 125 от 30.11.2020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1. Заключить муниципальный контракт на поставку дезинфицирующих средств и средств индивидуальной защиты для сотрудников и посетителей местной администрации Качинского муниципального округа.</w:t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2. Утвердить объем финансирования в сумме 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  <w:t xml:space="preserve">55 739,85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(пятьдесят пять тысяч семьсот тридцать девять рублей, 85 копеек).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муниципальному контракту на поставку дезинфицирующих средств и средств индивидуальной защиты.</w:t>
      </w:r>
      <w:bookmarkStart w:id="0" w:name="_GoBack"/>
      <w:bookmarkEnd w:id="0"/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5.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 xml:space="preserve">Глава ВМО Качинский МО, исполняющий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полномочия председателя Совета,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Глава местной администрации                                                                                Н.М. Герасим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b47910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47910"/>
    <w:pPr>
      <w:keepNext w:val="true"/>
      <w:keepLines/>
      <w:spacing w:before="200" w:after="0"/>
      <w:outlineLvl w:val="1"/>
    </w:pPr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47910"/>
    <w:pPr>
      <w:keepNext w:val="true"/>
      <w:keepLines/>
      <w:spacing w:before="200" w:after="0"/>
      <w:outlineLvl w:val="2"/>
    </w:pPr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47910"/>
    <w:pPr>
      <w:keepNext w:val="true"/>
      <w:keepLines/>
      <w:spacing w:before="200" w:after="0"/>
      <w:outlineLvl w:val="3"/>
    </w:pPr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b47910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Style11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Textbody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47910"/>
    <w:pPr/>
    <w:rPr>
      <w:rFonts w:ascii="Tahoma" w:hAnsi="Tahoma"/>
      <w:sz w:val="16"/>
      <w:szCs w:val="14"/>
    </w:rPr>
  </w:style>
  <w:style w:type="paragraph" w:styleId="NoSpacing">
    <w:name w:val="No Spacing"/>
    <w:uiPriority w:val="1"/>
    <w:qFormat/>
    <w:rsid w:val="00b4791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b97fe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Application>LibreOffice/7.0.0.3$Windows_x86 LibreOffice_project/8061b3e9204bef6b321a21033174034a5e2ea88e</Application>
  <Pages>2</Pages>
  <Words>340</Words>
  <Characters>2750</Characters>
  <CharactersWithSpaces>3177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2021-02-03T18:01:57Z</cp:lastPrinted>
  <dcterms:modified xsi:type="dcterms:W3CDTF">2021-02-03T18:02:11Z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